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5E3" w:rsidRDefault="005265E3" w:rsidP="00FF4FFE">
      <w:pPr>
        <w:tabs>
          <w:tab w:val="left" w:pos="6936"/>
        </w:tabs>
        <w:spacing w:after="0" w:line="240" w:lineRule="auto"/>
        <w:jc w:val="center"/>
        <w:rPr>
          <w:rFonts w:ascii="Times New Roman" w:hAnsi="Times New Roman" w:cs="Times New Roman"/>
          <w:color w:val="000000" w:themeColor="text1"/>
          <w:sz w:val="12"/>
          <w:szCs w:val="12"/>
        </w:rPr>
      </w:pPr>
    </w:p>
    <w:p w:rsidR="00037174" w:rsidRPr="00FF4FFE" w:rsidRDefault="008F0838" w:rsidP="00FF4FFE">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065AF2" w:rsidRPr="000318BE" w:rsidRDefault="001A56A4" w:rsidP="00065A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65AF2" w:rsidRPr="000318BE">
        <w:rPr>
          <w:rFonts w:ascii="Times New Roman" w:eastAsia="Calibri" w:hAnsi="Times New Roman" w:cs="Times New Roman"/>
          <w:sz w:val="12"/>
          <w:szCs w:val="12"/>
        </w:rPr>
        <w:t xml:space="preserve">. Постановление </w:t>
      </w:r>
      <w:r w:rsidR="00065AF2">
        <w:rPr>
          <w:rFonts w:ascii="Times New Roman" w:eastAsia="Calibri" w:hAnsi="Times New Roman" w:cs="Times New Roman"/>
          <w:sz w:val="12"/>
          <w:szCs w:val="12"/>
        </w:rPr>
        <w:t>администрации</w:t>
      </w:r>
      <w:r w:rsidR="00065AF2" w:rsidRPr="000318BE">
        <w:rPr>
          <w:rFonts w:ascii="Times New Roman" w:eastAsia="Calibri" w:hAnsi="Times New Roman" w:cs="Times New Roman"/>
          <w:sz w:val="12"/>
          <w:szCs w:val="12"/>
        </w:rPr>
        <w:t xml:space="preserve"> муниципального района Сергиевский Самарской области</w:t>
      </w:r>
    </w:p>
    <w:p w:rsidR="00065AF2" w:rsidRDefault="001A56A4" w:rsidP="00065A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№333 от 13</w:t>
      </w:r>
      <w:r w:rsidR="00065AF2">
        <w:rPr>
          <w:rFonts w:ascii="Times New Roman" w:eastAsia="Calibri" w:hAnsi="Times New Roman" w:cs="Times New Roman"/>
          <w:sz w:val="12"/>
          <w:szCs w:val="12"/>
        </w:rPr>
        <w:t xml:space="preserve"> марта 2019</w:t>
      </w:r>
      <w:r w:rsidR="00065AF2" w:rsidRPr="000318BE">
        <w:rPr>
          <w:rFonts w:ascii="Times New Roman" w:eastAsia="Calibri" w:hAnsi="Times New Roman" w:cs="Times New Roman"/>
          <w:sz w:val="12"/>
          <w:szCs w:val="12"/>
        </w:rPr>
        <w:t xml:space="preserve">г. </w:t>
      </w:r>
      <w:proofErr w:type="gramStart"/>
      <w:r w:rsidR="00065AF2" w:rsidRPr="000318BE">
        <w:rPr>
          <w:rFonts w:ascii="Times New Roman" w:eastAsia="Calibri" w:hAnsi="Times New Roman" w:cs="Times New Roman"/>
          <w:sz w:val="12"/>
          <w:szCs w:val="12"/>
        </w:rPr>
        <w:t>«</w:t>
      </w:r>
      <w:r w:rsidRPr="001A56A4">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Самарской области от 06.04.2017 № 310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при оформлении субсидии на оказание несвязанной поддержки сельскохозяйственным товаропроизводителям в области растениеводства, подтверждение достоверно</w:t>
      </w:r>
      <w:r>
        <w:rPr>
          <w:rFonts w:ascii="Times New Roman" w:eastAsia="Calibri" w:hAnsi="Times New Roman" w:cs="Times New Roman"/>
          <w:sz w:val="12"/>
          <w:szCs w:val="12"/>
        </w:rPr>
        <w:t>сти содержащихся в них сведений</w:t>
      </w:r>
      <w:r w:rsidR="00065AF2">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3</w:t>
      </w:r>
      <w:proofErr w:type="gramEnd"/>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1A56A4" w:rsidRPr="000318BE"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1A56A4" w:rsidRDefault="001A56A4" w:rsidP="001A56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№334 от 13 марта 2019</w:t>
      </w:r>
      <w:r w:rsidRPr="000318BE">
        <w:rPr>
          <w:rFonts w:ascii="Times New Roman" w:eastAsia="Calibri" w:hAnsi="Times New Roman" w:cs="Times New Roman"/>
          <w:sz w:val="12"/>
          <w:szCs w:val="12"/>
        </w:rPr>
        <w:t>г. «</w:t>
      </w:r>
      <w:r w:rsidRPr="001A56A4">
        <w:rPr>
          <w:rFonts w:ascii="Times New Roman" w:eastAsia="Calibri" w:hAnsi="Times New Roman" w:cs="Times New Roman"/>
          <w:sz w:val="12"/>
          <w:szCs w:val="12"/>
        </w:rPr>
        <w:t xml:space="preserve">Об утверждении </w:t>
      </w:r>
      <w:proofErr w:type="gramStart"/>
      <w:r w:rsidRPr="001A56A4">
        <w:rPr>
          <w:rFonts w:ascii="Times New Roman" w:eastAsia="Calibri" w:hAnsi="Times New Roman" w:cs="Times New Roman"/>
          <w:sz w:val="12"/>
          <w:szCs w:val="12"/>
        </w:rPr>
        <w:t>дизайн-проектов</w:t>
      </w:r>
      <w:proofErr w:type="gramEnd"/>
      <w:r w:rsidRPr="001A56A4">
        <w:rPr>
          <w:rFonts w:ascii="Times New Roman" w:eastAsia="Calibri" w:hAnsi="Times New Roman" w:cs="Times New Roman"/>
          <w:sz w:val="12"/>
          <w:szCs w:val="12"/>
        </w:rPr>
        <w:t xml:space="preserve"> по благоустройству общественных  территорий по муниципальной программе «Формирование комфортной городской   среды на 2018-2024 годы» на территории муниципального района Сергиевский Самарской области на 2019 год</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3</w:t>
      </w:r>
    </w:p>
    <w:p w:rsidR="001A56A4" w:rsidRDefault="001A56A4" w:rsidP="001A56A4">
      <w:pPr>
        <w:tabs>
          <w:tab w:val="left" w:pos="284"/>
          <w:tab w:val="left" w:pos="3828"/>
        </w:tabs>
        <w:spacing w:after="0" w:line="240" w:lineRule="auto"/>
        <w:rPr>
          <w:rFonts w:ascii="Times New Roman" w:eastAsia="Calibri" w:hAnsi="Times New Roman" w:cs="Times New Roman"/>
          <w:sz w:val="12"/>
          <w:szCs w:val="12"/>
        </w:rPr>
      </w:pPr>
    </w:p>
    <w:p w:rsidR="00ED67C7" w:rsidRPr="000318BE"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ED67C7" w:rsidRDefault="00ED67C7" w:rsidP="00ED67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№344 от 14 марта 2019</w:t>
      </w:r>
      <w:r w:rsidRPr="000318BE">
        <w:rPr>
          <w:rFonts w:ascii="Times New Roman" w:eastAsia="Calibri" w:hAnsi="Times New Roman" w:cs="Times New Roman"/>
          <w:sz w:val="12"/>
          <w:szCs w:val="12"/>
        </w:rPr>
        <w:t>г. «</w:t>
      </w:r>
      <w:r w:rsidRPr="00ED67C7">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w:t>
      </w:r>
      <w:r>
        <w:rPr>
          <w:rFonts w:ascii="Times New Roman" w:eastAsia="Calibri" w:hAnsi="Times New Roman" w:cs="Times New Roman"/>
          <w:sz w:val="12"/>
          <w:szCs w:val="12"/>
        </w:rPr>
        <w:t>а Сергиевский на 2018-2020 гг.»…</w:t>
      </w:r>
      <w:r w:rsidR="00563E99">
        <w:rPr>
          <w:rFonts w:ascii="Times New Roman" w:eastAsia="Calibri" w:hAnsi="Times New Roman" w:cs="Times New Roman"/>
          <w:sz w:val="12"/>
          <w:szCs w:val="12"/>
        </w:rPr>
        <w:t>…………5</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FD3DDD" w:rsidRPr="000318BE"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FD3DDD">
        <w:t xml:space="preserve"> </w:t>
      </w:r>
      <w:r w:rsidRPr="00FD3DDD">
        <w:rPr>
          <w:rFonts w:ascii="Times New Roman" w:eastAsia="Calibri" w:hAnsi="Times New Roman" w:cs="Times New Roman"/>
          <w:sz w:val="12"/>
          <w:szCs w:val="12"/>
        </w:rPr>
        <w:t>сельского поселения Кутузовский</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FD3DDD" w:rsidRDefault="00FD3DDD" w:rsidP="00FD3D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18 марта 2019</w:t>
      </w:r>
      <w:r w:rsidRPr="000318BE">
        <w:rPr>
          <w:rFonts w:ascii="Times New Roman" w:eastAsia="Calibri" w:hAnsi="Times New Roman" w:cs="Times New Roman"/>
          <w:sz w:val="12"/>
          <w:szCs w:val="12"/>
        </w:rPr>
        <w:t>г. «</w:t>
      </w:r>
      <w:r w:rsidRPr="00FD3DDD">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«Самаранефтегаз» 5076П «Техническое перевооружение УПСВ «Красногородецкая» (периметральное ограждение и технические средства охраны)»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7</w:t>
      </w:r>
    </w:p>
    <w:p w:rsidR="00FD3DDD" w:rsidRDefault="00FD3DDD" w:rsidP="00FD3DDD">
      <w:pPr>
        <w:tabs>
          <w:tab w:val="left" w:pos="284"/>
          <w:tab w:val="left" w:pos="3828"/>
        </w:tabs>
        <w:spacing w:after="0" w:line="240" w:lineRule="auto"/>
        <w:rPr>
          <w:rFonts w:ascii="Times New Roman" w:eastAsia="Calibri" w:hAnsi="Times New Roman" w:cs="Times New Roman"/>
          <w:sz w:val="12"/>
          <w:szCs w:val="12"/>
        </w:rPr>
      </w:pPr>
    </w:p>
    <w:p w:rsidR="003007C5" w:rsidRPr="000318BE"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FD3DDD">
        <w:t xml:space="preserve"> </w:t>
      </w:r>
      <w:r w:rsidRPr="00FD3DDD">
        <w:rPr>
          <w:rFonts w:ascii="Times New Roman" w:eastAsia="Calibri" w:hAnsi="Times New Roman" w:cs="Times New Roman"/>
          <w:sz w:val="12"/>
          <w:szCs w:val="12"/>
        </w:rPr>
        <w:t xml:space="preserve">сельского поселения </w:t>
      </w:r>
      <w:r w:rsidRPr="003007C5">
        <w:rPr>
          <w:rFonts w:ascii="Times New Roman" w:eastAsia="Calibri" w:hAnsi="Times New Roman" w:cs="Times New Roman"/>
          <w:sz w:val="12"/>
          <w:szCs w:val="12"/>
        </w:rPr>
        <w:t xml:space="preserve">Антоновка </w:t>
      </w:r>
      <w:r w:rsidRPr="000318BE">
        <w:rPr>
          <w:rFonts w:ascii="Times New Roman" w:eastAsia="Calibri" w:hAnsi="Times New Roman" w:cs="Times New Roman"/>
          <w:sz w:val="12"/>
          <w:szCs w:val="12"/>
        </w:rPr>
        <w:t>муниципального района Сергиевский Самарской области</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13 марта 2019</w:t>
      </w:r>
      <w:r w:rsidRPr="000318BE">
        <w:rPr>
          <w:rFonts w:ascii="Times New Roman" w:eastAsia="Calibri" w:hAnsi="Times New Roman" w:cs="Times New Roman"/>
          <w:sz w:val="12"/>
          <w:szCs w:val="12"/>
        </w:rPr>
        <w:t>г. «</w:t>
      </w:r>
      <w:r w:rsidRPr="003007C5">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«Техническое перевооружение гребенки №2 Обошинского месторождения (программа замеряемости)» в границах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…………7</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C121F2" w:rsidRPr="000318BE" w:rsidRDefault="00C121F2" w:rsidP="00C121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FD3DDD">
        <w:t xml:space="preserve"> </w:t>
      </w:r>
      <w:r w:rsidRPr="00FD3DDD">
        <w:rPr>
          <w:rFonts w:ascii="Times New Roman" w:eastAsia="Calibri" w:hAnsi="Times New Roman" w:cs="Times New Roman"/>
          <w:sz w:val="12"/>
          <w:szCs w:val="12"/>
        </w:rPr>
        <w:t xml:space="preserve">сельского поселения </w:t>
      </w:r>
      <w:r w:rsidR="00AF78A6" w:rsidRPr="00AF78A6">
        <w:rPr>
          <w:rFonts w:ascii="Times New Roman" w:eastAsia="Calibri" w:hAnsi="Times New Roman" w:cs="Times New Roman"/>
          <w:sz w:val="12"/>
          <w:szCs w:val="12"/>
        </w:rPr>
        <w:t xml:space="preserve">Красносельское </w:t>
      </w:r>
      <w:r w:rsidRPr="000318BE">
        <w:rPr>
          <w:rFonts w:ascii="Times New Roman" w:eastAsia="Calibri" w:hAnsi="Times New Roman" w:cs="Times New Roman"/>
          <w:sz w:val="12"/>
          <w:szCs w:val="12"/>
        </w:rPr>
        <w:t>муниципального района Сергиевский Самарской области</w:t>
      </w:r>
    </w:p>
    <w:p w:rsidR="00C121F2" w:rsidRDefault="00C121F2" w:rsidP="00C121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13 марта 2019</w:t>
      </w:r>
      <w:r w:rsidRPr="000318BE">
        <w:rPr>
          <w:rFonts w:ascii="Times New Roman" w:eastAsia="Calibri" w:hAnsi="Times New Roman" w:cs="Times New Roman"/>
          <w:sz w:val="12"/>
          <w:szCs w:val="12"/>
        </w:rPr>
        <w:t>г. «</w:t>
      </w:r>
      <w:r w:rsidR="00AF78A6" w:rsidRPr="00AF78A6">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«Система заводнения скважин №606, 608 Радаевского месторождения» в границах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AF78A6">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sidR="00AF78A6">
        <w:rPr>
          <w:rFonts w:ascii="Times New Roman" w:eastAsia="Calibri" w:hAnsi="Times New Roman" w:cs="Times New Roman"/>
          <w:sz w:val="12"/>
          <w:szCs w:val="12"/>
        </w:rPr>
        <w:t>…</w:t>
      </w:r>
      <w:r w:rsidR="00563E99">
        <w:rPr>
          <w:rFonts w:ascii="Times New Roman" w:eastAsia="Calibri" w:hAnsi="Times New Roman" w:cs="Times New Roman"/>
          <w:sz w:val="12"/>
          <w:szCs w:val="12"/>
        </w:rPr>
        <w:t>16</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2101D9" w:rsidRPr="000318BE" w:rsidRDefault="002101D9" w:rsidP="002101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FD3DDD">
        <w:t xml:space="preserve"> </w:t>
      </w:r>
      <w:r w:rsidRPr="00FD3DDD">
        <w:rPr>
          <w:rFonts w:ascii="Times New Roman" w:eastAsia="Calibri" w:hAnsi="Times New Roman" w:cs="Times New Roman"/>
          <w:sz w:val="12"/>
          <w:szCs w:val="12"/>
        </w:rPr>
        <w:t xml:space="preserve">сельского поселения </w:t>
      </w:r>
      <w:r w:rsidRPr="002101D9">
        <w:rPr>
          <w:rFonts w:ascii="Times New Roman" w:eastAsia="Calibri" w:hAnsi="Times New Roman" w:cs="Times New Roman"/>
          <w:sz w:val="12"/>
          <w:szCs w:val="12"/>
        </w:rPr>
        <w:t xml:space="preserve">Сергиевск </w:t>
      </w:r>
      <w:r w:rsidRPr="000318BE">
        <w:rPr>
          <w:rFonts w:ascii="Times New Roman" w:eastAsia="Calibri" w:hAnsi="Times New Roman" w:cs="Times New Roman"/>
          <w:sz w:val="12"/>
          <w:szCs w:val="12"/>
        </w:rPr>
        <w:t>муниципального района Сергиевский Самарской области</w:t>
      </w:r>
    </w:p>
    <w:p w:rsidR="002101D9" w:rsidRDefault="002101D9" w:rsidP="002101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13 марта 2019</w:t>
      </w:r>
      <w:r w:rsidRPr="000318BE">
        <w:rPr>
          <w:rFonts w:ascii="Times New Roman" w:eastAsia="Calibri" w:hAnsi="Times New Roman" w:cs="Times New Roman"/>
          <w:sz w:val="12"/>
          <w:szCs w:val="12"/>
        </w:rPr>
        <w:t>г. «</w:t>
      </w:r>
      <w:r w:rsidRPr="002101D9">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«Техническое перевооружение УПН «Радаевская» (периметральное ограждение и технические средства охраны)»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………………..26</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AC5C2B" w:rsidRPr="000318BE"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FD3DDD">
        <w:t xml:space="preserve"> </w:t>
      </w:r>
      <w:r w:rsidRPr="00FD3DDD">
        <w:rPr>
          <w:rFonts w:ascii="Times New Roman" w:eastAsia="Calibri" w:hAnsi="Times New Roman" w:cs="Times New Roman"/>
          <w:sz w:val="12"/>
          <w:szCs w:val="12"/>
        </w:rPr>
        <w:t xml:space="preserve">сельского поселения </w:t>
      </w:r>
      <w:r w:rsidRPr="00AC5C2B">
        <w:rPr>
          <w:rFonts w:ascii="Times New Roman" w:eastAsia="Calibri" w:hAnsi="Times New Roman" w:cs="Times New Roman"/>
          <w:sz w:val="12"/>
          <w:szCs w:val="12"/>
        </w:rPr>
        <w:t xml:space="preserve">Захаркино </w:t>
      </w:r>
      <w:r w:rsidRPr="000318BE">
        <w:rPr>
          <w:rFonts w:ascii="Times New Roman" w:eastAsia="Calibri" w:hAnsi="Times New Roman" w:cs="Times New Roman"/>
          <w:sz w:val="12"/>
          <w:szCs w:val="12"/>
        </w:rPr>
        <w:t>муниципального района Сергиевский Самарской области</w:t>
      </w:r>
    </w:p>
    <w:p w:rsidR="00AC5C2B" w:rsidRDefault="00AC5C2B" w:rsidP="00AC5C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11 марта 2019</w:t>
      </w:r>
      <w:r w:rsidRPr="000318BE">
        <w:rPr>
          <w:rFonts w:ascii="Times New Roman" w:eastAsia="Calibri" w:hAnsi="Times New Roman" w:cs="Times New Roman"/>
          <w:sz w:val="12"/>
          <w:szCs w:val="12"/>
        </w:rPr>
        <w:t>г. «</w:t>
      </w:r>
      <w:r w:rsidRPr="00AC5C2B">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4890П «Техническое перевооружение напорного нефтепровода УПСВ Екатериновская – УПСВ Козловская (замена подводного перехода</w:t>
      </w:r>
      <w:r>
        <w:rPr>
          <w:rFonts w:ascii="Times New Roman" w:eastAsia="Calibri" w:hAnsi="Times New Roman" w:cs="Times New Roman"/>
          <w:sz w:val="12"/>
          <w:szCs w:val="12"/>
        </w:rPr>
        <w:t xml:space="preserve"> через р</w:t>
      </w:r>
      <w:proofErr w:type="gramStart"/>
      <w:r>
        <w:rPr>
          <w:rFonts w:ascii="Times New Roman" w:eastAsia="Calibri" w:hAnsi="Times New Roman" w:cs="Times New Roman"/>
          <w:sz w:val="12"/>
          <w:szCs w:val="12"/>
        </w:rPr>
        <w:t>.К</w:t>
      </w:r>
      <w:proofErr w:type="gramEnd"/>
      <w:r>
        <w:rPr>
          <w:rFonts w:ascii="Times New Roman" w:eastAsia="Calibri" w:hAnsi="Times New Roman" w:cs="Times New Roman"/>
          <w:sz w:val="12"/>
          <w:szCs w:val="12"/>
        </w:rPr>
        <w:t xml:space="preserve">озловка)» в границах </w:t>
      </w:r>
      <w:r w:rsidRPr="00AC5C2B">
        <w:rPr>
          <w:rFonts w:ascii="Times New Roman" w:eastAsia="Calibri" w:hAnsi="Times New Roman" w:cs="Times New Roman"/>
          <w:sz w:val="12"/>
          <w:szCs w:val="12"/>
        </w:rPr>
        <w:t>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34</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827CED" w:rsidRPr="000318BE"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827CED" w:rsidRDefault="00827CED" w:rsidP="00827C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№345 от 15 марта 2019</w:t>
      </w:r>
      <w:r w:rsidRPr="000318BE">
        <w:rPr>
          <w:rFonts w:ascii="Times New Roman" w:eastAsia="Calibri" w:hAnsi="Times New Roman" w:cs="Times New Roman"/>
          <w:sz w:val="12"/>
          <w:szCs w:val="12"/>
        </w:rPr>
        <w:t>г. «</w:t>
      </w:r>
      <w:r w:rsidRPr="00827CED">
        <w:rPr>
          <w:rFonts w:ascii="Times New Roman" w:eastAsia="Calibri" w:hAnsi="Times New Roman" w:cs="Times New Roman"/>
          <w:sz w:val="12"/>
          <w:szCs w:val="12"/>
        </w:rPr>
        <w:t>О внесении изменений в Приложение № 1 к  п</w:t>
      </w:r>
      <w:r>
        <w:rPr>
          <w:rFonts w:ascii="Times New Roman" w:eastAsia="Calibri" w:hAnsi="Times New Roman" w:cs="Times New Roman"/>
          <w:sz w:val="12"/>
          <w:szCs w:val="12"/>
        </w:rPr>
        <w:t>остановлению администрации муни</w:t>
      </w:r>
      <w:r w:rsidRPr="00827CED">
        <w:rPr>
          <w:rFonts w:ascii="Times New Roman" w:eastAsia="Calibri" w:hAnsi="Times New Roman" w:cs="Times New Roman"/>
          <w:sz w:val="12"/>
          <w:szCs w:val="12"/>
        </w:rPr>
        <w:t>ципального района Сергиевский № 1120 от 17.1</w:t>
      </w:r>
      <w:r>
        <w:rPr>
          <w:rFonts w:ascii="Times New Roman" w:eastAsia="Calibri" w:hAnsi="Times New Roman" w:cs="Times New Roman"/>
          <w:sz w:val="12"/>
          <w:szCs w:val="12"/>
        </w:rPr>
        <w:t>0.2016г. «Об утверждении муници</w:t>
      </w:r>
      <w:r w:rsidRPr="00827CED">
        <w:rPr>
          <w:rFonts w:ascii="Times New Roman" w:eastAsia="Calibri" w:hAnsi="Times New Roman" w:cs="Times New Roman"/>
          <w:sz w:val="12"/>
          <w:szCs w:val="12"/>
        </w:rPr>
        <w:t>пальной Программы «Реконструкция, строител</w:t>
      </w:r>
      <w:r>
        <w:rPr>
          <w:rFonts w:ascii="Times New Roman" w:eastAsia="Calibri" w:hAnsi="Times New Roman" w:cs="Times New Roman"/>
          <w:sz w:val="12"/>
          <w:szCs w:val="12"/>
        </w:rPr>
        <w:t>ьство, ремонт и укрепление мате</w:t>
      </w:r>
      <w:r w:rsidRPr="00827CED">
        <w:rPr>
          <w:rFonts w:ascii="Times New Roman" w:eastAsia="Calibri" w:hAnsi="Times New Roman" w:cs="Times New Roman"/>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w:t>
      </w:r>
      <w:r>
        <w:rPr>
          <w:rFonts w:ascii="Times New Roman" w:eastAsia="Calibri" w:hAnsi="Times New Roman" w:cs="Times New Roman"/>
          <w:sz w:val="12"/>
          <w:szCs w:val="12"/>
        </w:rPr>
        <w:t>рской области на 2017-2019 годы»……………………………………………………………………………………</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43</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B47548" w:rsidRPr="000318BE"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B47548" w:rsidRDefault="00B47548" w:rsidP="00B475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№346 от 15 марта 2019</w:t>
      </w:r>
      <w:r w:rsidRPr="000318BE">
        <w:rPr>
          <w:rFonts w:ascii="Times New Roman" w:eastAsia="Calibri" w:hAnsi="Times New Roman" w:cs="Times New Roman"/>
          <w:sz w:val="12"/>
          <w:szCs w:val="12"/>
        </w:rPr>
        <w:t>г. «</w:t>
      </w:r>
      <w:r w:rsidRPr="00B4754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w:t>
      </w:r>
      <w:r>
        <w:rPr>
          <w:rFonts w:ascii="Times New Roman" w:eastAsia="Calibri" w:hAnsi="Times New Roman" w:cs="Times New Roman"/>
          <w:sz w:val="12"/>
          <w:szCs w:val="12"/>
        </w:rPr>
        <w:t>7 годы и на период до 2020 года»……………………………………………………………</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46</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FF6C4E" w:rsidRPr="000318B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FF6C4E" w:rsidRDefault="00FF6C4E" w:rsidP="00FF6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№347 от 15 марта 2019</w:t>
      </w:r>
      <w:r w:rsidRPr="000318BE">
        <w:rPr>
          <w:rFonts w:ascii="Times New Roman" w:eastAsia="Calibri" w:hAnsi="Times New Roman" w:cs="Times New Roman"/>
          <w:sz w:val="12"/>
          <w:szCs w:val="12"/>
        </w:rPr>
        <w:t>г. «</w:t>
      </w:r>
      <w:r w:rsidRPr="00FF6C4E">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№1553 от 27.12.2017 года «Об утвер</w:t>
      </w:r>
      <w:r>
        <w:rPr>
          <w:rFonts w:ascii="Times New Roman" w:eastAsia="Calibri" w:hAnsi="Times New Roman" w:cs="Times New Roman"/>
          <w:sz w:val="12"/>
          <w:szCs w:val="12"/>
        </w:rPr>
        <w:t xml:space="preserve">ждении муниципальной программы </w:t>
      </w:r>
      <w:r w:rsidRPr="00FF6C4E">
        <w:rPr>
          <w:rFonts w:ascii="Times New Roman" w:eastAsia="Calibri" w:hAnsi="Times New Roman" w:cs="Times New Roman"/>
          <w:sz w:val="12"/>
          <w:szCs w:val="12"/>
        </w:rPr>
        <w:t>«Формирование комфортной горо</w:t>
      </w:r>
      <w:r>
        <w:rPr>
          <w:rFonts w:ascii="Times New Roman" w:eastAsia="Calibri" w:hAnsi="Times New Roman" w:cs="Times New Roman"/>
          <w:sz w:val="12"/>
          <w:szCs w:val="12"/>
        </w:rPr>
        <w:t>дской среды на 2018-2024 годы»……………</w:t>
      </w:r>
      <w:r w:rsidR="00563E99">
        <w:rPr>
          <w:rFonts w:ascii="Times New Roman" w:eastAsia="Calibri" w:hAnsi="Times New Roman" w:cs="Times New Roman"/>
          <w:sz w:val="12"/>
          <w:szCs w:val="12"/>
        </w:rPr>
        <w:t>………………48</w:t>
      </w:r>
    </w:p>
    <w:p w:rsidR="00FF6C4E" w:rsidRDefault="00FF6C4E" w:rsidP="00FF6C4E">
      <w:pPr>
        <w:tabs>
          <w:tab w:val="left" w:pos="284"/>
          <w:tab w:val="left" w:pos="3828"/>
        </w:tabs>
        <w:spacing w:after="0" w:line="240" w:lineRule="auto"/>
        <w:rPr>
          <w:rFonts w:ascii="Times New Roman" w:eastAsia="Calibri" w:hAnsi="Times New Roman" w:cs="Times New Roman"/>
          <w:sz w:val="12"/>
          <w:szCs w:val="12"/>
        </w:rPr>
      </w:pPr>
    </w:p>
    <w:p w:rsidR="0077723A" w:rsidRPr="000318BE"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77723A" w:rsidRDefault="0077723A" w:rsidP="007772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№348 от 15 марта 2019</w:t>
      </w:r>
      <w:r w:rsidRPr="000318BE">
        <w:rPr>
          <w:rFonts w:ascii="Times New Roman" w:eastAsia="Calibri" w:hAnsi="Times New Roman" w:cs="Times New Roman"/>
          <w:sz w:val="12"/>
          <w:szCs w:val="12"/>
        </w:rPr>
        <w:t>г. «</w:t>
      </w:r>
      <w:r w:rsidRPr="0077723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1410 от 29.11.17 г. «Об утверждении муниципальной программы «Обеспечение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w:t>
      </w:r>
      <w:r>
        <w:rPr>
          <w:rFonts w:ascii="Times New Roman" w:eastAsia="Calibri" w:hAnsi="Times New Roman" w:cs="Times New Roman"/>
          <w:sz w:val="12"/>
          <w:szCs w:val="12"/>
        </w:rPr>
        <w:t>гиевский  на  2018 – 2020  годы»……</w:t>
      </w:r>
      <w:r w:rsidR="00563E99">
        <w:rPr>
          <w:rFonts w:ascii="Times New Roman" w:eastAsia="Calibri" w:hAnsi="Times New Roman" w:cs="Times New Roman"/>
          <w:sz w:val="12"/>
          <w:szCs w:val="12"/>
        </w:rPr>
        <w:t>……...63</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4B0E05" w:rsidRPr="000318BE"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4B0E05" w:rsidRDefault="004B0E05" w:rsidP="004B0E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№349 от 15 марта 2019</w:t>
      </w:r>
      <w:r w:rsidRPr="000318BE">
        <w:rPr>
          <w:rFonts w:ascii="Times New Roman" w:eastAsia="Calibri" w:hAnsi="Times New Roman" w:cs="Times New Roman"/>
          <w:sz w:val="12"/>
          <w:szCs w:val="12"/>
        </w:rPr>
        <w:t>г. «</w:t>
      </w:r>
      <w:r w:rsidRPr="004B0E05">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w:t>
      </w:r>
      <w:r>
        <w:rPr>
          <w:rFonts w:ascii="Times New Roman" w:eastAsia="Calibri" w:hAnsi="Times New Roman" w:cs="Times New Roman"/>
          <w:sz w:val="12"/>
          <w:szCs w:val="12"/>
        </w:rPr>
        <w:t>евский на 2017-2019 годы»……………………………………………………………………………………………………………………</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65</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E52508" w:rsidRPr="000318BE" w:rsidRDefault="00E52508" w:rsidP="00E525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E52508" w:rsidRDefault="00E52508" w:rsidP="00E525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№350 от 15 марта 2019</w:t>
      </w:r>
      <w:r w:rsidRPr="000318BE">
        <w:rPr>
          <w:rFonts w:ascii="Times New Roman" w:eastAsia="Calibri" w:hAnsi="Times New Roman" w:cs="Times New Roman"/>
          <w:sz w:val="12"/>
          <w:szCs w:val="12"/>
        </w:rPr>
        <w:t>г. «</w:t>
      </w:r>
      <w:r w:rsidRPr="00E52508">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E52508">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68</w:t>
      </w: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FD3DDD" w:rsidRDefault="00FD3DDD" w:rsidP="00FF4FFE">
      <w:pPr>
        <w:tabs>
          <w:tab w:val="left" w:pos="284"/>
          <w:tab w:val="left" w:pos="3828"/>
        </w:tabs>
        <w:spacing w:after="0" w:line="240" w:lineRule="auto"/>
        <w:rPr>
          <w:rFonts w:ascii="Times New Roman" w:eastAsia="Calibri" w:hAnsi="Times New Roman" w:cs="Times New Roman"/>
          <w:sz w:val="12"/>
          <w:szCs w:val="12"/>
        </w:rPr>
      </w:pPr>
    </w:p>
    <w:p w:rsidR="002316F6" w:rsidRPr="000318BE"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администрации</w:t>
      </w:r>
      <w:r w:rsidRPr="000318BE">
        <w:rPr>
          <w:rFonts w:ascii="Times New Roman" w:eastAsia="Calibri" w:hAnsi="Times New Roman" w:cs="Times New Roman"/>
          <w:sz w:val="12"/>
          <w:szCs w:val="12"/>
        </w:rPr>
        <w:t xml:space="preserve"> муниципального района Сергиевский Самарской области</w:t>
      </w:r>
    </w:p>
    <w:p w:rsidR="002316F6" w:rsidRDefault="002316F6" w:rsidP="002316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№360 от 18 марта 2019</w:t>
      </w:r>
      <w:r w:rsidRPr="000318BE">
        <w:rPr>
          <w:rFonts w:ascii="Times New Roman" w:eastAsia="Calibri" w:hAnsi="Times New Roman" w:cs="Times New Roman"/>
          <w:sz w:val="12"/>
          <w:szCs w:val="12"/>
        </w:rPr>
        <w:t>г. «</w:t>
      </w:r>
      <w:r w:rsidRPr="002316F6">
        <w:rPr>
          <w:rFonts w:ascii="Times New Roman" w:eastAsia="Calibri" w:hAnsi="Times New Roman" w:cs="Times New Roman"/>
          <w:sz w:val="12"/>
          <w:szCs w:val="12"/>
        </w:rPr>
        <w:t>Об изъятии земельного участка и жилого помещения, расположенных в п. Участок Сок по</w:t>
      </w:r>
      <w:r>
        <w:rPr>
          <w:rFonts w:ascii="Times New Roman" w:eastAsia="Calibri" w:hAnsi="Times New Roman" w:cs="Times New Roman"/>
          <w:sz w:val="12"/>
          <w:szCs w:val="12"/>
        </w:rPr>
        <w:t xml:space="preserve"> ул. </w:t>
      </w:r>
      <w:proofErr w:type="gramStart"/>
      <w:r>
        <w:rPr>
          <w:rFonts w:ascii="Times New Roman" w:eastAsia="Calibri" w:hAnsi="Times New Roman" w:cs="Times New Roman"/>
          <w:sz w:val="12"/>
          <w:szCs w:val="12"/>
        </w:rPr>
        <w:t>Школьная</w:t>
      </w:r>
      <w:proofErr w:type="gramEnd"/>
      <w:r>
        <w:rPr>
          <w:rFonts w:ascii="Times New Roman" w:eastAsia="Calibri" w:hAnsi="Times New Roman" w:cs="Times New Roman"/>
          <w:sz w:val="12"/>
          <w:szCs w:val="12"/>
        </w:rPr>
        <w:t>, д. 1, для муници</w:t>
      </w:r>
      <w:r w:rsidRPr="002316F6">
        <w:rPr>
          <w:rFonts w:ascii="Times New Roman" w:eastAsia="Calibri" w:hAnsi="Times New Roman" w:cs="Times New Roman"/>
          <w:sz w:val="12"/>
          <w:szCs w:val="12"/>
        </w:rPr>
        <w:t>пальных нужд</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71</w:t>
      </w:r>
    </w:p>
    <w:p w:rsidR="003007C5" w:rsidRDefault="003007C5"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B6711A" w:rsidP="00B6711A">
      <w:pPr>
        <w:tabs>
          <w:tab w:val="left" w:pos="284"/>
          <w:tab w:val="left" w:pos="3828"/>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B6711A">
        <w:rPr>
          <w:rFonts w:ascii="Times New Roman" w:eastAsia="Calibri" w:hAnsi="Times New Roman" w:cs="Times New Roman"/>
          <w:sz w:val="12"/>
          <w:szCs w:val="12"/>
        </w:rPr>
        <w:t>ИНФОРМАЦИОННОЕ СООБЩЕНИЕ О ПРОВЕДЕН</w:t>
      </w:r>
      <w:proofErr w:type="gramStart"/>
      <w:r w:rsidRPr="00B6711A">
        <w:rPr>
          <w:rFonts w:ascii="Times New Roman" w:eastAsia="Calibri" w:hAnsi="Times New Roman" w:cs="Times New Roman"/>
          <w:sz w:val="12"/>
          <w:szCs w:val="12"/>
        </w:rPr>
        <w:t>ИИ АУ</w:t>
      </w:r>
      <w:proofErr w:type="gramEnd"/>
      <w:r w:rsidRPr="00B6711A">
        <w:rPr>
          <w:rFonts w:ascii="Times New Roman" w:eastAsia="Calibri" w:hAnsi="Times New Roman" w:cs="Times New Roman"/>
          <w:sz w:val="12"/>
          <w:szCs w:val="12"/>
        </w:rPr>
        <w:t>КЦИОНА</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71</w:t>
      </w:r>
    </w:p>
    <w:p w:rsidR="00AC5C2B" w:rsidRDefault="00AC5C2B" w:rsidP="00FF4FFE">
      <w:pPr>
        <w:tabs>
          <w:tab w:val="left" w:pos="284"/>
          <w:tab w:val="left" w:pos="3828"/>
        </w:tabs>
        <w:spacing w:after="0" w:line="240" w:lineRule="auto"/>
        <w:rPr>
          <w:rFonts w:ascii="Times New Roman" w:eastAsia="Calibri" w:hAnsi="Times New Roman" w:cs="Times New Roman"/>
          <w:sz w:val="12"/>
          <w:szCs w:val="12"/>
        </w:rPr>
      </w:pPr>
    </w:p>
    <w:p w:rsidR="00C2747D" w:rsidRPr="000318BE" w:rsidRDefault="00C2747D" w:rsidP="00C274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0318BE">
        <w:rPr>
          <w:rFonts w:ascii="Times New Roman" w:eastAsia="Calibri" w:hAnsi="Times New Roman" w:cs="Times New Roman"/>
          <w:sz w:val="12"/>
          <w:szCs w:val="12"/>
        </w:rPr>
        <w:t xml:space="preserve">. </w:t>
      </w:r>
      <w:r w:rsidRPr="00C2747D">
        <w:rPr>
          <w:rFonts w:ascii="Times New Roman" w:eastAsia="Calibri" w:hAnsi="Times New Roman" w:cs="Times New Roman"/>
          <w:sz w:val="12"/>
          <w:szCs w:val="12"/>
        </w:rPr>
        <w:t>Распоряжение</w:t>
      </w:r>
      <w:r>
        <w:rPr>
          <w:rFonts w:ascii="Times New Roman" w:eastAsia="Calibri" w:hAnsi="Times New Roman" w:cs="Times New Roman"/>
          <w:sz w:val="12"/>
          <w:szCs w:val="12"/>
        </w:rPr>
        <w:t xml:space="preserve"> администрации</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w:t>
      </w:r>
      <w:r w:rsidRPr="00C2747D">
        <w:rPr>
          <w:rFonts w:ascii="Times New Roman" w:eastAsia="Calibri" w:hAnsi="Times New Roman" w:cs="Times New Roman"/>
          <w:sz w:val="12"/>
          <w:szCs w:val="12"/>
        </w:rPr>
        <w:t>Липовка</w:t>
      </w:r>
      <w:r>
        <w:rPr>
          <w:rFonts w:ascii="Times New Roman" w:eastAsia="Calibri" w:hAnsi="Times New Roman" w:cs="Times New Roman"/>
          <w:sz w:val="12"/>
          <w:szCs w:val="12"/>
        </w:rPr>
        <w:t xml:space="preserve"> </w:t>
      </w:r>
      <w:r w:rsidRPr="000318BE">
        <w:rPr>
          <w:rFonts w:ascii="Times New Roman" w:eastAsia="Calibri" w:hAnsi="Times New Roman" w:cs="Times New Roman"/>
          <w:sz w:val="12"/>
          <w:szCs w:val="12"/>
        </w:rPr>
        <w:t>муниципального района Сергиевский Самарской области</w:t>
      </w:r>
    </w:p>
    <w:p w:rsidR="00C2747D" w:rsidRDefault="00C2747D" w:rsidP="00C274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№10-р от 19 марта 2019</w:t>
      </w:r>
      <w:r w:rsidRPr="000318BE">
        <w:rPr>
          <w:rFonts w:ascii="Times New Roman" w:eastAsia="Calibri" w:hAnsi="Times New Roman" w:cs="Times New Roman"/>
          <w:sz w:val="12"/>
          <w:szCs w:val="12"/>
        </w:rPr>
        <w:t>г. «</w:t>
      </w:r>
      <w:r w:rsidRPr="00C2747D">
        <w:rPr>
          <w:rFonts w:ascii="Times New Roman" w:eastAsia="Calibri" w:hAnsi="Times New Roman" w:cs="Times New Roman"/>
          <w:sz w:val="12"/>
          <w:szCs w:val="12"/>
        </w:rPr>
        <w:t>О выделении специальных мест для размещения печатных агитационных материало</w:t>
      </w:r>
      <w:r>
        <w:rPr>
          <w:rFonts w:ascii="Times New Roman" w:eastAsia="Calibri" w:hAnsi="Times New Roman" w:cs="Times New Roman"/>
          <w:sz w:val="12"/>
          <w:szCs w:val="12"/>
        </w:rPr>
        <w:t xml:space="preserve">в  на территории избирательного </w:t>
      </w:r>
      <w:r w:rsidRPr="00C2747D">
        <w:rPr>
          <w:rFonts w:ascii="Times New Roman" w:eastAsia="Calibri" w:hAnsi="Times New Roman" w:cs="Times New Roman"/>
          <w:sz w:val="12"/>
          <w:szCs w:val="12"/>
        </w:rPr>
        <w:t xml:space="preserve"> участка на территории сельского поселения Липовка муниципального района Сергиевский Са</w:t>
      </w:r>
      <w:r>
        <w:rPr>
          <w:rFonts w:ascii="Times New Roman" w:eastAsia="Calibri" w:hAnsi="Times New Roman" w:cs="Times New Roman"/>
          <w:sz w:val="12"/>
          <w:szCs w:val="12"/>
        </w:rPr>
        <w:t xml:space="preserve">марской области для проведения  </w:t>
      </w:r>
      <w:r w:rsidRPr="00C2747D">
        <w:rPr>
          <w:rFonts w:ascii="Times New Roman" w:eastAsia="Calibri" w:hAnsi="Times New Roman" w:cs="Times New Roman"/>
          <w:sz w:val="12"/>
          <w:szCs w:val="12"/>
        </w:rPr>
        <w:t xml:space="preserve">дополнительных  </w:t>
      </w:r>
      <w:proofErr w:type="gramStart"/>
      <w:r w:rsidRPr="00C2747D">
        <w:rPr>
          <w:rFonts w:ascii="Times New Roman" w:eastAsia="Calibri" w:hAnsi="Times New Roman" w:cs="Times New Roman"/>
          <w:sz w:val="12"/>
          <w:szCs w:val="12"/>
        </w:rPr>
        <w:t>выборов депутата Собрания  представителе</w:t>
      </w:r>
      <w:r>
        <w:rPr>
          <w:rFonts w:ascii="Times New Roman" w:eastAsia="Calibri" w:hAnsi="Times New Roman" w:cs="Times New Roman"/>
          <w:sz w:val="12"/>
          <w:szCs w:val="12"/>
        </w:rPr>
        <w:t>й сельского  поселения</w:t>
      </w:r>
      <w:proofErr w:type="gramEnd"/>
      <w:r>
        <w:rPr>
          <w:rFonts w:ascii="Times New Roman" w:eastAsia="Calibri" w:hAnsi="Times New Roman" w:cs="Times New Roman"/>
          <w:sz w:val="12"/>
          <w:szCs w:val="12"/>
        </w:rPr>
        <w:t xml:space="preserve"> Липовка  </w:t>
      </w:r>
      <w:r w:rsidRPr="00C2747D">
        <w:rPr>
          <w:rFonts w:ascii="Times New Roman" w:eastAsia="Calibri" w:hAnsi="Times New Roman" w:cs="Times New Roman"/>
          <w:sz w:val="12"/>
          <w:szCs w:val="12"/>
        </w:rPr>
        <w:t>муниципального района  Сергиевский Самарской  области третьего созыва  по одномандатному избирательному округу №6</w:t>
      </w:r>
      <w:r>
        <w:rPr>
          <w:rFonts w:ascii="Times New Roman" w:eastAsia="Calibri" w:hAnsi="Times New Roman" w:cs="Times New Roman"/>
          <w:sz w:val="12"/>
          <w:szCs w:val="12"/>
        </w:rPr>
        <w:t>»……………………………………………………………………………</w:t>
      </w:r>
      <w:r w:rsidR="00563E99">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563E99">
        <w:rPr>
          <w:rFonts w:ascii="Times New Roman" w:eastAsia="Calibri" w:hAnsi="Times New Roman" w:cs="Times New Roman"/>
          <w:sz w:val="12"/>
          <w:szCs w:val="12"/>
        </w:rPr>
        <w:t>74</w:t>
      </w:r>
    </w:p>
    <w:p w:rsidR="00AF78A6" w:rsidRDefault="00AF78A6"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2101D9" w:rsidRDefault="002101D9"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1A56A4" w:rsidRDefault="001A56A4"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6120F3" w:rsidRDefault="006120F3" w:rsidP="00FF4FFE">
      <w:pPr>
        <w:tabs>
          <w:tab w:val="left" w:pos="284"/>
          <w:tab w:val="left" w:pos="3828"/>
        </w:tabs>
        <w:spacing w:after="0" w:line="240" w:lineRule="auto"/>
        <w:rPr>
          <w:rFonts w:ascii="Times New Roman" w:eastAsia="Calibri" w:hAnsi="Times New Roman" w:cs="Times New Roman"/>
          <w:sz w:val="12"/>
          <w:szCs w:val="12"/>
        </w:rPr>
      </w:pPr>
    </w:p>
    <w:p w:rsidR="00C536BF" w:rsidRPr="00FF4FFE" w:rsidRDefault="00C536BF" w:rsidP="00FF4FFE">
      <w:pPr>
        <w:tabs>
          <w:tab w:val="left" w:pos="284"/>
          <w:tab w:val="left" w:pos="3828"/>
        </w:tabs>
        <w:spacing w:after="0" w:line="240" w:lineRule="auto"/>
        <w:rPr>
          <w:rFonts w:ascii="Times New Roman" w:eastAsia="Calibri" w:hAnsi="Times New Roman" w:cs="Times New Roman"/>
          <w:sz w:val="12"/>
          <w:szCs w:val="12"/>
        </w:rPr>
      </w:pPr>
    </w:p>
    <w:p w:rsidR="005623F2" w:rsidRPr="005623F2" w:rsidRDefault="005623F2" w:rsidP="005623F2">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5623F2" w:rsidRPr="005623F2" w:rsidRDefault="005623F2" w:rsidP="005623F2">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5623F2" w:rsidRPr="005623F2" w:rsidRDefault="005623F2" w:rsidP="005623F2">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5623F2" w:rsidRPr="005623F2" w:rsidRDefault="005623F2" w:rsidP="005623F2">
      <w:pPr>
        <w:tabs>
          <w:tab w:val="left" w:pos="284"/>
        </w:tabs>
        <w:spacing w:after="0" w:line="240" w:lineRule="auto"/>
        <w:jc w:val="center"/>
        <w:rPr>
          <w:rFonts w:ascii="Times New Roman" w:eastAsia="Calibri" w:hAnsi="Times New Roman" w:cs="Times New Roman"/>
          <w:sz w:val="12"/>
          <w:szCs w:val="12"/>
        </w:rPr>
      </w:pPr>
    </w:p>
    <w:p w:rsidR="005623F2" w:rsidRPr="005623F2" w:rsidRDefault="005623F2" w:rsidP="005623F2">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5623F2" w:rsidRPr="005623F2" w:rsidRDefault="001A56A4" w:rsidP="005623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B17C84">
        <w:rPr>
          <w:rFonts w:ascii="Times New Roman" w:eastAsia="Calibri" w:hAnsi="Times New Roman" w:cs="Times New Roman"/>
          <w:sz w:val="12"/>
          <w:szCs w:val="12"/>
        </w:rPr>
        <w:t xml:space="preserve"> марта</w:t>
      </w:r>
      <w:r w:rsidR="005623F2"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№333</w:t>
      </w:r>
    </w:p>
    <w:p w:rsidR="001A56A4" w:rsidRDefault="001A56A4" w:rsidP="001A56A4">
      <w:pPr>
        <w:tabs>
          <w:tab w:val="left" w:pos="284"/>
        </w:tabs>
        <w:spacing w:after="0" w:line="240" w:lineRule="auto"/>
        <w:jc w:val="center"/>
        <w:rPr>
          <w:rFonts w:ascii="Times New Roman" w:eastAsia="Calibri" w:hAnsi="Times New Roman" w:cs="Times New Roman"/>
          <w:b/>
          <w:sz w:val="12"/>
          <w:szCs w:val="12"/>
        </w:rPr>
      </w:pPr>
      <w:r w:rsidRPr="001A56A4">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Самарской области </w:t>
      </w:r>
    </w:p>
    <w:p w:rsidR="00B17C84" w:rsidRDefault="001A56A4" w:rsidP="001A56A4">
      <w:pPr>
        <w:tabs>
          <w:tab w:val="left" w:pos="284"/>
        </w:tabs>
        <w:spacing w:after="0" w:line="240" w:lineRule="auto"/>
        <w:jc w:val="center"/>
        <w:rPr>
          <w:rFonts w:ascii="Times New Roman" w:eastAsia="Calibri" w:hAnsi="Times New Roman" w:cs="Times New Roman"/>
          <w:b/>
          <w:sz w:val="12"/>
          <w:szCs w:val="12"/>
        </w:rPr>
      </w:pPr>
      <w:r w:rsidRPr="001A56A4">
        <w:rPr>
          <w:rFonts w:ascii="Times New Roman" w:eastAsia="Calibri" w:hAnsi="Times New Roman" w:cs="Times New Roman"/>
          <w:b/>
          <w:sz w:val="12"/>
          <w:szCs w:val="12"/>
        </w:rPr>
        <w:t>от 06.04.2017 № 310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при оформлении субсидии на оказание несвязанной поддержки сельскохозяйственным товаропроизводителям в области растениеводства, подтверждение достоверности содержащихся в них сведений»</w:t>
      </w:r>
    </w:p>
    <w:p w:rsidR="001A56A4" w:rsidRPr="005623F2" w:rsidRDefault="001A56A4" w:rsidP="00B17C84">
      <w:pPr>
        <w:tabs>
          <w:tab w:val="left" w:pos="284"/>
        </w:tabs>
        <w:spacing w:after="0" w:line="240" w:lineRule="auto"/>
        <w:rPr>
          <w:rFonts w:ascii="Times New Roman" w:eastAsia="Calibri" w:hAnsi="Times New Roman" w:cs="Times New Roman"/>
          <w:b/>
          <w:sz w:val="12"/>
          <w:szCs w:val="12"/>
        </w:rPr>
      </w:pP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proofErr w:type="gramStart"/>
      <w:r w:rsidRPr="001A56A4">
        <w:rPr>
          <w:rFonts w:ascii="Times New Roman" w:eastAsia="Calibri" w:hAnsi="Times New Roman" w:cs="Times New Roman"/>
          <w:sz w:val="12"/>
          <w:szCs w:val="12"/>
        </w:rPr>
        <w:t>В соответствии с Законом Самарской области от 03.04.2009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01.02.2019 года № 38 "О внесении изменения в постановление Правительства Самарской области от 12.02.2013 №30 "О мерах, направленных на поддержку сельскохозяйственного производства за счет средств областного бюджета, в том числе формируемых</w:t>
      </w:r>
      <w:proofErr w:type="gramEnd"/>
      <w:r w:rsidRPr="001A56A4">
        <w:rPr>
          <w:rFonts w:ascii="Times New Roman" w:eastAsia="Calibri" w:hAnsi="Times New Roman" w:cs="Times New Roman"/>
          <w:sz w:val="12"/>
          <w:szCs w:val="12"/>
        </w:rPr>
        <w:t xml:space="preserve"> за счет поступающих в областной бюджет средств федерального бюджета", Администрация муниципального района Сергиевский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1. </w:t>
      </w:r>
      <w:proofErr w:type="gramStart"/>
      <w:r w:rsidRPr="001A56A4">
        <w:rPr>
          <w:rFonts w:ascii="Times New Roman" w:eastAsia="Calibri" w:hAnsi="Times New Roman" w:cs="Times New Roman"/>
          <w:sz w:val="12"/>
          <w:szCs w:val="12"/>
        </w:rPr>
        <w:t>Внести в постановление Администрации муниципального района Сергиевский Самарской области от 06.04.2017 № 310 «Об утверждении Порядка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при оформлении субсидии на оказание несвязанной поддержки сельскохозяйственным товаропроизводителям в области растениеводства, подтверждение достоверности содержащихся в них сведений» следующие изменения:</w:t>
      </w:r>
      <w:proofErr w:type="gramEnd"/>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Порядок проверки правильности составления документов,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при оформлении субсидии на оказание несвязанной поддержки сельскохозяйственным товаропроизводителям в области растениеводства, подтверждение достоверности содержащихся в них сведений изложить в редакции согласно приложению к настоящему постановлению.</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2. </w:t>
      </w:r>
      <w:proofErr w:type="gramStart"/>
      <w:r w:rsidRPr="001A56A4">
        <w:rPr>
          <w:rFonts w:ascii="Times New Roman" w:eastAsia="Calibri" w:hAnsi="Times New Roman" w:cs="Times New Roman"/>
          <w:sz w:val="12"/>
          <w:szCs w:val="12"/>
        </w:rPr>
        <w:t>Контроль за</w:t>
      </w:r>
      <w:proofErr w:type="gramEnd"/>
      <w:r w:rsidRPr="001A56A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1A56A4">
        <w:rPr>
          <w:rFonts w:ascii="Times New Roman" w:eastAsia="Calibri" w:hAnsi="Times New Roman" w:cs="Times New Roman"/>
          <w:sz w:val="12"/>
          <w:szCs w:val="12"/>
        </w:rPr>
        <w:t>Чернова А.Е.</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3.Опубликовать настоящее постановление в средствах массовой информации.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4. </w:t>
      </w:r>
      <w:proofErr w:type="gramStart"/>
      <w:r w:rsidRPr="001A56A4">
        <w:rPr>
          <w:rFonts w:ascii="Times New Roman" w:eastAsia="Calibri" w:hAnsi="Times New Roman" w:cs="Times New Roman"/>
          <w:sz w:val="12"/>
          <w:szCs w:val="12"/>
        </w:rPr>
        <w:t>Настоящее постановление вступает в силу со дня официального опубликования постановления Правительства Самарской области от 01.02.2019 № 38 "О внесении изменений в постановление Правительства Самарской области от 12.02.2013 " 30 "О мерах, направленных на поддержку сельскохозяйственного производства за счет средств областного бюджета, в том числен формируемых за счет поступающих в областной бюдж</w:t>
      </w:r>
      <w:r>
        <w:rPr>
          <w:rFonts w:ascii="Times New Roman" w:eastAsia="Calibri" w:hAnsi="Times New Roman" w:cs="Times New Roman"/>
          <w:sz w:val="12"/>
          <w:szCs w:val="12"/>
        </w:rPr>
        <w:t>ет средств федерального бюджета".</w:t>
      </w:r>
      <w:proofErr w:type="gramEnd"/>
    </w:p>
    <w:p w:rsidR="001A56A4" w:rsidRDefault="001A56A4" w:rsidP="001A56A4">
      <w:pPr>
        <w:tabs>
          <w:tab w:val="left" w:pos="284"/>
        </w:tabs>
        <w:spacing w:after="0" w:line="240" w:lineRule="auto"/>
        <w:jc w:val="right"/>
        <w:rPr>
          <w:rFonts w:ascii="Times New Roman" w:eastAsia="Calibri" w:hAnsi="Times New Roman" w:cs="Times New Roman"/>
          <w:sz w:val="12"/>
          <w:szCs w:val="12"/>
        </w:rPr>
      </w:pPr>
      <w:r w:rsidRPr="001A56A4">
        <w:rPr>
          <w:rFonts w:ascii="Times New Roman" w:eastAsia="Calibri" w:hAnsi="Times New Roman" w:cs="Times New Roman"/>
          <w:sz w:val="12"/>
          <w:szCs w:val="12"/>
        </w:rPr>
        <w:t>Глава муниципального района Сергиевский</w:t>
      </w:r>
    </w:p>
    <w:p w:rsidR="001A56A4" w:rsidRPr="001A56A4" w:rsidRDefault="001A56A4" w:rsidP="001A56A4">
      <w:pPr>
        <w:tabs>
          <w:tab w:val="left" w:pos="284"/>
        </w:tabs>
        <w:spacing w:after="0" w:line="240" w:lineRule="auto"/>
        <w:jc w:val="right"/>
        <w:rPr>
          <w:rFonts w:ascii="Times New Roman" w:eastAsia="Calibri" w:hAnsi="Times New Roman" w:cs="Times New Roman"/>
          <w:sz w:val="12"/>
          <w:szCs w:val="12"/>
        </w:rPr>
      </w:pPr>
      <w:r w:rsidRPr="001A56A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1A56A4">
        <w:rPr>
          <w:rFonts w:ascii="Times New Roman" w:eastAsia="Calibri" w:hAnsi="Times New Roman" w:cs="Times New Roman"/>
          <w:sz w:val="12"/>
          <w:szCs w:val="12"/>
        </w:rPr>
        <w:t>Веселов</w:t>
      </w:r>
    </w:p>
    <w:p w:rsidR="00B17C84" w:rsidRDefault="00B17C84" w:rsidP="00B17C84">
      <w:pPr>
        <w:tabs>
          <w:tab w:val="left" w:pos="284"/>
        </w:tabs>
        <w:spacing w:after="0" w:line="240" w:lineRule="auto"/>
        <w:jc w:val="right"/>
        <w:rPr>
          <w:rFonts w:ascii="Times New Roman" w:eastAsia="Calibri" w:hAnsi="Times New Roman" w:cs="Times New Roman"/>
          <w:sz w:val="12"/>
          <w:szCs w:val="12"/>
        </w:rPr>
      </w:pPr>
    </w:p>
    <w:p w:rsidR="00B17C84" w:rsidRPr="00B17C84" w:rsidRDefault="00B17C84" w:rsidP="00B17C84">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p>
    <w:p w:rsidR="00B17C84" w:rsidRPr="00B17C84" w:rsidRDefault="00B17C84" w:rsidP="00B17C84">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B17C84" w:rsidRPr="00B17C84" w:rsidRDefault="00B17C84" w:rsidP="00B17C84">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C536BF" w:rsidRPr="00B17C84" w:rsidRDefault="001A56A4" w:rsidP="0051367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№333 от  «13</w:t>
      </w:r>
      <w:r w:rsidR="00B17C84" w:rsidRPr="00B17C84">
        <w:rPr>
          <w:rFonts w:ascii="Times New Roman" w:eastAsia="Calibri" w:hAnsi="Times New Roman" w:cs="Times New Roman"/>
          <w:i/>
          <w:sz w:val="12"/>
          <w:szCs w:val="12"/>
        </w:rPr>
        <w:t>» марта 2019г.</w:t>
      </w:r>
    </w:p>
    <w:p w:rsidR="001A56A4" w:rsidRPr="001A56A4" w:rsidRDefault="001A56A4" w:rsidP="001A56A4">
      <w:pPr>
        <w:tabs>
          <w:tab w:val="left" w:pos="284"/>
        </w:tabs>
        <w:spacing w:after="0" w:line="240" w:lineRule="auto"/>
        <w:ind w:firstLine="284"/>
        <w:jc w:val="center"/>
        <w:rPr>
          <w:rFonts w:ascii="Times New Roman" w:eastAsia="Calibri" w:hAnsi="Times New Roman" w:cs="Times New Roman"/>
          <w:sz w:val="12"/>
          <w:szCs w:val="12"/>
        </w:rPr>
      </w:pPr>
      <w:r w:rsidRPr="001A56A4">
        <w:rPr>
          <w:rFonts w:ascii="Times New Roman" w:eastAsia="Calibri" w:hAnsi="Times New Roman" w:cs="Times New Roman"/>
          <w:sz w:val="12"/>
          <w:szCs w:val="12"/>
        </w:rPr>
        <w:t>Порядок</w:t>
      </w:r>
    </w:p>
    <w:p w:rsidR="001A56A4" w:rsidRDefault="001A56A4" w:rsidP="001A56A4">
      <w:pPr>
        <w:tabs>
          <w:tab w:val="left" w:pos="284"/>
        </w:tabs>
        <w:spacing w:after="0" w:line="240" w:lineRule="auto"/>
        <w:ind w:firstLine="284"/>
        <w:jc w:val="center"/>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Проверки правильности составления документов, представляемых сельскохозяйственными товаропроизводителями, </w:t>
      </w:r>
    </w:p>
    <w:p w:rsidR="001A56A4" w:rsidRDefault="001A56A4" w:rsidP="001A56A4">
      <w:pPr>
        <w:tabs>
          <w:tab w:val="left" w:pos="284"/>
        </w:tabs>
        <w:spacing w:after="0" w:line="240" w:lineRule="auto"/>
        <w:ind w:firstLine="284"/>
        <w:jc w:val="center"/>
        <w:rPr>
          <w:rFonts w:ascii="Times New Roman" w:eastAsia="Calibri" w:hAnsi="Times New Roman" w:cs="Times New Roman"/>
          <w:sz w:val="12"/>
          <w:szCs w:val="12"/>
        </w:rPr>
      </w:pPr>
      <w:proofErr w:type="gramStart"/>
      <w:r w:rsidRPr="001A56A4">
        <w:rPr>
          <w:rFonts w:ascii="Times New Roman" w:eastAsia="Calibri" w:hAnsi="Times New Roman" w:cs="Times New Roman"/>
          <w:sz w:val="12"/>
          <w:szCs w:val="12"/>
        </w:rPr>
        <w:t>осуществляющими</w:t>
      </w:r>
      <w:proofErr w:type="gramEnd"/>
      <w:r w:rsidRPr="001A56A4">
        <w:rPr>
          <w:rFonts w:ascii="Times New Roman" w:eastAsia="Calibri" w:hAnsi="Times New Roman" w:cs="Times New Roman"/>
          <w:sz w:val="12"/>
          <w:szCs w:val="12"/>
        </w:rPr>
        <w:t xml:space="preserve"> свою деятельность на территории муниципального района Сергиевский Самарской области, при оформлении </w:t>
      </w:r>
    </w:p>
    <w:p w:rsidR="001A56A4" w:rsidRDefault="001A56A4" w:rsidP="001A56A4">
      <w:pPr>
        <w:tabs>
          <w:tab w:val="left" w:pos="284"/>
        </w:tabs>
        <w:spacing w:after="0" w:line="240" w:lineRule="auto"/>
        <w:ind w:firstLine="284"/>
        <w:jc w:val="center"/>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субсидии на оказание несвязанной поддержки сельскохозяйственным товаропроизводителям в области растениеводства, </w:t>
      </w:r>
    </w:p>
    <w:p w:rsidR="001A56A4" w:rsidRPr="001A56A4" w:rsidRDefault="001A56A4" w:rsidP="001A56A4">
      <w:pPr>
        <w:tabs>
          <w:tab w:val="left" w:pos="284"/>
        </w:tabs>
        <w:spacing w:after="0" w:line="240" w:lineRule="auto"/>
        <w:ind w:firstLine="284"/>
        <w:jc w:val="center"/>
        <w:rPr>
          <w:rFonts w:ascii="Times New Roman" w:eastAsia="Calibri" w:hAnsi="Times New Roman" w:cs="Times New Roman"/>
          <w:sz w:val="12"/>
          <w:szCs w:val="12"/>
        </w:rPr>
      </w:pPr>
      <w:r w:rsidRPr="001A56A4">
        <w:rPr>
          <w:rFonts w:ascii="Times New Roman" w:eastAsia="Calibri" w:hAnsi="Times New Roman" w:cs="Times New Roman"/>
          <w:sz w:val="12"/>
          <w:szCs w:val="12"/>
        </w:rPr>
        <w:t>подтверждение достоверности содержащихся в них сведений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1. </w:t>
      </w:r>
      <w:proofErr w:type="gramStart"/>
      <w:r w:rsidRPr="001A56A4">
        <w:rPr>
          <w:rFonts w:ascii="Times New Roman" w:eastAsia="Calibri" w:hAnsi="Times New Roman" w:cs="Times New Roman"/>
          <w:sz w:val="12"/>
          <w:szCs w:val="12"/>
        </w:rPr>
        <w:t>Настоящий Порядок разработан в целях реализации Закона Самарской области от 03.04.2009 №41-ГД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в соответствии с постановлением Правительства Самарской области от 01.02.2019 года № 38 «О внесении изменений в постановление Правительства Самарской области от 12.02.2013 №30 "О мерах, направленных на поддержку сельскохозяйственного производства за счет средств</w:t>
      </w:r>
      <w:proofErr w:type="gramEnd"/>
      <w:r w:rsidRPr="001A56A4">
        <w:rPr>
          <w:rFonts w:ascii="Times New Roman" w:eastAsia="Calibri" w:hAnsi="Times New Roman" w:cs="Times New Roman"/>
          <w:sz w:val="12"/>
          <w:szCs w:val="12"/>
        </w:rPr>
        <w:t xml:space="preserve"> </w:t>
      </w:r>
      <w:proofErr w:type="gramStart"/>
      <w:r w:rsidRPr="001A56A4">
        <w:rPr>
          <w:rFonts w:ascii="Times New Roman" w:eastAsia="Calibri" w:hAnsi="Times New Roman" w:cs="Times New Roman"/>
          <w:sz w:val="12"/>
          <w:szCs w:val="12"/>
        </w:rPr>
        <w:t>областного бюджета, в том числен формируемых за счет поступающих в областной бюджет средств федерального бюджета» и определяет сроки и механизм проверки документов, предоставляемых сельскохозяйственным товаропроизводителям, осуществляющим свою деятельность на территории муниципального района Сергиевский Самарской области, при оформлении субсидии на оказание несвязанной поддержки сельскохозяйственным товаропроизводителям в области растениеводства, подтверждение достоверности содержащихся в них сведений.</w:t>
      </w:r>
      <w:proofErr w:type="gramEnd"/>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2. Проверку правильности составления документов, подтверждение достоверности содержащихся в них сведений осуществляет Муниципальное казенное учреждение «Управление сельского хозяйства» муниципального района Сергиевский Самарской области (далее - Управление).</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xml:space="preserve">3. </w:t>
      </w:r>
      <w:proofErr w:type="gramStart"/>
      <w:r w:rsidRPr="001A56A4">
        <w:rPr>
          <w:rFonts w:ascii="Times New Roman" w:eastAsia="Calibri" w:hAnsi="Times New Roman" w:cs="Times New Roman"/>
          <w:sz w:val="12"/>
          <w:szCs w:val="12"/>
        </w:rPr>
        <w:t>В целях подтверждения Управлением правильности составления документов, указанных в абзаце третьем пункта 9, абзаце втором пункта 10 Порядка предоставления субсидий за счет средств областного бюджета сельскохозяйственными товаропроизводителями,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 (далее – Порядок предоставления субсидий), и достоверности содержащихся в них сведений сельскохозяйственные товаропроизводители (далее – производители) предоставляют актуальные на</w:t>
      </w:r>
      <w:proofErr w:type="gramEnd"/>
      <w:r w:rsidRPr="001A56A4">
        <w:rPr>
          <w:rFonts w:ascii="Times New Roman" w:eastAsia="Calibri" w:hAnsi="Times New Roman" w:cs="Times New Roman"/>
          <w:sz w:val="12"/>
          <w:szCs w:val="12"/>
        </w:rPr>
        <w:t xml:space="preserve"> дату обращения производителей документы:</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а) копии документов, подтверждающих понесенные материальные затраты на производство продукции растениеводства урожая текущего финансового года (за исключением производителей, осуществляющих деятельность на территории трех и более муниципальных районов Самарской области):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договоров, заверенных производителем;</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товарных накладных и (или) унифицированных передаточных документов, заверенных производителем;</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платежных поручений, заверенных кредитной организацией и производителем;</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б) справку о применении минеральных удобрений под урожай года, предшествующего текущему финансовому году, согласно приложению 8 к настоящему Порядку (за исключением производителей, не внесших минеральные удобрения в году, предшествующем текущему финансовому году);</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lastRenderedPageBreak/>
        <w:t>в) копию акта об использовании минеральных, органических и бактериальных удобрений по форме № 420-АПК, утвержденной приказом Минсельхоза России от 16.05.2003 № 750, заверенную производителем (за исключением производителей, не внесших минеральные удобрения в году, предшествующем текущему финансовому году);</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г) справку о валовом сборе подсолнечника урожая года, предшествующего текущему финансовому году, и его реализации перерабатывающим предприятиям Самарской области согласно приложению 9 к настоящему Порядку (если производитель реализовал подсолнечник перерабатывающим предприятиям Самарской области);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д) копии товарных накладных и (или) копии унифицированных передаточных документов, подтверждающих реализацию перерабатывающим предприятиям Самарской области в году, предшествующем текущему финансовому году, валового сбора (в весе после доработки) подсолнечника урожая года, предшествующего текущему финансовому году, заверенные производителем (если производитель реализовал подсолнечник перерабатывающим предприятиям Самарской области);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е) справку о проведении агрохимического обследования полей на всей площади пашни, за исключением площади многолетних трав, посева прошлых лет, проведенного в срок не позднее 5 лет, предшествующих текущему финансовому году, заверенную специализированной организацией, в случае, если производитель проводил данное обследование;</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ж) копию договора водопользования на право пользования поверхностными водными объектами (договора на оказание услуг по подаче воды), и (или) копия лицензии на водопользование со сроком действия не позднее года, предшествующего текущему финансовому году, заверенные производителем, в случае если производитель осуществлял полив сельскохозяйственных культур;</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з) копию действующего в текущем финансовом году договора сельскохозяйственного страхования с государственной поддержкой, заверенную производителем, в случае если производитель осуществлял страхование посевов сельскохозяйственных культур под урожай текущего финансового года.</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и) справку-расчет о причитающейся субсидии за счет областного бюджета, в том числе формируемых за счет поступающих в областной бюджет средств федерального бюджета, по форме согласно приложению 6 к Порядку предоставления субсидий;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 в случае увеличения базовых ставок расчета размера субсидии: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а) справка-перерасчет о причитающейся субсидии за счет средств областного бюджета, в том числе формируемых за счет поступающих в областной бюджет средств федерального бюджета, по форме согласно приложению 7 к Порядку предоставления субсидий.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4. Заявление с приложенными документами подлежат регистрации в день его поступления в Управление в специальном журнале, листы которого должны быть пронумерованы, прошнурованы, скреплены печатью Управления.</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5. Управление осуществляет рассмотрение документов, указанных в пункте 3 настоящего Порядка, в течение 7 рабочих дней со дня регистрации заявления о проведении проверки о подтверждении правильности составления документов на получение субсидии и достоверности содержащихся в них сведений.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6. Управление осуществляет проверку соответствия представленных документов требованиям, установленным Порядком предоставления субсидий, в том числе посредством взаимодействия с органами исполнительной власти Самарской области.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7. Итогом проверки является:</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утверждение справки-расчета о причитающейся субсидии за счет областного бюджета, в том числе формируемых за счет поступающих в областной бюджет средств федерального бюджета, по форме согласно приложению 6 к Порядку предоставления субсидий;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утверждение справки-перерасчета о причитающейся субсидии за счет средств областного бюджета, в том числе формируемых за счет поступающих в областной бюджет средств федерального бюджета, по форме согласно приложению 7 к Порядку предоставления субсидий (в случае увеличения министерством базовых ставок расчета размера субсидии);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мотивированный отказ в утверждении документов указанных в абзацах 2-3 пункта 7 настоящего Порядка.</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8. Основаниями для отказа в утверждении производителю документов указанных в абзацах 2-3 пункта 7 настоящего Порядка являются:</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предоставление документов, указанных в пункте 3 настоящего Порядка, не в полном объеме и (или) не соответствующих требованиям действующего законодательства;</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выявление недостоверности сведений в документах, указанных в приложениях №6-№7 к Порядку предоставления субсидий.</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9. В случае принятия решения об утверждении документов, указанных в абзацах 2-3 пункта 7 настоящего Порядка, данные документы выдаются производителю с отметкой в журнале регистрации о получении.</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В случае принятия решения об отказе в утверждении документов, указанных в абзацах 2-3 пункта 7 настоящего Порядка, в журнале регистрации ставится отметка об ознакомлении производителя.</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10. Производитель после устранения причин, послуживших основанием для отказа, вправе вновь обратиться в Управление.</w:t>
      </w:r>
    </w:p>
    <w:p w:rsidR="001A56A4" w:rsidRPr="001A56A4" w:rsidRDefault="001A56A4" w:rsidP="001A56A4">
      <w:pPr>
        <w:tabs>
          <w:tab w:val="left" w:pos="284"/>
        </w:tabs>
        <w:spacing w:after="0" w:line="240" w:lineRule="auto"/>
        <w:ind w:firstLine="284"/>
        <w:jc w:val="both"/>
        <w:rPr>
          <w:rFonts w:ascii="Times New Roman" w:eastAsia="Calibri" w:hAnsi="Times New Roman" w:cs="Times New Roman"/>
          <w:sz w:val="12"/>
          <w:szCs w:val="12"/>
        </w:rPr>
      </w:pPr>
      <w:r w:rsidRPr="001A56A4">
        <w:rPr>
          <w:rFonts w:ascii="Times New Roman" w:eastAsia="Calibri" w:hAnsi="Times New Roman" w:cs="Times New Roman"/>
          <w:sz w:val="12"/>
          <w:szCs w:val="12"/>
        </w:rPr>
        <w:t>11. Решение Управления об отказе может быть обжаловано в судебном порядке.</w:t>
      </w:r>
    </w:p>
    <w:p w:rsidR="00F71241" w:rsidRDefault="00F71241" w:rsidP="001A56A4">
      <w:pPr>
        <w:tabs>
          <w:tab w:val="left" w:pos="284"/>
        </w:tabs>
        <w:spacing w:after="0" w:line="240" w:lineRule="auto"/>
        <w:jc w:val="both"/>
        <w:rPr>
          <w:rFonts w:ascii="Times New Roman" w:eastAsia="Calibri" w:hAnsi="Times New Roman" w:cs="Times New Roman"/>
          <w:sz w:val="12"/>
          <w:szCs w:val="12"/>
        </w:rPr>
      </w:pPr>
    </w:p>
    <w:p w:rsidR="001A56A4" w:rsidRPr="005623F2" w:rsidRDefault="001A56A4" w:rsidP="001A56A4">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1A56A4" w:rsidRPr="005623F2" w:rsidRDefault="001A56A4" w:rsidP="001A56A4">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1A56A4" w:rsidRPr="005623F2" w:rsidRDefault="001A56A4" w:rsidP="001A56A4">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1A56A4" w:rsidRPr="005623F2" w:rsidRDefault="001A56A4" w:rsidP="001A56A4">
      <w:pPr>
        <w:tabs>
          <w:tab w:val="left" w:pos="284"/>
        </w:tabs>
        <w:spacing w:after="0" w:line="240" w:lineRule="auto"/>
        <w:jc w:val="center"/>
        <w:rPr>
          <w:rFonts w:ascii="Times New Roman" w:eastAsia="Calibri" w:hAnsi="Times New Roman" w:cs="Times New Roman"/>
          <w:sz w:val="12"/>
          <w:szCs w:val="12"/>
        </w:rPr>
      </w:pPr>
    </w:p>
    <w:p w:rsidR="001A56A4" w:rsidRPr="005623F2" w:rsidRDefault="001A56A4" w:rsidP="001A56A4">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1A56A4" w:rsidRPr="005623F2" w:rsidRDefault="001A56A4" w:rsidP="001A56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№334</w:t>
      </w:r>
    </w:p>
    <w:p w:rsidR="001A56A4" w:rsidRDefault="001A56A4" w:rsidP="001A56A4">
      <w:pPr>
        <w:tabs>
          <w:tab w:val="left" w:pos="284"/>
        </w:tabs>
        <w:spacing w:after="0" w:line="240" w:lineRule="auto"/>
        <w:jc w:val="center"/>
        <w:rPr>
          <w:rFonts w:ascii="Times New Roman" w:eastAsia="Calibri" w:hAnsi="Times New Roman" w:cs="Times New Roman"/>
          <w:b/>
          <w:sz w:val="12"/>
          <w:szCs w:val="12"/>
        </w:rPr>
      </w:pPr>
      <w:r w:rsidRPr="001A56A4">
        <w:rPr>
          <w:rFonts w:ascii="Times New Roman" w:eastAsia="Calibri" w:hAnsi="Times New Roman" w:cs="Times New Roman"/>
          <w:b/>
          <w:sz w:val="12"/>
          <w:szCs w:val="12"/>
        </w:rPr>
        <w:t xml:space="preserve">Об утверждении </w:t>
      </w:r>
      <w:proofErr w:type="gramStart"/>
      <w:r w:rsidRPr="001A56A4">
        <w:rPr>
          <w:rFonts w:ascii="Times New Roman" w:eastAsia="Calibri" w:hAnsi="Times New Roman" w:cs="Times New Roman"/>
          <w:b/>
          <w:sz w:val="12"/>
          <w:szCs w:val="12"/>
        </w:rPr>
        <w:t>дизайн-проектов</w:t>
      </w:r>
      <w:proofErr w:type="gramEnd"/>
      <w:r w:rsidRPr="001A56A4">
        <w:rPr>
          <w:rFonts w:ascii="Times New Roman" w:eastAsia="Calibri" w:hAnsi="Times New Roman" w:cs="Times New Roman"/>
          <w:b/>
          <w:sz w:val="12"/>
          <w:szCs w:val="12"/>
        </w:rPr>
        <w:t xml:space="preserve"> по благоустройству общественных  территорий по муниципальной программе «Формирование комфортной городской   среды на 2018-2024 годы» на территории муниципального района Сергиевский Самарской области на 2019 год</w:t>
      </w:r>
    </w:p>
    <w:p w:rsidR="001A56A4" w:rsidRPr="005623F2" w:rsidRDefault="001A56A4" w:rsidP="001A56A4">
      <w:pPr>
        <w:tabs>
          <w:tab w:val="left" w:pos="284"/>
        </w:tabs>
        <w:spacing w:after="0" w:line="240" w:lineRule="auto"/>
        <w:jc w:val="center"/>
        <w:rPr>
          <w:rFonts w:ascii="Times New Roman" w:eastAsia="Calibri" w:hAnsi="Times New Roman" w:cs="Times New Roman"/>
          <w:b/>
          <w:sz w:val="12"/>
          <w:szCs w:val="12"/>
        </w:rPr>
      </w:pP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В   соответствии с постановление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 администрация муниципального района Сергиевский,</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b/>
          <w:sz w:val="12"/>
          <w:szCs w:val="12"/>
        </w:rPr>
      </w:pPr>
      <w:r w:rsidRPr="00D233B8">
        <w:rPr>
          <w:rFonts w:ascii="Times New Roman" w:eastAsia="Calibri" w:hAnsi="Times New Roman" w:cs="Times New Roman"/>
          <w:b/>
          <w:sz w:val="12"/>
          <w:szCs w:val="12"/>
        </w:rPr>
        <w:t>ПОСТАНОВЛЯЕТ:</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233B8">
        <w:rPr>
          <w:rFonts w:ascii="Times New Roman" w:eastAsia="Calibri" w:hAnsi="Times New Roman" w:cs="Times New Roman"/>
          <w:sz w:val="12"/>
          <w:szCs w:val="12"/>
        </w:rPr>
        <w:t xml:space="preserve">Утвердить </w:t>
      </w:r>
      <w:proofErr w:type="gramStart"/>
      <w:r w:rsidRPr="00D233B8">
        <w:rPr>
          <w:rFonts w:ascii="Times New Roman" w:eastAsia="Calibri" w:hAnsi="Times New Roman" w:cs="Times New Roman"/>
          <w:sz w:val="12"/>
          <w:szCs w:val="12"/>
        </w:rPr>
        <w:t>дизайн-проекты</w:t>
      </w:r>
      <w:proofErr w:type="gramEnd"/>
      <w:r w:rsidRPr="00D233B8">
        <w:rPr>
          <w:rFonts w:ascii="Times New Roman" w:eastAsia="Calibri" w:hAnsi="Times New Roman" w:cs="Times New Roman"/>
          <w:sz w:val="12"/>
          <w:szCs w:val="12"/>
        </w:rPr>
        <w:t xml:space="preserve"> по благоустройству общественных территорий по  муниципальной программе «Формирование комфортной городской среды  на 2018-2024 годы» на территории муниципального района Сергиевски</w:t>
      </w:r>
      <w:r>
        <w:rPr>
          <w:rFonts w:ascii="Times New Roman" w:eastAsia="Calibri" w:hAnsi="Times New Roman" w:cs="Times New Roman"/>
          <w:sz w:val="12"/>
          <w:szCs w:val="12"/>
        </w:rPr>
        <w:t>й Самарской области на 2019год:</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1.1. «Благоустройство парковой  зоны  в п.г.т. Суходол»    в соответствии с Приложением №1.</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1.2. «Благоустройство пешеходной зоны по   ул. Молодогвардейской в п.г.т. Суходол» в</w:t>
      </w:r>
      <w:r>
        <w:rPr>
          <w:rFonts w:ascii="Times New Roman" w:eastAsia="Calibri" w:hAnsi="Times New Roman" w:cs="Times New Roman"/>
          <w:sz w:val="12"/>
          <w:szCs w:val="12"/>
        </w:rPr>
        <w:t xml:space="preserve"> соответствии с Приложением №2.</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233B8" w:rsidRPr="00D233B8" w:rsidRDefault="00D233B8" w:rsidP="00D233B8">
      <w:pPr>
        <w:tabs>
          <w:tab w:val="left" w:pos="284"/>
        </w:tabs>
        <w:spacing w:after="0" w:line="240" w:lineRule="auto"/>
        <w:ind w:firstLine="284"/>
        <w:jc w:val="both"/>
        <w:rPr>
          <w:rFonts w:ascii="Times New Roman" w:eastAsia="Calibri" w:hAnsi="Times New Roman" w:cs="Times New Roman"/>
          <w:sz w:val="12"/>
          <w:szCs w:val="12"/>
        </w:rPr>
      </w:pPr>
      <w:r w:rsidRPr="00D233B8">
        <w:rPr>
          <w:rFonts w:ascii="Times New Roman" w:eastAsia="Calibri" w:hAnsi="Times New Roman" w:cs="Times New Roman"/>
          <w:sz w:val="12"/>
          <w:szCs w:val="12"/>
        </w:rPr>
        <w:t xml:space="preserve">4. </w:t>
      </w:r>
      <w:proofErr w:type="gramStart"/>
      <w:r w:rsidRPr="00D233B8">
        <w:rPr>
          <w:rFonts w:ascii="Times New Roman" w:eastAsia="Calibri" w:hAnsi="Times New Roman" w:cs="Times New Roman"/>
          <w:sz w:val="12"/>
          <w:szCs w:val="12"/>
        </w:rPr>
        <w:t>Контроль за</w:t>
      </w:r>
      <w:proofErr w:type="gramEnd"/>
      <w:r w:rsidRPr="00D233B8">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D233B8" w:rsidRPr="00D233B8" w:rsidRDefault="00D233B8" w:rsidP="00D233B8">
      <w:pPr>
        <w:tabs>
          <w:tab w:val="left" w:pos="284"/>
        </w:tabs>
        <w:spacing w:after="0" w:line="240" w:lineRule="auto"/>
        <w:jc w:val="right"/>
        <w:rPr>
          <w:rFonts w:ascii="Times New Roman" w:eastAsia="Calibri" w:hAnsi="Times New Roman" w:cs="Times New Roman"/>
          <w:sz w:val="12"/>
          <w:szCs w:val="12"/>
        </w:rPr>
      </w:pPr>
      <w:r w:rsidRPr="00D233B8">
        <w:rPr>
          <w:rFonts w:ascii="Times New Roman" w:eastAsia="Calibri" w:hAnsi="Times New Roman" w:cs="Times New Roman"/>
          <w:sz w:val="12"/>
          <w:szCs w:val="12"/>
        </w:rPr>
        <w:t xml:space="preserve">Глава </w:t>
      </w:r>
      <w:proofErr w:type="gramStart"/>
      <w:r w:rsidRPr="00D233B8">
        <w:rPr>
          <w:rFonts w:ascii="Times New Roman" w:eastAsia="Calibri" w:hAnsi="Times New Roman" w:cs="Times New Roman"/>
          <w:sz w:val="12"/>
          <w:szCs w:val="12"/>
        </w:rPr>
        <w:t>муниципального</w:t>
      </w:r>
      <w:proofErr w:type="gramEnd"/>
    </w:p>
    <w:p w:rsidR="00D233B8" w:rsidRDefault="00D233B8" w:rsidP="00D233B8">
      <w:pPr>
        <w:tabs>
          <w:tab w:val="left" w:pos="284"/>
        </w:tabs>
        <w:spacing w:after="0" w:line="240" w:lineRule="auto"/>
        <w:jc w:val="right"/>
        <w:rPr>
          <w:rFonts w:ascii="Times New Roman" w:eastAsia="Calibri" w:hAnsi="Times New Roman" w:cs="Times New Roman"/>
          <w:sz w:val="12"/>
          <w:szCs w:val="12"/>
        </w:rPr>
      </w:pPr>
      <w:r w:rsidRPr="00D233B8">
        <w:rPr>
          <w:rFonts w:ascii="Times New Roman" w:eastAsia="Calibri" w:hAnsi="Times New Roman" w:cs="Times New Roman"/>
          <w:sz w:val="12"/>
          <w:szCs w:val="12"/>
        </w:rPr>
        <w:t>района  Сергиевский</w:t>
      </w:r>
    </w:p>
    <w:p w:rsidR="00D233B8" w:rsidRPr="00D233B8" w:rsidRDefault="00D233B8" w:rsidP="00D233B8">
      <w:pPr>
        <w:tabs>
          <w:tab w:val="left" w:pos="284"/>
        </w:tabs>
        <w:spacing w:after="0" w:line="240" w:lineRule="auto"/>
        <w:jc w:val="right"/>
        <w:rPr>
          <w:rFonts w:ascii="Times New Roman" w:eastAsia="Calibri" w:hAnsi="Times New Roman" w:cs="Times New Roman"/>
          <w:sz w:val="12"/>
          <w:szCs w:val="12"/>
        </w:rPr>
      </w:pPr>
      <w:r w:rsidRPr="00D233B8">
        <w:rPr>
          <w:rFonts w:ascii="Times New Roman" w:eastAsia="Calibri" w:hAnsi="Times New Roman" w:cs="Times New Roman"/>
          <w:sz w:val="12"/>
          <w:szCs w:val="12"/>
        </w:rPr>
        <w:t>А.А. Веселов</w:t>
      </w:r>
    </w:p>
    <w:p w:rsidR="00D233B8" w:rsidRPr="00D233B8" w:rsidRDefault="00D233B8" w:rsidP="00D233B8">
      <w:pPr>
        <w:tabs>
          <w:tab w:val="left" w:pos="284"/>
        </w:tabs>
        <w:spacing w:after="0" w:line="240" w:lineRule="auto"/>
        <w:jc w:val="both"/>
        <w:rPr>
          <w:rFonts w:ascii="Times New Roman" w:eastAsia="Calibri" w:hAnsi="Times New Roman" w:cs="Times New Roman"/>
          <w:sz w:val="12"/>
          <w:szCs w:val="12"/>
        </w:rPr>
      </w:pPr>
    </w:p>
    <w:p w:rsidR="00D233B8" w:rsidRPr="00B17C84" w:rsidRDefault="00D233B8" w:rsidP="00D233B8">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№1</w:t>
      </w:r>
    </w:p>
    <w:p w:rsidR="00D233B8" w:rsidRPr="00B17C84" w:rsidRDefault="00D233B8" w:rsidP="00D233B8">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D233B8" w:rsidRPr="00B17C84" w:rsidRDefault="00D233B8" w:rsidP="00D233B8">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D233B8" w:rsidRPr="00B17C84" w:rsidRDefault="00D233B8" w:rsidP="00D233B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№334 от  «13</w:t>
      </w:r>
      <w:r w:rsidRPr="00B17C84">
        <w:rPr>
          <w:rFonts w:ascii="Times New Roman" w:eastAsia="Calibri" w:hAnsi="Times New Roman" w:cs="Times New Roman"/>
          <w:i/>
          <w:sz w:val="12"/>
          <w:szCs w:val="12"/>
        </w:rPr>
        <w:t>» марта 2019г.</w:t>
      </w:r>
    </w:p>
    <w:p w:rsidR="001A56A4" w:rsidRPr="00D233B8" w:rsidRDefault="00D233B8" w:rsidP="00D233B8">
      <w:pPr>
        <w:tabs>
          <w:tab w:val="left" w:pos="284"/>
        </w:tabs>
        <w:spacing w:after="0" w:line="240" w:lineRule="auto"/>
        <w:jc w:val="center"/>
        <w:rPr>
          <w:rFonts w:ascii="Times New Roman" w:eastAsia="Calibri" w:hAnsi="Times New Roman" w:cs="Times New Roman"/>
          <w:b/>
          <w:sz w:val="12"/>
          <w:szCs w:val="12"/>
        </w:rPr>
      </w:pPr>
      <w:r w:rsidRPr="00D233B8">
        <w:rPr>
          <w:rFonts w:ascii="Times New Roman" w:eastAsia="Calibri" w:hAnsi="Times New Roman" w:cs="Times New Roman"/>
          <w:b/>
          <w:sz w:val="12"/>
          <w:szCs w:val="12"/>
        </w:rPr>
        <w:t>Благоустройство парковой  зоны  в п.г.т. Суходол</w:t>
      </w:r>
    </w:p>
    <w:p w:rsidR="001A56A4"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0121" cy="1794295"/>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9854" cy="1801921"/>
                    </a:xfrm>
                    <a:prstGeom prst="rect">
                      <a:avLst/>
                    </a:prstGeom>
                    <a:noFill/>
                    <a:ln>
                      <a:noFill/>
                    </a:ln>
                  </pic:spPr>
                </pic:pic>
              </a:graphicData>
            </a:graphic>
          </wp:inline>
        </w:drawing>
      </w:r>
      <w:r w:rsidRPr="00ED0E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458528" cy="1846052"/>
            <wp:effectExtent l="0" t="0" r="0" b="0"/>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688" cy="1852179"/>
                    </a:xfrm>
                    <a:prstGeom prst="rect">
                      <a:avLst/>
                    </a:prstGeom>
                    <a:noFill/>
                    <a:ln>
                      <a:noFill/>
                    </a:ln>
                  </pic:spPr>
                </pic:pic>
              </a:graphicData>
            </a:graphic>
          </wp:inline>
        </w:drawing>
      </w:r>
    </w:p>
    <w:p w:rsidR="001A56A4" w:rsidRDefault="001A56A4" w:rsidP="00F85E6D">
      <w:pPr>
        <w:tabs>
          <w:tab w:val="left" w:pos="284"/>
        </w:tabs>
        <w:spacing w:after="0" w:line="240" w:lineRule="auto"/>
        <w:jc w:val="both"/>
        <w:rPr>
          <w:rFonts w:ascii="Times New Roman" w:eastAsia="Calibri" w:hAnsi="Times New Roman" w:cs="Times New Roman"/>
          <w:sz w:val="12"/>
          <w:szCs w:val="12"/>
        </w:rPr>
      </w:pPr>
    </w:p>
    <w:p w:rsidR="001A56A4"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062079B" wp14:editId="5BCAAEA8">
            <wp:extent cx="2508120" cy="1966822"/>
            <wp:effectExtent l="0" t="0" r="0" b="0"/>
            <wp:docPr id="3"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508931" cy="1967458"/>
                    </a:xfrm>
                    <a:prstGeom prst="rect">
                      <a:avLst/>
                    </a:prstGeom>
                    <a:noFill/>
                    <a:ln>
                      <a:noFill/>
                    </a:ln>
                  </pic:spPr>
                </pic:pic>
              </a:graphicData>
            </a:graphic>
          </wp:inline>
        </w:drawing>
      </w:r>
      <w:r w:rsidRPr="00ED0E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34241" cy="1785668"/>
            <wp:effectExtent l="0" t="0" r="0" b="0"/>
            <wp:docPr id="4"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277" cy="1788893"/>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10287" cy="1915064"/>
            <wp:effectExtent l="0" t="0" r="0" b="0"/>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181" cy="19226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C466D24" wp14:editId="64D5EC4C">
            <wp:extent cx="2242868" cy="1716656"/>
            <wp:effectExtent l="0" t="0" r="0" b="0"/>
            <wp:docPr id="6" name="Рисунок 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6817" cy="1719679"/>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84407" cy="1600145"/>
            <wp:effectExtent l="0" t="0" r="0" b="0"/>
            <wp:docPr id="7" name="Рисунок 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055" cy="16018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C6C6541" wp14:editId="057531C1">
            <wp:extent cx="2268747" cy="1461243"/>
            <wp:effectExtent l="0" t="0" r="0" b="0"/>
            <wp:docPr id="8" name="Рисунок 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9218" cy="1461546"/>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39929" cy="1570008"/>
            <wp:effectExtent l="0" t="0" r="0" b="0"/>
            <wp:docPr id="9" name="Рисунок 9"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0624" cy="1570455"/>
                    </a:xfrm>
                    <a:prstGeom prst="rect">
                      <a:avLst/>
                    </a:prstGeom>
                    <a:noFill/>
                    <a:ln>
                      <a:noFill/>
                    </a:ln>
                  </pic:spPr>
                </pic:pic>
              </a:graphicData>
            </a:graphic>
          </wp:inline>
        </w:drawing>
      </w:r>
      <w:r w:rsidRPr="00ED0E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68747" cy="1497252"/>
            <wp:effectExtent l="0" t="0" r="0" b="0"/>
            <wp:docPr id="10" name="Рисунок 10"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607" cy="1497160"/>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ED0E78" w:rsidP="00F85E6D">
      <w:pPr>
        <w:tabs>
          <w:tab w:val="left" w:pos="284"/>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drawing>
          <wp:inline distT="0" distB="0" distL="0" distR="0">
            <wp:extent cx="2362654" cy="1621766"/>
            <wp:effectExtent l="0" t="0" r="0" b="0"/>
            <wp:docPr id="11" name="Рисунок 1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375" cy="1622261"/>
                    </a:xfrm>
                    <a:prstGeom prst="rect">
                      <a:avLst/>
                    </a:prstGeom>
                    <a:noFill/>
                    <a:ln>
                      <a:noFill/>
                    </a:ln>
                  </pic:spPr>
                </pic:pic>
              </a:graphicData>
            </a:graphic>
          </wp:inline>
        </w:drawing>
      </w:r>
      <w:r w:rsidRPr="00ED0E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89517" cy="1566677"/>
            <wp:effectExtent l="0" t="0" r="0" b="0"/>
            <wp:docPr id="12" name="Рисунок 12"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6999" cy="1571583"/>
                    </a:xfrm>
                    <a:prstGeom prst="rect">
                      <a:avLst/>
                    </a:prstGeom>
                    <a:noFill/>
                    <a:ln>
                      <a:noFill/>
                    </a:ln>
                  </pic:spPr>
                </pic:pic>
              </a:graphicData>
            </a:graphic>
          </wp:inline>
        </w:drawing>
      </w:r>
    </w:p>
    <w:p w:rsidR="00A900D5" w:rsidRPr="00A900D5" w:rsidRDefault="00A900D5" w:rsidP="00F85E6D">
      <w:pPr>
        <w:tabs>
          <w:tab w:val="left" w:pos="284"/>
        </w:tabs>
        <w:spacing w:after="0" w:line="240" w:lineRule="auto"/>
        <w:jc w:val="both"/>
        <w:rPr>
          <w:rFonts w:ascii="Times New Roman" w:eastAsia="Calibri" w:hAnsi="Times New Roman" w:cs="Times New Roman"/>
          <w:sz w:val="12"/>
          <w:szCs w:val="12"/>
        </w:rPr>
      </w:pPr>
    </w:p>
    <w:p w:rsidR="00D233B8" w:rsidRDefault="00ED0E78"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E7B2811" wp14:editId="05BCFEBA">
            <wp:extent cx="2360020" cy="1466490"/>
            <wp:effectExtent l="0" t="0" r="0" b="0"/>
            <wp:docPr id="13" name="Рисунок 13"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8188" cy="1471566"/>
                    </a:xfrm>
                    <a:prstGeom prst="rect">
                      <a:avLst/>
                    </a:prstGeom>
                    <a:noFill/>
                    <a:ln>
                      <a:noFill/>
                    </a:ln>
                  </pic:spPr>
                </pic:pic>
              </a:graphicData>
            </a:graphic>
          </wp:inline>
        </w:drawing>
      </w:r>
      <w:r w:rsidRPr="00ED0E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88282" cy="1466491"/>
            <wp:effectExtent l="0" t="0" r="0" b="0"/>
            <wp:docPr id="14" name="Рисунок 14"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4.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2388134" cy="1466400"/>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A900D5"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15397" cy="1474416"/>
            <wp:effectExtent l="0" t="0" r="0" b="0"/>
            <wp:docPr id="15" name="Рисунок 15"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5.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424630" cy="148005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0A8A97D" wp14:editId="117B081D">
            <wp:extent cx="2303253" cy="1509324"/>
            <wp:effectExtent l="0" t="0" r="0" b="0"/>
            <wp:docPr id="16" name="Рисунок 16"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6.jpg"/>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bwMode="auto">
                    <a:xfrm>
                      <a:off x="0" y="0"/>
                      <a:ext cx="2310644" cy="1514167"/>
                    </a:xfrm>
                    <a:prstGeom prst="rect">
                      <a:avLst/>
                    </a:prstGeom>
                    <a:noFill/>
                    <a:ln>
                      <a:noFill/>
                    </a:ln>
                  </pic:spPr>
                </pic:pic>
              </a:graphicData>
            </a:graphic>
          </wp:inline>
        </w:drawing>
      </w:r>
    </w:p>
    <w:p w:rsidR="00D233B8" w:rsidRDefault="00D233B8" w:rsidP="00F85E6D">
      <w:pPr>
        <w:tabs>
          <w:tab w:val="left" w:pos="284"/>
        </w:tabs>
        <w:spacing w:after="0" w:line="240" w:lineRule="auto"/>
        <w:jc w:val="both"/>
        <w:rPr>
          <w:rFonts w:ascii="Times New Roman" w:eastAsia="Calibri" w:hAnsi="Times New Roman" w:cs="Times New Roman"/>
          <w:sz w:val="12"/>
          <w:szCs w:val="12"/>
        </w:rPr>
      </w:pPr>
    </w:p>
    <w:p w:rsidR="00D233B8" w:rsidRDefault="00A900D5"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8584" cy="1431984"/>
            <wp:effectExtent l="0" t="0" r="0" b="0"/>
            <wp:docPr id="17" name="Рисунок 17"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9261" cy="14323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513ABBD" wp14:editId="0EB07995">
            <wp:extent cx="2372265" cy="1460842"/>
            <wp:effectExtent l="0" t="0" r="0" b="0"/>
            <wp:docPr id="18" name="Рисунок 18"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3499" cy="1461602"/>
                    </a:xfrm>
                    <a:prstGeom prst="rect">
                      <a:avLst/>
                    </a:prstGeom>
                    <a:noFill/>
                    <a:ln>
                      <a:noFill/>
                    </a:ln>
                  </pic:spPr>
                </pic:pic>
              </a:graphicData>
            </a:graphic>
          </wp:inline>
        </w:drawing>
      </w:r>
    </w:p>
    <w:p w:rsidR="00D233B8" w:rsidRDefault="00A900D5"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421" cy="1449238"/>
            <wp:effectExtent l="0" t="0" r="0" b="0"/>
            <wp:docPr id="19" name="Рисунок 19"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9.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353882" cy="1449522"/>
                    </a:xfrm>
                    <a:prstGeom prst="rect">
                      <a:avLst/>
                    </a:prstGeom>
                    <a:noFill/>
                    <a:ln>
                      <a:noFill/>
                    </a:ln>
                  </pic:spPr>
                </pic:pic>
              </a:graphicData>
            </a:graphic>
          </wp:inline>
        </w:drawing>
      </w:r>
    </w:p>
    <w:p w:rsidR="00A900D5" w:rsidRPr="00B17C84" w:rsidRDefault="00A900D5" w:rsidP="00A900D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A900D5" w:rsidRPr="00B17C84" w:rsidRDefault="00A900D5" w:rsidP="00A900D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A900D5" w:rsidRPr="00B17C84" w:rsidRDefault="00A900D5" w:rsidP="00A900D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A900D5" w:rsidRPr="00B17C84" w:rsidRDefault="00A900D5" w:rsidP="00A900D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№334 от  «13</w:t>
      </w:r>
      <w:r w:rsidRPr="00B17C84">
        <w:rPr>
          <w:rFonts w:ascii="Times New Roman" w:eastAsia="Calibri" w:hAnsi="Times New Roman" w:cs="Times New Roman"/>
          <w:i/>
          <w:sz w:val="12"/>
          <w:szCs w:val="12"/>
        </w:rPr>
        <w:t>» марта 2019г.</w:t>
      </w:r>
    </w:p>
    <w:p w:rsidR="001A56A4" w:rsidRDefault="00A900D5"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70671" cy="1733909"/>
            <wp:effectExtent l="0" t="0" r="0" b="0"/>
            <wp:docPr id="20" name="Рисунок 2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70471" cy="1733774"/>
                    </a:xfrm>
                    <a:prstGeom prst="rect">
                      <a:avLst/>
                    </a:prstGeom>
                    <a:noFill/>
                    <a:ln>
                      <a:noFill/>
                    </a:ln>
                  </pic:spPr>
                </pic:pic>
              </a:graphicData>
            </a:graphic>
          </wp:inline>
        </w:drawing>
      </w:r>
      <w:r w:rsidRPr="00A900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173856" cy="1733909"/>
            <wp:effectExtent l="0" t="0" r="0" b="0"/>
            <wp:docPr id="21" name="Рисунок 2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76754" cy="1736221"/>
                    </a:xfrm>
                    <a:prstGeom prst="rect">
                      <a:avLst/>
                    </a:prstGeom>
                    <a:noFill/>
                    <a:ln>
                      <a:noFill/>
                    </a:ln>
                  </pic:spPr>
                </pic:pic>
              </a:graphicData>
            </a:graphic>
          </wp:inline>
        </w:drawing>
      </w:r>
    </w:p>
    <w:p w:rsidR="001A56A4" w:rsidRDefault="00703503"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527537" cy="1250830"/>
            <wp:effectExtent l="0" t="0" r="0" b="0"/>
            <wp:docPr id="22" name="Рисунок 2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27887" cy="125100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B283963" wp14:editId="712E3F30">
            <wp:extent cx="2182483" cy="1250061"/>
            <wp:effectExtent l="0" t="0" r="0" b="0"/>
            <wp:docPr id="23" name="Рисунок 23"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82314" cy="1249964"/>
                    </a:xfrm>
                    <a:prstGeom prst="rect">
                      <a:avLst/>
                    </a:prstGeom>
                    <a:noFill/>
                    <a:ln>
                      <a:noFill/>
                    </a:ln>
                  </pic:spPr>
                </pic:pic>
              </a:graphicData>
            </a:graphic>
          </wp:inline>
        </w:drawing>
      </w:r>
    </w:p>
    <w:p w:rsidR="001A56A4" w:rsidRDefault="001A56A4" w:rsidP="00F85E6D">
      <w:pPr>
        <w:tabs>
          <w:tab w:val="left" w:pos="284"/>
        </w:tabs>
        <w:spacing w:after="0" w:line="240" w:lineRule="auto"/>
        <w:jc w:val="both"/>
        <w:rPr>
          <w:rFonts w:ascii="Times New Roman" w:eastAsia="Calibri" w:hAnsi="Times New Roman" w:cs="Times New Roman"/>
          <w:sz w:val="12"/>
          <w:szCs w:val="12"/>
        </w:rPr>
      </w:pPr>
    </w:p>
    <w:p w:rsidR="00ED0E78" w:rsidRDefault="00703503"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27539" cy="1557561"/>
            <wp:effectExtent l="0" t="0" r="0" b="0"/>
            <wp:docPr id="24" name="Рисунок 24"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27523" cy="155755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65D25F4" wp14:editId="7E85CE5D">
            <wp:extent cx="2173856" cy="1552754"/>
            <wp:effectExtent l="0" t="0" r="0" b="0"/>
            <wp:docPr id="25" name="Рисунок 2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73687" cy="1552633"/>
                    </a:xfrm>
                    <a:prstGeom prst="rect">
                      <a:avLst/>
                    </a:prstGeom>
                    <a:noFill/>
                    <a:ln>
                      <a:noFill/>
                    </a:ln>
                  </pic:spPr>
                </pic:pic>
              </a:graphicData>
            </a:graphic>
          </wp:inline>
        </w:drawing>
      </w:r>
    </w:p>
    <w:p w:rsidR="00ED0E78" w:rsidRDefault="00ED0E78" w:rsidP="00F85E6D">
      <w:pPr>
        <w:tabs>
          <w:tab w:val="left" w:pos="284"/>
        </w:tabs>
        <w:spacing w:after="0" w:line="240" w:lineRule="auto"/>
        <w:jc w:val="both"/>
        <w:rPr>
          <w:rFonts w:ascii="Times New Roman" w:eastAsia="Calibri" w:hAnsi="Times New Roman" w:cs="Times New Roman"/>
          <w:sz w:val="12"/>
          <w:szCs w:val="12"/>
        </w:rPr>
      </w:pPr>
    </w:p>
    <w:p w:rsidR="00ED0E78" w:rsidRDefault="00703503"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27539" cy="1786182"/>
            <wp:effectExtent l="0" t="0" r="0" b="0"/>
            <wp:docPr id="26" name="Рисунок 26"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27524" cy="1786171"/>
                    </a:xfrm>
                    <a:prstGeom prst="rect">
                      <a:avLst/>
                    </a:prstGeom>
                    <a:noFill/>
                    <a:ln>
                      <a:noFill/>
                    </a:ln>
                  </pic:spPr>
                </pic:pic>
              </a:graphicData>
            </a:graphic>
          </wp:inline>
        </w:drawing>
      </w:r>
    </w:p>
    <w:p w:rsidR="00ED0E78" w:rsidRDefault="00ED0E78" w:rsidP="00F85E6D">
      <w:pPr>
        <w:tabs>
          <w:tab w:val="left" w:pos="284"/>
        </w:tabs>
        <w:spacing w:after="0" w:line="240" w:lineRule="auto"/>
        <w:jc w:val="both"/>
        <w:rPr>
          <w:rFonts w:ascii="Times New Roman" w:eastAsia="Calibri" w:hAnsi="Times New Roman" w:cs="Times New Roman"/>
          <w:sz w:val="12"/>
          <w:szCs w:val="12"/>
        </w:rPr>
      </w:pPr>
    </w:p>
    <w:p w:rsidR="00ED67C7" w:rsidRDefault="00ED67C7" w:rsidP="00F85E6D">
      <w:pPr>
        <w:tabs>
          <w:tab w:val="left" w:pos="284"/>
        </w:tabs>
        <w:spacing w:after="0" w:line="240" w:lineRule="auto"/>
        <w:jc w:val="both"/>
        <w:rPr>
          <w:rFonts w:ascii="Times New Roman" w:eastAsia="Calibri" w:hAnsi="Times New Roman" w:cs="Times New Roman"/>
          <w:sz w:val="12"/>
          <w:szCs w:val="12"/>
        </w:rPr>
      </w:pPr>
    </w:p>
    <w:p w:rsidR="00ED67C7" w:rsidRPr="005623F2" w:rsidRDefault="00ED67C7" w:rsidP="00ED67C7">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ED67C7" w:rsidRPr="005623F2" w:rsidRDefault="00ED67C7" w:rsidP="00ED67C7">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ED67C7" w:rsidRPr="005623F2" w:rsidRDefault="00ED67C7" w:rsidP="00ED67C7">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ED67C7" w:rsidRPr="005623F2" w:rsidRDefault="00ED67C7" w:rsidP="00ED67C7">
      <w:pPr>
        <w:tabs>
          <w:tab w:val="left" w:pos="284"/>
        </w:tabs>
        <w:spacing w:after="0" w:line="240" w:lineRule="auto"/>
        <w:jc w:val="center"/>
        <w:rPr>
          <w:rFonts w:ascii="Times New Roman" w:eastAsia="Calibri" w:hAnsi="Times New Roman" w:cs="Times New Roman"/>
          <w:sz w:val="12"/>
          <w:szCs w:val="12"/>
        </w:rPr>
      </w:pPr>
    </w:p>
    <w:p w:rsidR="00ED67C7" w:rsidRPr="005623F2" w:rsidRDefault="00ED67C7" w:rsidP="00ED67C7">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ED67C7" w:rsidRPr="005623F2" w:rsidRDefault="00ED67C7" w:rsidP="00ED67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№344</w:t>
      </w:r>
    </w:p>
    <w:p w:rsidR="00ED67C7" w:rsidRDefault="00ED67C7" w:rsidP="00ED67C7">
      <w:pPr>
        <w:tabs>
          <w:tab w:val="left" w:pos="284"/>
        </w:tabs>
        <w:spacing w:after="0" w:line="240" w:lineRule="auto"/>
        <w:jc w:val="center"/>
        <w:rPr>
          <w:rFonts w:ascii="Times New Roman" w:eastAsia="Calibri" w:hAnsi="Times New Roman" w:cs="Times New Roman"/>
          <w:b/>
          <w:sz w:val="12"/>
          <w:szCs w:val="12"/>
        </w:rPr>
      </w:pPr>
      <w:r w:rsidRPr="00ED67C7">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 1363 от 15.11.2017г. </w:t>
      </w:r>
    </w:p>
    <w:p w:rsidR="00ED67C7" w:rsidRDefault="00ED67C7" w:rsidP="00ED67C7">
      <w:pPr>
        <w:tabs>
          <w:tab w:val="left" w:pos="284"/>
        </w:tabs>
        <w:spacing w:after="0" w:line="240" w:lineRule="auto"/>
        <w:jc w:val="center"/>
        <w:rPr>
          <w:rFonts w:ascii="Times New Roman" w:eastAsia="Calibri" w:hAnsi="Times New Roman" w:cs="Times New Roman"/>
          <w:b/>
          <w:sz w:val="12"/>
          <w:szCs w:val="12"/>
        </w:rPr>
      </w:pPr>
      <w:r w:rsidRPr="00ED67C7">
        <w:rPr>
          <w:rFonts w:ascii="Times New Roman" w:eastAsia="Calibri" w:hAnsi="Times New Roman" w:cs="Times New Roman"/>
          <w:b/>
          <w:sz w:val="12"/>
          <w:szCs w:val="12"/>
        </w:rPr>
        <w:t>«Об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p w:rsidR="00ED67C7" w:rsidRPr="005623F2" w:rsidRDefault="00ED67C7" w:rsidP="00ED67C7">
      <w:pPr>
        <w:tabs>
          <w:tab w:val="left" w:pos="284"/>
        </w:tabs>
        <w:spacing w:after="0" w:line="240" w:lineRule="auto"/>
        <w:jc w:val="center"/>
        <w:rPr>
          <w:rFonts w:ascii="Times New Roman" w:eastAsia="Calibri" w:hAnsi="Times New Roman" w:cs="Times New Roman"/>
          <w:b/>
          <w:sz w:val="12"/>
          <w:szCs w:val="12"/>
        </w:rPr>
      </w:pP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proofErr w:type="gramStart"/>
      <w:r w:rsidRPr="00ED67C7">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roofErr w:type="gramEnd"/>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1. Внести изменения в Приложение к</w:t>
      </w:r>
      <w:r>
        <w:rPr>
          <w:rFonts w:ascii="Times New Roman" w:eastAsia="Calibri" w:hAnsi="Times New Roman" w:cs="Times New Roman"/>
          <w:sz w:val="12"/>
          <w:szCs w:val="12"/>
        </w:rPr>
        <w:t xml:space="preserve"> постановлению администрации му</w:t>
      </w:r>
      <w:r w:rsidRPr="00ED67C7">
        <w:rPr>
          <w:rFonts w:ascii="Times New Roman" w:eastAsia="Calibri" w:hAnsi="Times New Roman" w:cs="Times New Roman"/>
          <w:sz w:val="12"/>
          <w:szCs w:val="12"/>
        </w:rPr>
        <w:t>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2018-2020гг» (далее - Программа) следующего содержания:</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lastRenderedPageBreak/>
        <w:t>1.1. В паспорте Программы позицию «Объемы и источники финансирования Программы» слова «Всего: 9998,19740  тыс</w:t>
      </w:r>
      <w:proofErr w:type="gramStart"/>
      <w:r w:rsidRPr="00ED67C7">
        <w:rPr>
          <w:rFonts w:ascii="Times New Roman" w:eastAsia="Calibri" w:hAnsi="Times New Roman" w:cs="Times New Roman"/>
          <w:sz w:val="12"/>
          <w:szCs w:val="12"/>
        </w:rPr>
        <w:t>.р</w:t>
      </w:r>
      <w:proofErr w:type="gramEnd"/>
      <w:r w:rsidRPr="00ED67C7">
        <w:rPr>
          <w:rFonts w:ascii="Times New Roman" w:eastAsia="Calibri" w:hAnsi="Times New Roman" w:cs="Times New Roman"/>
          <w:sz w:val="12"/>
          <w:szCs w:val="12"/>
        </w:rPr>
        <w:t>уб., в том числе по годам: 2018 г.-4242,97381  тыс.руб.;  2019 г. –4255,22359  тыс.руб.; 2020 г.- 1500,00000 тыс.руб. » заменить словами «Всего: 10488,99740  тыс.руб., в том числе по годам: 2018 г.-4242,97381  тыс.руб.;  2019 г. –4746,02359 тыс.руб.; 2020 г.- 1500,00000 тыс.руб.».</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1.2. В разделе 5  Программы « Объемы и источники финансирования Программы »  слова «Объем расходов на реализацию Программы составит на 2018-2020 гг. – 9998,19740  тыс</w:t>
      </w:r>
      <w:proofErr w:type="gramStart"/>
      <w:r w:rsidRPr="00ED67C7">
        <w:rPr>
          <w:rFonts w:ascii="Times New Roman" w:eastAsia="Calibri" w:hAnsi="Times New Roman" w:cs="Times New Roman"/>
          <w:sz w:val="12"/>
          <w:szCs w:val="12"/>
        </w:rPr>
        <w:t>.р</w:t>
      </w:r>
      <w:proofErr w:type="gramEnd"/>
      <w:r w:rsidRPr="00ED67C7">
        <w:rPr>
          <w:rFonts w:ascii="Times New Roman" w:eastAsia="Calibri" w:hAnsi="Times New Roman" w:cs="Times New Roman"/>
          <w:sz w:val="12"/>
          <w:szCs w:val="12"/>
        </w:rPr>
        <w:t>уб., в том числе по годам: 2018 г.-4242,97381  тыс.руб.;  2019 г. –4255,22359  тыс.руб.; 2020 г.- 1500,00000 тыс.руб. заменить словами  «Объем расходов на реализацию  Программы составит на 2018-2020 гг. – 10488,99740  тыс.руб., в том числе по годам: 2018 г.-4242,97381  тыс</w:t>
      </w:r>
      <w:proofErr w:type="gramStart"/>
      <w:r w:rsidRPr="00ED67C7">
        <w:rPr>
          <w:rFonts w:ascii="Times New Roman" w:eastAsia="Calibri" w:hAnsi="Times New Roman" w:cs="Times New Roman"/>
          <w:sz w:val="12"/>
          <w:szCs w:val="12"/>
        </w:rPr>
        <w:t>.р</w:t>
      </w:r>
      <w:proofErr w:type="gramEnd"/>
      <w:r w:rsidRPr="00ED67C7">
        <w:rPr>
          <w:rFonts w:ascii="Times New Roman" w:eastAsia="Calibri" w:hAnsi="Times New Roman" w:cs="Times New Roman"/>
          <w:sz w:val="12"/>
          <w:szCs w:val="12"/>
        </w:rPr>
        <w:t>уб;  2019 г. –4746,02359  тыс.руб.; 2020 г.- 1500,00000 тыс.руб.».</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ED67C7">
        <w:rPr>
          <w:rFonts w:ascii="Times New Roman" w:eastAsia="Calibri" w:hAnsi="Times New Roman" w:cs="Times New Roman"/>
          <w:sz w:val="12"/>
          <w:szCs w:val="12"/>
        </w:rPr>
        <w:t>вест-ник</w:t>
      </w:r>
      <w:proofErr w:type="gramEnd"/>
      <w:r w:rsidRPr="00ED67C7">
        <w:rPr>
          <w:rFonts w:ascii="Times New Roman" w:eastAsia="Calibri" w:hAnsi="Times New Roman" w:cs="Times New Roman"/>
          <w:sz w:val="12"/>
          <w:szCs w:val="12"/>
        </w:rPr>
        <w:t>».</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D67C7" w:rsidRPr="00ED67C7" w:rsidRDefault="00ED67C7" w:rsidP="00ED67C7">
      <w:pPr>
        <w:tabs>
          <w:tab w:val="left" w:pos="284"/>
        </w:tabs>
        <w:spacing w:after="0" w:line="240" w:lineRule="auto"/>
        <w:ind w:firstLine="284"/>
        <w:jc w:val="both"/>
        <w:rPr>
          <w:rFonts w:ascii="Times New Roman" w:eastAsia="Calibri" w:hAnsi="Times New Roman" w:cs="Times New Roman"/>
          <w:sz w:val="12"/>
          <w:szCs w:val="12"/>
        </w:rPr>
      </w:pPr>
      <w:r w:rsidRPr="00ED67C7">
        <w:rPr>
          <w:rFonts w:ascii="Times New Roman" w:eastAsia="Calibri" w:hAnsi="Times New Roman" w:cs="Times New Roman"/>
          <w:sz w:val="12"/>
          <w:szCs w:val="12"/>
        </w:rPr>
        <w:t xml:space="preserve">4. </w:t>
      </w:r>
      <w:proofErr w:type="gramStart"/>
      <w:r w:rsidRPr="00ED67C7">
        <w:rPr>
          <w:rFonts w:ascii="Times New Roman" w:eastAsia="Calibri" w:hAnsi="Times New Roman" w:cs="Times New Roman"/>
          <w:sz w:val="12"/>
          <w:szCs w:val="12"/>
        </w:rPr>
        <w:t>Контроль за</w:t>
      </w:r>
      <w:proofErr w:type="gramEnd"/>
      <w:r w:rsidRPr="00ED67C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r>
        <w:rPr>
          <w:rFonts w:ascii="Times New Roman" w:eastAsia="Calibri" w:hAnsi="Times New Roman" w:cs="Times New Roman"/>
          <w:sz w:val="12"/>
          <w:szCs w:val="12"/>
        </w:rPr>
        <w:t xml:space="preserve">   </w:t>
      </w:r>
      <w:r w:rsidRPr="00ED67C7">
        <w:rPr>
          <w:rFonts w:ascii="Times New Roman" w:eastAsia="Calibri" w:hAnsi="Times New Roman" w:cs="Times New Roman"/>
          <w:sz w:val="12"/>
          <w:szCs w:val="12"/>
        </w:rPr>
        <w:t xml:space="preserve"> Заболоти</w:t>
      </w:r>
      <w:r>
        <w:rPr>
          <w:rFonts w:ascii="Times New Roman" w:eastAsia="Calibri" w:hAnsi="Times New Roman" w:cs="Times New Roman"/>
          <w:sz w:val="12"/>
          <w:szCs w:val="12"/>
        </w:rPr>
        <w:t>на С.Г.</w:t>
      </w:r>
    </w:p>
    <w:p w:rsidR="00ED67C7" w:rsidRPr="00ED67C7" w:rsidRDefault="00ED67C7" w:rsidP="00ED67C7">
      <w:pPr>
        <w:tabs>
          <w:tab w:val="left" w:pos="284"/>
        </w:tabs>
        <w:spacing w:after="0" w:line="240" w:lineRule="auto"/>
        <w:jc w:val="right"/>
        <w:rPr>
          <w:rFonts w:ascii="Times New Roman" w:eastAsia="Calibri" w:hAnsi="Times New Roman" w:cs="Times New Roman"/>
          <w:sz w:val="12"/>
          <w:szCs w:val="12"/>
        </w:rPr>
      </w:pPr>
      <w:r w:rsidRPr="00ED67C7">
        <w:rPr>
          <w:rFonts w:ascii="Times New Roman" w:eastAsia="Calibri" w:hAnsi="Times New Roman" w:cs="Times New Roman"/>
          <w:sz w:val="12"/>
          <w:szCs w:val="12"/>
        </w:rPr>
        <w:t>Глава</w:t>
      </w:r>
    </w:p>
    <w:p w:rsidR="00ED67C7" w:rsidRDefault="00ED67C7" w:rsidP="00ED67C7">
      <w:pPr>
        <w:tabs>
          <w:tab w:val="left" w:pos="284"/>
        </w:tabs>
        <w:spacing w:after="0" w:line="240" w:lineRule="auto"/>
        <w:jc w:val="right"/>
        <w:rPr>
          <w:rFonts w:ascii="Times New Roman" w:eastAsia="Calibri" w:hAnsi="Times New Roman" w:cs="Times New Roman"/>
          <w:sz w:val="12"/>
          <w:szCs w:val="12"/>
        </w:rPr>
      </w:pPr>
      <w:r w:rsidRPr="00ED67C7">
        <w:rPr>
          <w:rFonts w:ascii="Times New Roman" w:eastAsia="Calibri" w:hAnsi="Times New Roman" w:cs="Times New Roman"/>
          <w:sz w:val="12"/>
          <w:szCs w:val="12"/>
        </w:rPr>
        <w:t>муниципального района Сергиевский</w:t>
      </w:r>
    </w:p>
    <w:p w:rsidR="00A900D5" w:rsidRDefault="00ED67C7" w:rsidP="00ED67C7">
      <w:pPr>
        <w:tabs>
          <w:tab w:val="left" w:pos="284"/>
        </w:tabs>
        <w:spacing w:after="0" w:line="240" w:lineRule="auto"/>
        <w:jc w:val="right"/>
        <w:rPr>
          <w:rFonts w:ascii="Times New Roman" w:eastAsia="Calibri" w:hAnsi="Times New Roman" w:cs="Times New Roman"/>
          <w:sz w:val="12"/>
          <w:szCs w:val="12"/>
        </w:rPr>
      </w:pPr>
      <w:r w:rsidRPr="00ED67C7">
        <w:rPr>
          <w:rFonts w:ascii="Times New Roman" w:eastAsia="Calibri" w:hAnsi="Times New Roman" w:cs="Times New Roman"/>
          <w:sz w:val="12"/>
          <w:szCs w:val="12"/>
        </w:rPr>
        <w:t>А.А. Веселов</w:t>
      </w:r>
    </w:p>
    <w:p w:rsidR="00ED67C7" w:rsidRDefault="00ED67C7" w:rsidP="00ED67C7">
      <w:pPr>
        <w:tabs>
          <w:tab w:val="left" w:pos="284"/>
        </w:tabs>
        <w:spacing w:after="0" w:line="240" w:lineRule="auto"/>
        <w:jc w:val="right"/>
        <w:rPr>
          <w:rFonts w:ascii="Times New Roman" w:eastAsia="Calibri" w:hAnsi="Times New Roman" w:cs="Times New Roman"/>
          <w:sz w:val="12"/>
          <w:szCs w:val="12"/>
        </w:rPr>
      </w:pPr>
    </w:p>
    <w:p w:rsidR="00ED67C7" w:rsidRPr="00B17C84" w:rsidRDefault="00ED67C7" w:rsidP="00ED67C7">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D67C7" w:rsidRPr="00B17C84" w:rsidRDefault="00ED67C7" w:rsidP="00ED67C7">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ED67C7" w:rsidRPr="00B17C84" w:rsidRDefault="00ED67C7" w:rsidP="00ED67C7">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ED67C7" w:rsidRPr="00B17C84" w:rsidRDefault="00ED67C7" w:rsidP="00ED67C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№344 от  «14</w:t>
      </w:r>
      <w:r w:rsidRPr="00B17C84">
        <w:rPr>
          <w:rFonts w:ascii="Times New Roman" w:eastAsia="Calibri" w:hAnsi="Times New Roman" w:cs="Times New Roman"/>
          <w:i/>
          <w:sz w:val="12"/>
          <w:szCs w:val="12"/>
        </w:rPr>
        <w:t>» марта 2019г.</w:t>
      </w:r>
    </w:p>
    <w:p w:rsidR="00A900D5" w:rsidRPr="00FE252A" w:rsidRDefault="00FE252A" w:rsidP="00FE252A">
      <w:pPr>
        <w:tabs>
          <w:tab w:val="left" w:pos="284"/>
        </w:tabs>
        <w:spacing w:after="0" w:line="240" w:lineRule="auto"/>
        <w:jc w:val="center"/>
        <w:rPr>
          <w:rFonts w:ascii="Times New Roman" w:eastAsia="Calibri" w:hAnsi="Times New Roman" w:cs="Times New Roman"/>
          <w:b/>
          <w:sz w:val="12"/>
          <w:szCs w:val="12"/>
        </w:rPr>
      </w:pPr>
      <w:r w:rsidRPr="00FE252A">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212"/>
        <w:tblW w:w="7513" w:type="dxa"/>
        <w:tblInd w:w="108" w:type="dxa"/>
        <w:tblLayout w:type="fixed"/>
        <w:tblLook w:val="04A0" w:firstRow="1" w:lastRow="0" w:firstColumn="1" w:lastColumn="0" w:noHBand="0" w:noVBand="1"/>
      </w:tblPr>
      <w:tblGrid>
        <w:gridCol w:w="393"/>
        <w:gridCol w:w="16"/>
        <w:gridCol w:w="2143"/>
        <w:gridCol w:w="992"/>
        <w:gridCol w:w="509"/>
        <w:gridCol w:w="838"/>
        <w:gridCol w:w="807"/>
        <w:gridCol w:w="681"/>
        <w:gridCol w:w="1134"/>
      </w:tblGrid>
      <w:tr w:rsidR="00FE252A" w:rsidRPr="00FE252A" w:rsidTr="00FE252A">
        <w:trPr>
          <w:trHeight w:val="20"/>
        </w:trPr>
        <w:tc>
          <w:tcPr>
            <w:tcW w:w="409" w:type="dxa"/>
            <w:gridSpan w:val="2"/>
            <w:vMerge w:val="restart"/>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 </w:t>
            </w:r>
            <w:proofErr w:type="gramStart"/>
            <w:r w:rsidRPr="00FE252A">
              <w:rPr>
                <w:rFonts w:ascii="Times New Roman" w:eastAsia="Calibri" w:hAnsi="Times New Roman" w:cs="Times New Roman"/>
                <w:sz w:val="12"/>
                <w:szCs w:val="12"/>
              </w:rPr>
              <w:t>п</w:t>
            </w:r>
            <w:proofErr w:type="gramEnd"/>
            <w:r w:rsidRPr="00FE252A">
              <w:rPr>
                <w:rFonts w:ascii="Times New Roman" w:eastAsia="Calibri" w:hAnsi="Times New Roman" w:cs="Times New Roman"/>
                <w:sz w:val="12"/>
                <w:szCs w:val="12"/>
              </w:rPr>
              <w:t>/п</w:t>
            </w:r>
          </w:p>
        </w:tc>
        <w:tc>
          <w:tcPr>
            <w:tcW w:w="2143" w:type="dxa"/>
            <w:vMerge w:val="restart"/>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Наименование мероприятий</w:t>
            </w:r>
          </w:p>
        </w:tc>
        <w:tc>
          <w:tcPr>
            <w:tcW w:w="992" w:type="dxa"/>
            <w:vMerge w:val="restart"/>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Источники финансирования</w:t>
            </w:r>
          </w:p>
        </w:tc>
        <w:tc>
          <w:tcPr>
            <w:tcW w:w="2835" w:type="dxa"/>
            <w:gridSpan w:val="4"/>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Сроки и объемы проводимых мероприятий</w:t>
            </w:r>
          </w:p>
        </w:tc>
        <w:tc>
          <w:tcPr>
            <w:tcW w:w="1134" w:type="dxa"/>
            <w:vMerge w:val="restart"/>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Исполнитель мероприятия</w:t>
            </w:r>
          </w:p>
        </w:tc>
      </w:tr>
      <w:tr w:rsidR="00FE252A" w:rsidRPr="00FE252A" w:rsidTr="00FE252A">
        <w:trPr>
          <w:trHeight w:val="20"/>
        </w:trPr>
        <w:tc>
          <w:tcPr>
            <w:tcW w:w="409" w:type="dxa"/>
            <w:gridSpan w:val="2"/>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2143"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992"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509" w:type="dxa"/>
            <w:vMerge w:val="restart"/>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Период</w:t>
            </w:r>
          </w:p>
        </w:tc>
        <w:tc>
          <w:tcPr>
            <w:tcW w:w="2326" w:type="dxa"/>
            <w:gridSpan w:val="3"/>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В том числе по годам</w:t>
            </w:r>
          </w:p>
        </w:tc>
        <w:tc>
          <w:tcPr>
            <w:tcW w:w="1134"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r>
      <w:tr w:rsidR="00FE252A" w:rsidRPr="00FE252A" w:rsidTr="00FE252A">
        <w:trPr>
          <w:trHeight w:val="20"/>
        </w:trPr>
        <w:tc>
          <w:tcPr>
            <w:tcW w:w="409" w:type="dxa"/>
            <w:gridSpan w:val="2"/>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2143"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992"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509"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c>
          <w:tcPr>
            <w:tcW w:w="838"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w:t>
            </w:r>
          </w:p>
        </w:tc>
        <w:tc>
          <w:tcPr>
            <w:tcW w:w="807"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2019</w:t>
            </w:r>
          </w:p>
        </w:tc>
        <w:tc>
          <w:tcPr>
            <w:tcW w:w="681"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2020</w:t>
            </w:r>
          </w:p>
        </w:tc>
        <w:tc>
          <w:tcPr>
            <w:tcW w:w="1134" w:type="dxa"/>
            <w:vMerge/>
            <w:hideMark/>
          </w:tcPr>
          <w:p w:rsidR="00FE252A" w:rsidRPr="00FE252A" w:rsidRDefault="00FE252A" w:rsidP="00FE252A">
            <w:pPr>
              <w:tabs>
                <w:tab w:val="left" w:pos="284"/>
              </w:tabs>
              <w:rPr>
                <w:rFonts w:ascii="Times New Roman" w:eastAsia="Calibri" w:hAnsi="Times New Roman" w:cs="Times New Roman"/>
                <w:sz w:val="12"/>
                <w:szCs w:val="12"/>
              </w:rPr>
            </w:pPr>
          </w:p>
        </w:tc>
      </w:tr>
      <w:tr w:rsidR="00FE252A" w:rsidRPr="00FE252A" w:rsidTr="00FE252A">
        <w:trPr>
          <w:trHeight w:val="20"/>
        </w:trPr>
        <w:tc>
          <w:tcPr>
            <w:tcW w:w="7513" w:type="dxa"/>
            <w:gridSpan w:val="9"/>
            <w:hideMark/>
          </w:tcPr>
          <w:p w:rsidR="00FE252A" w:rsidRPr="00FE252A" w:rsidRDefault="00FE252A" w:rsidP="007042C6">
            <w:pPr>
              <w:numPr>
                <w:ilvl w:val="0"/>
                <w:numId w:val="16"/>
              </w:numPr>
              <w:tabs>
                <w:tab w:val="left" w:pos="284"/>
              </w:tabs>
              <w:ind w:left="0" w:firstLine="0"/>
              <w:rPr>
                <w:rFonts w:ascii="Times New Roman" w:eastAsia="Calibri" w:hAnsi="Times New Roman" w:cs="Times New Roman"/>
                <w:sz w:val="12"/>
                <w:szCs w:val="12"/>
              </w:rPr>
            </w:pPr>
            <w:r w:rsidRPr="00FE252A">
              <w:rPr>
                <w:rFonts w:ascii="Times New Roman" w:eastAsia="Calibri" w:hAnsi="Times New Roman" w:cs="Times New Roman"/>
                <w:sz w:val="12"/>
                <w:szCs w:val="12"/>
              </w:rPr>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FE252A" w:rsidRPr="00FE252A" w:rsidTr="00FE252A">
        <w:trPr>
          <w:trHeight w:val="20"/>
        </w:trPr>
        <w:tc>
          <w:tcPr>
            <w:tcW w:w="409" w:type="dxa"/>
            <w:gridSpan w:val="2"/>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1.1.</w:t>
            </w:r>
          </w:p>
        </w:tc>
        <w:tc>
          <w:tcPr>
            <w:tcW w:w="2143"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Осуществление      анализа</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Определение на базе</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ежегодного     мониторинга</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приоритетных   мероприятий</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по  обеспечению   пожарной</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безопасности.</w:t>
            </w:r>
          </w:p>
        </w:tc>
        <w:tc>
          <w:tcPr>
            <w:tcW w:w="992"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09"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 мере необходимости</w:t>
            </w:r>
          </w:p>
        </w:tc>
        <w:tc>
          <w:tcPr>
            <w:tcW w:w="838"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FE252A" w:rsidRPr="00FE252A" w:rsidTr="00FE252A">
        <w:trPr>
          <w:trHeight w:val="20"/>
        </w:trPr>
        <w:tc>
          <w:tcPr>
            <w:tcW w:w="40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1.2.</w:t>
            </w:r>
          </w:p>
        </w:tc>
        <w:tc>
          <w:tcPr>
            <w:tcW w:w="214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Осуществление      анализа</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имеющейся      нормативной</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правовой  базы  администрации муниципального района Сергиевский в сфере</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обеспечения пожарной</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безопасности, гражданской обороны, предотвращения чрезвычайных ситуаций  с последующей</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разработкой и утверждением</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 xml:space="preserve">нормативно-правовых  актов в области обеспечения пожарной безопасности.        </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 мере необходимости</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FE252A" w:rsidRPr="00FE252A" w:rsidTr="00FE252A">
        <w:trPr>
          <w:trHeight w:val="20"/>
        </w:trPr>
        <w:tc>
          <w:tcPr>
            <w:tcW w:w="40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1.3.</w:t>
            </w:r>
          </w:p>
        </w:tc>
        <w:tc>
          <w:tcPr>
            <w:tcW w:w="2143" w:type="dxa"/>
          </w:tcPr>
          <w:p w:rsidR="00FE252A" w:rsidRPr="00FE252A" w:rsidRDefault="00FE252A" w:rsidP="00FE252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Рассмотрение  и согласование </w:t>
            </w:r>
            <w:r w:rsidRPr="00FE252A">
              <w:rPr>
                <w:rFonts w:ascii="Times New Roman" w:eastAsia="Calibri" w:hAnsi="Times New Roman" w:cs="Times New Roman"/>
                <w:sz w:val="12"/>
                <w:szCs w:val="12"/>
              </w:rPr>
              <w:t xml:space="preserve"> Расписания выезда подразделений пожарной охраны на тушение пожаров в муниципальном районе Сергиевский </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 мере необходимости</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FE252A" w:rsidRPr="00FE252A" w:rsidTr="00FE252A">
        <w:trPr>
          <w:trHeight w:val="20"/>
        </w:trPr>
        <w:tc>
          <w:tcPr>
            <w:tcW w:w="7513" w:type="dxa"/>
            <w:gridSpan w:val="9"/>
            <w:hideMark/>
          </w:tcPr>
          <w:p w:rsidR="00FE252A" w:rsidRPr="00FE252A" w:rsidRDefault="00FE252A" w:rsidP="007042C6">
            <w:pPr>
              <w:numPr>
                <w:ilvl w:val="0"/>
                <w:numId w:val="16"/>
              </w:numPr>
              <w:tabs>
                <w:tab w:val="left" w:pos="284"/>
              </w:tabs>
              <w:ind w:left="0" w:firstLine="0"/>
              <w:rPr>
                <w:rFonts w:ascii="Times New Roman" w:eastAsia="Calibri" w:hAnsi="Times New Roman" w:cs="Times New Roman"/>
                <w:sz w:val="12"/>
                <w:szCs w:val="12"/>
              </w:rPr>
            </w:pPr>
            <w:r w:rsidRPr="00FE252A">
              <w:rPr>
                <w:rFonts w:ascii="Times New Roman" w:eastAsia="Calibri" w:hAnsi="Times New Roman" w:cs="Times New Roman"/>
                <w:sz w:val="12"/>
                <w:szCs w:val="12"/>
              </w:rPr>
              <w:t>Информационно-методическое обеспечение мероприятий в области гражданской обороны,</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 xml:space="preserve">защиты населения и территорий от чрезвычайных ситуаций, обеспечение пожарной безопасности и безопасности </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людей на водных объектах</w:t>
            </w:r>
          </w:p>
        </w:tc>
      </w:tr>
      <w:tr w:rsidR="00FE252A" w:rsidRPr="00FE252A" w:rsidTr="00FE252A">
        <w:trPr>
          <w:trHeight w:val="20"/>
        </w:trPr>
        <w:tc>
          <w:tcPr>
            <w:tcW w:w="409" w:type="dxa"/>
            <w:gridSpan w:val="2"/>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2.1.</w:t>
            </w:r>
          </w:p>
        </w:tc>
        <w:tc>
          <w:tcPr>
            <w:tcW w:w="2143"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Освещение   в    средствах</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массовой        информации</w:t>
            </w:r>
            <w:r>
              <w:rPr>
                <w:rFonts w:ascii="Times New Roman" w:eastAsia="Calibri" w:hAnsi="Times New Roman" w:cs="Times New Roman"/>
                <w:sz w:val="12"/>
                <w:szCs w:val="12"/>
              </w:rPr>
              <w:t xml:space="preserve"> мероприятий  </w:t>
            </w:r>
            <w:r w:rsidRPr="00FE252A">
              <w:rPr>
                <w:rFonts w:ascii="Times New Roman" w:eastAsia="Calibri" w:hAnsi="Times New Roman" w:cs="Times New Roman"/>
                <w:sz w:val="12"/>
                <w:szCs w:val="12"/>
              </w:rPr>
              <w:t xml:space="preserve"> по</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противопожарной  тематике, гражданской обороны,</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 xml:space="preserve">защиты населения и территорий от чрезвычайных ситуаций, безопасности </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людей на водных объектах</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 xml:space="preserve">(Публикации информационных материалов по соответствующей тематике в </w:t>
            </w:r>
            <w:r w:rsidRPr="00FE252A">
              <w:rPr>
                <w:rFonts w:ascii="Times New Roman" w:eastAsia="Calibri" w:hAnsi="Times New Roman" w:cs="Times New Roman"/>
                <w:sz w:val="12"/>
                <w:szCs w:val="12"/>
              </w:rPr>
              <w:lastRenderedPageBreak/>
              <w:t xml:space="preserve">печатных СМИ).    </w:t>
            </w:r>
          </w:p>
        </w:tc>
        <w:tc>
          <w:tcPr>
            <w:tcW w:w="992"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09"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 мере необходимости</w:t>
            </w:r>
          </w:p>
        </w:tc>
        <w:tc>
          <w:tcPr>
            <w:tcW w:w="838"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hideMark/>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Отдел по делам гражданской обороны и чрезвычайным ситуациям администрации района Сергиевский</w:t>
            </w:r>
          </w:p>
        </w:tc>
      </w:tr>
      <w:tr w:rsidR="00FE252A" w:rsidRPr="00FE252A" w:rsidTr="00FE252A">
        <w:trPr>
          <w:trHeight w:val="20"/>
        </w:trPr>
        <w:tc>
          <w:tcPr>
            <w:tcW w:w="40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2.2.</w:t>
            </w:r>
          </w:p>
        </w:tc>
        <w:tc>
          <w:tcPr>
            <w:tcW w:w="214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Организация  и  проведение</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учебно-методических сборов</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с  главами   </w:t>
            </w:r>
            <w:proofErr w:type="gramStart"/>
            <w:r w:rsidRPr="00FE252A">
              <w:rPr>
                <w:rFonts w:ascii="Times New Roman" w:eastAsia="Calibri" w:hAnsi="Times New Roman" w:cs="Times New Roman"/>
                <w:sz w:val="12"/>
                <w:szCs w:val="12"/>
              </w:rPr>
              <w:t>городского</w:t>
            </w:r>
            <w:proofErr w:type="gramEnd"/>
            <w:r w:rsidRPr="00FE252A">
              <w:rPr>
                <w:rFonts w:ascii="Times New Roman" w:eastAsia="Calibri" w:hAnsi="Times New Roman" w:cs="Times New Roman"/>
                <w:sz w:val="12"/>
                <w:szCs w:val="12"/>
              </w:rPr>
              <w:t>, сельских поселений,    руководителями структурных  подразделений,  руководителями</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 мере необходимости</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FE252A" w:rsidRPr="00FE252A" w:rsidTr="00FE252A">
        <w:trPr>
          <w:trHeight w:val="20"/>
        </w:trPr>
        <w:tc>
          <w:tcPr>
            <w:tcW w:w="7513" w:type="dxa"/>
            <w:gridSpan w:val="9"/>
          </w:tcPr>
          <w:p w:rsidR="00FE252A" w:rsidRPr="00FE252A" w:rsidRDefault="00FE252A" w:rsidP="007042C6">
            <w:pPr>
              <w:numPr>
                <w:ilvl w:val="0"/>
                <w:numId w:val="16"/>
              </w:numPr>
              <w:tabs>
                <w:tab w:val="left" w:pos="284"/>
              </w:tabs>
              <w:ind w:left="0" w:firstLine="0"/>
              <w:rPr>
                <w:rFonts w:ascii="Times New Roman" w:eastAsia="Calibri" w:hAnsi="Times New Roman" w:cs="Times New Roman"/>
                <w:sz w:val="12"/>
                <w:szCs w:val="12"/>
              </w:rPr>
            </w:pPr>
            <w:r w:rsidRPr="00FE252A">
              <w:rPr>
                <w:rFonts w:ascii="Times New Roman" w:eastAsia="Calibri" w:hAnsi="Times New Roman" w:cs="Times New Roman"/>
                <w:sz w:val="12"/>
                <w:szCs w:val="12"/>
              </w:rPr>
              <w:t>Мероприятия по повышению уровня противопожарной защиты, гражданской обороны,</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защиты населения и территорий от чрезвычайных ситуаций,  безопасности людей на водных объектах</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Укрепление пожарной безопасности органов местного самоуправления, всего:</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В т.ч.:</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оснащение архивного отдела системой автоматической охранно-пожарной сигнализацией;</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  - расчет пожарного риска на здание Администрации м.р</w:t>
            </w:r>
            <w:proofErr w:type="gramStart"/>
            <w:r w:rsidRPr="00FE252A">
              <w:rPr>
                <w:rFonts w:ascii="Times New Roman" w:eastAsia="Calibri" w:hAnsi="Times New Roman" w:cs="Times New Roman"/>
                <w:sz w:val="12"/>
                <w:szCs w:val="12"/>
              </w:rPr>
              <w:t>.С</w:t>
            </w:r>
            <w:proofErr w:type="gramEnd"/>
            <w:r w:rsidRPr="00FE252A">
              <w:rPr>
                <w:rFonts w:ascii="Times New Roman" w:eastAsia="Calibri" w:hAnsi="Times New Roman" w:cs="Times New Roman"/>
                <w:sz w:val="12"/>
                <w:szCs w:val="12"/>
              </w:rPr>
              <w:t>ергиевский</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Бюджет муниципального района Сергиевский </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98,00000 </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98,00000 </w:t>
            </w:r>
          </w:p>
          <w:p w:rsidR="00FE252A" w:rsidRPr="00FE252A" w:rsidRDefault="00FE252A" w:rsidP="00FE252A">
            <w:pPr>
              <w:tabs>
                <w:tab w:val="left" w:pos="284"/>
              </w:tabs>
              <w:rPr>
                <w:rFonts w:ascii="Times New Roman" w:eastAsia="Calibri" w:hAnsi="Times New Roman" w:cs="Times New Roman"/>
                <w:sz w:val="12"/>
                <w:szCs w:val="12"/>
              </w:rPr>
            </w:pP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70,00000</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 </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70,00000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3.2.</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В т.ч.:</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 тепловые пушки; </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имущество для пунктов временного размещения населения;</w:t>
            </w:r>
            <w:r w:rsidRPr="00FE252A">
              <w:rPr>
                <w:rFonts w:ascii="Times New Roman" w:eastAsia="Calibri" w:hAnsi="Times New Roman" w:cs="Times New Roman"/>
                <w:bCs/>
                <w:sz w:val="12"/>
                <w:szCs w:val="12"/>
              </w:rPr>
              <w:t xml:space="preserve"> </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63,90000</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8,90000</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55,00000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3.3.</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Охрана объектов (обеспечение безопасности жизнедеятельности ОМС)</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837,59449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1014,00000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3.4.</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0,00000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290,33600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3.5.</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м.р</w:t>
            </w:r>
            <w:proofErr w:type="gramStart"/>
            <w:r w:rsidRPr="00FE252A">
              <w:rPr>
                <w:rFonts w:ascii="Times New Roman" w:eastAsia="Calibri" w:hAnsi="Times New Roman" w:cs="Times New Roman"/>
                <w:sz w:val="12"/>
                <w:szCs w:val="12"/>
              </w:rPr>
              <w:t>.С</w:t>
            </w:r>
            <w:proofErr w:type="gramEnd"/>
            <w:r w:rsidRPr="00FE252A">
              <w:rPr>
                <w:rFonts w:ascii="Times New Roman" w:eastAsia="Calibri" w:hAnsi="Times New Roman" w:cs="Times New Roman"/>
                <w:sz w:val="12"/>
                <w:szCs w:val="12"/>
              </w:rPr>
              <w:t>ергиевский, всего:</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В т.ч.:</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мебель в ЕДДС</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приобретение защитной резиновой обув</w:t>
            </w:r>
            <w:proofErr w:type="gramStart"/>
            <w:r w:rsidRPr="00FE252A">
              <w:rPr>
                <w:rFonts w:ascii="Times New Roman" w:eastAsia="Calibri" w:hAnsi="Times New Roman" w:cs="Times New Roman"/>
                <w:sz w:val="12"/>
                <w:szCs w:val="12"/>
              </w:rPr>
              <w:t>и(</w:t>
            </w:r>
            <w:proofErr w:type="gramEnd"/>
            <w:r w:rsidRPr="00FE252A">
              <w:rPr>
                <w:rFonts w:ascii="Times New Roman" w:eastAsia="Calibri" w:hAnsi="Times New Roman" w:cs="Times New Roman"/>
                <w:sz w:val="12"/>
                <w:szCs w:val="12"/>
              </w:rPr>
              <w:t>на паводок)</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16,10000</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16,10000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3.6.</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239,50712</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239,50712</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3.7.</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530,38495</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581,23647</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3.8.</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Ремонт и заправка огнетушителей.</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167,85200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145,66600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3.9.</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2018,2020</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276,51110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3.10.</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Огнезащитная обработка чердачных помещений </w:t>
            </w: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в том числе Сергиевская школа искусств</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2018-2020</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196,92600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335,37800</w:t>
            </w:r>
          </w:p>
          <w:p w:rsidR="00FE252A" w:rsidRPr="00FE252A" w:rsidRDefault="00FE252A" w:rsidP="00FE252A">
            <w:pPr>
              <w:tabs>
                <w:tab w:val="left" w:pos="284"/>
              </w:tabs>
              <w:rPr>
                <w:rFonts w:ascii="Times New Roman" w:eastAsia="Calibri" w:hAnsi="Times New Roman" w:cs="Times New Roman"/>
                <w:sz w:val="12"/>
                <w:szCs w:val="12"/>
              </w:rPr>
            </w:pPr>
          </w:p>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69,93400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90,00000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lastRenderedPageBreak/>
              <w:t>3.11.</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Установка противопожарных прегра</w:t>
            </w:r>
            <w:proofErr w:type="gramStart"/>
            <w:r w:rsidRPr="00FE252A">
              <w:rPr>
                <w:rFonts w:ascii="Times New Roman" w:eastAsia="Calibri" w:hAnsi="Times New Roman" w:cs="Times New Roman"/>
                <w:sz w:val="12"/>
                <w:szCs w:val="12"/>
              </w:rPr>
              <w:t>д(</w:t>
            </w:r>
            <w:proofErr w:type="gramEnd"/>
            <w:r w:rsidRPr="00FE252A">
              <w:rPr>
                <w:rFonts w:ascii="Times New Roman" w:eastAsia="Calibri" w:hAnsi="Times New Roman" w:cs="Times New Roman"/>
                <w:sz w:val="12"/>
                <w:szCs w:val="12"/>
              </w:rPr>
              <w:t>противопожарные двери)</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63,71550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250,00000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3.12.</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Испытание пожарных лестниц </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28,00000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28,00000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3.13.</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58,00000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100,10000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3.14.</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Установка систем мониторинга, обработки и передачи данных о возгорании  (ПАК «Стрелец </w:t>
            </w:r>
            <w:proofErr w:type="gramStart"/>
            <w:r w:rsidRPr="00FE252A">
              <w:rPr>
                <w:rFonts w:ascii="Times New Roman" w:eastAsia="Calibri" w:hAnsi="Times New Roman" w:cs="Times New Roman"/>
                <w:sz w:val="12"/>
                <w:szCs w:val="12"/>
              </w:rPr>
              <w:t>–М</w:t>
            </w:r>
            <w:proofErr w:type="gramEnd"/>
            <w:r w:rsidRPr="00FE252A">
              <w:rPr>
                <w:rFonts w:ascii="Times New Roman" w:eastAsia="Calibri" w:hAnsi="Times New Roman" w:cs="Times New Roman"/>
                <w:sz w:val="12"/>
                <w:szCs w:val="12"/>
              </w:rPr>
              <w:t>ониторинг») в  образовательных учреждениях</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2018-2020</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1333,22087</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793,00000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700,00000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3.15.</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возгорании  (ПАК «Стрелец </w:t>
            </w:r>
            <w:proofErr w:type="gramStart"/>
            <w:r w:rsidRPr="00FE252A">
              <w:rPr>
                <w:rFonts w:ascii="Times New Roman" w:eastAsia="Calibri" w:hAnsi="Times New Roman" w:cs="Times New Roman"/>
                <w:sz w:val="12"/>
                <w:szCs w:val="12"/>
              </w:rPr>
              <w:t>–М</w:t>
            </w:r>
            <w:proofErr w:type="gramEnd"/>
            <w:r w:rsidRPr="00FE252A">
              <w:rPr>
                <w:rFonts w:ascii="Times New Roman" w:eastAsia="Calibri" w:hAnsi="Times New Roman" w:cs="Times New Roman"/>
                <w:sz w:val="12"/>
                <w:szCs w:val="12"/>
              </w:rPr>
              <w:t>ониторинг»</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238,26178</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360,00000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360,00000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3.16.</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Приобретение и установка пожарных гидрантов в населенных пунктах м.р.</w:t>
            </w:r>
            <w:r>
              <w:rPr>
                <w:rFonts w:ascii="Times New Roman" w:eastAsia="Calibri" w:hAnsi="Times New Roman" w:cs="Times New Roman"/>
                <w:sz w:val="12"/>
                <w:szCs w:val="12"/>
              </w:rPr>
              <w:t xml:space="preserve"> </w:t>
            </w:r>
            <w:r w:rsidRPr="00FE252A">
              <w:rPr>
                <w:rFonts w:ascii="Times New Roman" w:eastAsia="Calibri" w:hAnsi="Times New Roman" w:cs="Times New Roman"/>
                <w:sz w:val="12"/>
                <w:szCs w:val="12"/>
              </w:rPr>
              <w:t>Сергиевский.</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2018,2020</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95,00000</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150,00000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3.17.</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Обучение </w:t>
            </w:r>
            <w:proofErr w:type="gramStart"/>
            <w:r w:rsidRPr="00FE252A">
              <w:rPr>
                <w:rFonts w:ascii="Times New Roman" w:eastAsia="Calibri" w:hAnsi="Times New Roman" w:cs="Times New Roman"/>
                <w:sz w:val="12"/>
                <w:szCs w:val="12"/>
              </w:rPr>
              <w:t>ответственного</w:t>
            </w:r>
            <w:proofErr w:type="gramEnd"/>
            <w:r w:rsidRPr="00FE252A">
              <w:rPr>
                <w:rFonts w:ascii="Times New Roman" w:eastAsia="Calibri" w:hAnsi="Times New Roman" w:cs="Times New Roman"/>
                <w:sz w:val="12"/>
                <w:szCs w:val="12"/>
              </w:rPr>
              <w:t xml:space="preserve"> за безопасную эксплуатацию гидротехнических сооружений </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2018</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Администрация муниципального района Сергиевский</w:t>
            </w: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3.18.</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48,00000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p>
        </w:tc>
      </w:tr>
      <w:tr w:rsidR="00FE252A" w:rsidRPr="00FE252A" w:rsidTr="00FE252A">
        <w:trPr>
          <w:trHeight w:val="20"/>
        </w:trPr>
        <w:tc>
          <w:tcPr>
            <w:tcW w:w="393"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3.19.</w:t>
            </w:r>
          </w:p>
        </w:tc>
        <w:tc>
          <w:tcPr>
            <w:tcW w:w="2159" w:type="dxa"/>
            <w:gridSpan w:val="2"/>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Декларирование безопасности гидротехнических сооружений водохранилища «Крутой Дол»</w:t>
            </w:r>
          </w:p>
        </w:tc>
        <w:tc>
          <w:tcPr>
            <w:tcW w:w="992"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Бюджет муниципального района Сергиевский</w:t>
            </w:r>
          </w:p>
        </w:tc>
        <w:tc>
          <w:tcPr>
            <w:tcW w:w="509"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2019</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490,80000</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p>
        </w:tc>
      </w:tr>
      <w:tr w:rsidR="00FE252A" w:rsidRPr="00FE252A" w:rsidTr="00FE252A">
        <w:trPr>
          <w:trHeight w:val="20"/>
        </w:trPr>
        <w:tc>
          <w:tcPr>
            <w:tcW w:w="4053" w:type="dxa"/>
            <w:gridSpan w:val="5"/>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Всего</w:t>
            </w:r>
          </w:p>
        </w:tc>
        <w:tc>
          <w:tcPr>
            <w:tcW w:w="838"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 xml:space="preserve">4242,97381  </w:t>
            </w:r>
          </w:p>
        </w:tc>
        <w:tc>
          <w:tcPr>
            <w:tcW w:w="807"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4746,02359</w:t>
            </w:r>
          </w:p>
        </w:tc>
        <w:tc>
          <w:tcPr>
            <w:tcW w:w="681" w:type="dxa"/>
          </w:tcPr>
          <w:p w:rsidR="00FE252A" w:rsidRPr="00FE252A" w:rsidRDefault="00FE252A" w:rsidP="00FE252A">
            <w:pPr>
              <w:tabs>
                <w:tab w:val="left" w:pos="284"/>
              </w:tabs>
              <w:rPr>
                <w:rFonts w:ascii="Times New Roman" w:eastAsia="Calibri" w:hAnsi="Times New Roman" w:cs="Times New Roman"/>
                <w:sz w:val="12"/>
                <w:szCs w:val="12"/>
              </w:rPr>
            </w:pPr>
            <w:r w:rsidRPr="00FE252A">
              <w:rPr>
                <w:rFonts w:ascii="Times New Roman" w:eastAsia="Calibri" w:hAnsi="Times New Roman" w:cs="Times New Roman"/>
                <w:sz w:val="12"/>
                <w:szCs w:val="12"/>
              </w:rPr>
              <w:t>1500,00000</w:t>
            </w:r>
          </w:p>
        </w:tc>
        <w:tc>
          <w:tcPr>
            <w:tcW w:w="1134" w:type="dxa"/>
          </w:tcPr>
          <w:p w:rsidR="00FE252A" w:rsidRPr="00FE252A" w:rsidRDefault="00FE252A" w:rsidP="00FE252A">
            <w:pPr>
              <w:tabs>
                <w:tab w:val="left" w:pos="284"/>
              </w:tabs>
              <w:rPr>
                <w:rFonts w:ascii="Times New Roman" w:eastAsia="Calibri" w:hAnsi="Times New Roman" w:cs="Times New Roman"/>
                <w:sz w:val="12"/>
                <w:szCs w:val="12"/>
              </w:rPr>
            </w:pPr>
          </w:p>
        </w:tc>
      </w:tr>
    </w:tbl>
    <w:p w:rsidR="00FD3DDD" w:rsidRDefault="00FD3DDD" w:rsidP="00FD3DDD">
      <w:pPr>
        <w:tabs>
          <w:tab w:val="left" w:pos="284"/>
        </w:tabs>
        <w:spacing w:after="0" w:line="240" w:lineRule="auto"/>
        <w:jc w:val="both"/>
        <w:rPr>
          <w:rFonts w:ascii="Times New Roman" w:eastAsia="Calibri" w:hAnsi="Times New Roman" w:cs="Times New Roman"/>
          <w:sz w:val="12"/>
          <w:szCs w:val="12"/>
        </w:rPr>
      </w:pPr>
    </w:p>
    <w:p w:rsidR="00FD3DDD" w:rsidRDefault="00FD3DDD" w:rsidP="00FD3DDD">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FD3DDD" w:rsidRPr="005623F2" w:rsidRDefault="00FD3DDD" w:rsidP="00FD3DD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FD3DDD">
        <w:rPr>
          <w:rFonts w:ascii="Times New Roman" w:eastAsia="Calibri" w:hAnsi="Times New Roman" w:cs="Times New Roman"/>
          <w:b/>
          <w:sz w:val="12"/>
          <w:szCs w:val="12"/>
        </w:rPr>
        <w:t>КУТУЗОВСКИЙ</w:t>
      </w:r>
    </w:p>
    <w:p w:rsidR="00FD3DDD" w:rsidRPr="005623F2" w:rsidRDefault="00FD3DDD" w:rsidP="00FD3DD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FD3DDD" w:rsidRPr="005623F2" w:rsidRDefault="00FD3DDD" w:rsidP="00FD3DD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FD3DDD" w:rsidRPr="005623F2" w:rsidRDefault="00FD3DDD" w:rsidP="00FD3DDD">
      <w:pPr>
        <w:tabs>
          <w:tab w:val="left" w:pos="284"/>
        </w:tabs>
        <w:spacing w:after="0" w:line="240" w:lineRule="auto"/>
        <w:jc w:val="center"/>
        <w:rPr>
          <w:rFonts w:ascii="Times New Roman" w:eastAsia="Calibri" w:hAnsi="Times New Roman" w:cs="Times New Roman"/>
          <w:sz w:val="12"/>
          <w:szCs w:val="12"/>
        </w:rPr>
      </w:pPr>
    </w:p>
    <w:p w:rsidR="00FD3DDD" w:rsidRPr="005623F2" w:rsidRDefault="00FD3DDD" w:rsidP="00FD3DDD">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FD3DDD" w:rsidRPr="005623F2" w:rsidRDefault="00FD3DDD" w:rsidP="00FD3D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5623F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FD3DDD" w:rsidRDefault="00FD3DDD" w:rsidP="00FD3DDD">
      <w:pPr>
        <w:tabs>
          <w:tab w:val="left" w:pos="284"/>
        </w:tabs>
        <w:spacing w:after="0" w:line="240" w:lineRule="auto"/>
        <w:jc w:val="center"/>
        <w:rPr>
          <w:rFonts w:ascii="Times New Roman" w:eastAsia="Calibri" w:hAnsi="Times New Roman" w:cs="Times New Roman"/>
          <w:b/>
          <w:sz w:val="12"/>
          <w:szCs w:val="12"/>
        </w:rPr>
      </w:pPr>
      <w:r w:rsidRPr="00FD3DDD">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АО «Самаранефтегаз» </w:t>
      </w:r>
    </w:p>
    <w:p w:rsidR="00FD3DDD" w:rsidRDefault="00FD3DDD" w:rsidP="00FD3DDD">
      <w:pPr>
        <w:tabs>
          <w:tab w:val="left" w:pos="284"/>
        </w:tabs>
        <w:spacing w:after="0" w:line="240" w:lineRule="auto"/>
        <w:jc w:val="center"/>
        <w:rPr>
          <w:rFonts w:ascii="Times New Roman" w:eastAsia="Calibri" w:hAnsi="Times New Roman" w:cs="Times New Roman"/>
          <w:b/>
          <w:sz w:val="12"/>
          <w:szCs w:val="12"/>
        </w:rPr>
      </w:pPr>
      <w:r w:rsidRPr="00FD3DDD">
        <w:rPr>
          <w:rFonts w:ascii="Times New Roman" w:eastAsia="Calibri" w:hAnsi="Times New Roman" w:cs="Times New Roman"/>
          <w:b/>
          <w:sz w:val="12"/>
          <w:szCs w:val="12"/>
        </w:rPr>
        <w:t xml:space="preserve">5076П «Техническое перевооружение УПСВ «Красногородецкая» (периметральное ограждение и технические средства охраны)» </w:t>
      </w:r>
    </w:p>
    <w:p w:rsidR="00FD3DDD" w:rsidRDefault="00FD3DDD" w:rsidP="00FD3DDD">
      <w:pPr>
        <w:tabs>
          <w:tab w:val="left" w:pos="284"/>
        </w:tabs>
        <w:spacing w:after="0" w:line="240" w:lineRule="auto"/>
        <w:jc w:val="center"/>
        <w:rPr>
          <w:rFonts w:ascii="Times New Roman" w:eastAsia="Calibri" w:hAnsi="Times New Roman" w:cs="Times New Roman"/>
          <w:b/>
          <w:sz w:val="12"/>
          <w:szCs w:val="12"/>
        </w:rPr>
      </w:pPr>
      <w:r w:rsidRPr="00FD3DDD">
        <w:rPr>
          <w:rFonts w:ascii="Times New Roman" w:eastAsia="Calibri" w:hAnsi="Times New Roman" w:cs="Times New Roman"/>
          <w:b/>
          <w:sz w:val="12"/>
          <w:szCs w:val="12"/>
        </w:rPr>
        <w:t>в границах  сельского поселения Кутузовский муниципального района Сергиевский Самарской области</w:t>
      </w:r>
    </w:p>
    <w:p w:rsidR="00FD3DDD" w:rsidRPr="005623F2" w:rsidRDefault="00FD3DDD" w:rsidP="00FD3DDD">
      <w:pPr>
        <w:tabs>
          <w:tab w:val="left" w:pos="284"/>
        </w:tabs>
        <w:spacing w:after="0" w:line="240" w:lineRule="auto"/>
        <w:jc w:val="center"/>
        <w:rPr>
          <w:rFonts w:ascii="Times New Roman" w:eastAsia="Calibri" w:hAnsi="Times New Roman" w:cs="Times New Roman"/>
          <w:b/>
          <w:sz w:val="12"/>
          <w:szCs w:val="12"/>
        </w:rPr>
      </w:pP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Рассмотрев предложение ООО «СамараНИПИнефть»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Кутузовский муниципального района Сергиевский Самарской области</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1. Подготовить проект планировки территории и проект межевания территории объекта:</w:t>
      </w:r>
      <w:r>
        <w:rPr>
          <w:rFonts w:ascii="Times New Roman" w:eastAsia="Calibri" w:hAnsi="Times New Roman" w:cs="Times New Roman"/>
          <w:sz w:val="12"/>
          <w:szCs w:val="12"/>
        </w:rPr>
        <w:t xml:space="preserve"> </w:t>
      </w:r>
      <w:proofErr w:type="gramStart"/>
      <w:r w:rsidRPr="00FD3DDD">
        <w:rPr>
          <w:rFonts w:ascii="Times New Roman" w:eastAsia="Calibri" w:hAnsi="Times New Roman" w:cs="Times New Roman"/>
          <w:sz w:val="12"/>
          <w:szCs w:val="12"/>
        </w:rPr>
        <w:t>АО «Самаранефтегаз» 5076П «Техническое перевооружение УПСВ «Красногородецкая» (периметральное ограждение и технические средства охраны)» в отношении территории, находящейся в границах сельского поселения Кутузовский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w:t>
      </w:r>
      <w:proofErr w:type="gramEnd"/>
      <w:r>
        <w:rPr>
          <w:rFonts w:ascii="Times New Roman" w:eastAsia="Calibri" w:hAnsi="Times New Roman" w:cs="Times New Roman"/>
          <w:sz w:val="12"/>
          <w:szCs w:val="12"/>
        </w:rPr>
        <w:t xml:space="preserve"> </w:t>
      </w:r>
      <w:r w:rsidRPr="00FD3DDD">
        <w:rPr>
          <w:rFonts w:ascii="Times New Roman" w:eastAsia="Calibri" w:hAnsi="Times New Roman" w:cs="Times New Roman"/>
          <w:sz w:val="12"/>
          <w:szCs w:val="12"/>
        </w:rPr>
        <w:t>АО «Самаранефтегаз» 5076П «Техническое перевооружение УПСВ «Красногородецкая» (периметральное ограждение и технические средства охраны)» в срок до 31.05.2019 года.</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 xml:space="preserve">В указанный в настоящем пункте срок ООО «СамараНИПИнефть» обеспечить представление в администрацию сельского поселения Кутузовский муниципального района Сергиевский Самарской </w:t>
      </w:r>
      <w:proofErr w:type="gramStart"/>
      <w:r w:rsidRPr="00FD3DDD">
        <w:rPr>
          <w:rFonts w:ascii="Times New Roman" w:eastAsia="Calibri" w:hAnsi="Times New Roman" w:cs="Times New Roman"/>
          <w:sz w:val="12"/>
          <w:szCs w:val="12"/>
        </w:rPr>
        <w:t>области</w:t>
      </w:r>
      <w:proofErr w:type="gramEnd"/>
      <w:r w:rsidRPr="00FD3DD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АО «Самаранефтегаз» 5076П «Техническое перевооружение УПСВ «Красногородецкая» (периметральное ограждение и технические средства охраны)».</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29.03.2019 года.</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3. Опубликовать настоящее постановление в газете «Сергиевский вестник».</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sidRPr="00FD3DD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D3DDD" w:rsidRPr="00FD3DDD" w:rsidRDefault="00FD3DDD" w:rsidP="00FD3DD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FD3DDD">
        <w:rPr>
          <w:rFonts w:ascii="Times New Roman" w:eastAsia="Calibri" w:hAnsi="Times New Roman" w:cs="Times New Roman"/>
          <w:sz w:val="12"/>
          <w:szCs w:val="12"/>
        </w:rPr>
        <w:t>Контроль за</w:t>
      </w:r>
      <w:proofErr w:type="gramEnd"/>
      <w:r w:rsidRPr="00FD3DD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D3DDD" w:rsidRPr="00FD3DDD" w:rsidRDefault="00FD3DDD" w:rsidP="00FD3DDD">
      <w:pPr>
        <w:tabs>
          <w:tab w:val="left" w:pos="284"/>
        </w:tabs>
        <w:spacing w:after="0" w:line="240" w:lineRule="auto"/>
        <w:jc w:val="right"/>
        <w:rPr>
          <w:rFonts w:ascii="Times New Roman" w:eastAsia="Calibri" w:hAnsi="Times New Roman" w:cs="Times New Roman"/>
          <w:sz w:val="12"/>
          <w:szCs w:val="12"/>
        </w:rPr>
      </w:pPr>
      <w:r w:rsidRPr="00FD3DDD">
        <w:rPr>
          <w:rFonts w:ascii="Times New Roman" w:eastAsia="Calibri" w:hAnsi="Times New Roman" w:cs="Times New Roman"/>
          <w:sz w:val="12"/>
          <w:szCs w:val="12"/>
        </w:rPr>
        <w:t>Глава сельского поселения Кутузовский</w:t>
      </w:r>
    </w:p>
    <w:p w:rsidR="00FD3DDD" w:rsidRDefault="00FD3DDD" w:rsidP="00FD3DDD">
      <w:pPr>
        <w:tabs>
          <w:tab w:val="left" w:pos="284"/>
        </w:tabs>
        <w:spacing w:after="0" w:line="240" w:lineRule="auto"/>
        <w:jc w:val="right"/>
        <w:rPr>
          <w:rFonts w:ascii="Times New Roman" w:eastAsia="Calibri" w:hAnsi="Times New Roman" w:cs="Times New Roman"/>
          <w:sz w:val="12"/>
          <w:szCs w:val="12"/>
        </w:rPr>
      </w:pPr>
      <w:r w:rsidRPr="00FD3DDD">
        <w:rPr>
          <w:rFonts w:ascii="Times New Roman" w:eastAsia="Calibri" w:hAnsi="Times New Roman" w:cs="Times New Roman"/>
          <w:sz w:val="12"/>
          <w:szCs w:val="12"/>
        </w:rPr>
        <w:t>муниципального района Сергиевский</w:t>
      </w:r>
    </w:p>
    <w:p w:rsidR="00FD3DDD" w:rsidRPr="00FD3DDD" w:rsidRDefault="00FD3DDD" w:rsidP="00FD3DDD">
      <w:pPr>
        <w:tabs>
          <w:tab w:val="left" w:pos="284"/>
        </w:tabs>
        <w:spacing w:after="0" w:line="240" w:lineRule="auto"/>
        <w:jc w:val="right"/>
        <w:rPr>
          <w:rFonts w:ascii="Times New Roman" w:eastAsia="Calibri" w:hAnsi="Times New Roman" w:cs="Times New Roman"/>
          <w:sz w:val="12"/>
          <w:szCs w:val="12"/>
        </w:rPr>
      </w:pPr>
      <w:r w:rsidRPr="00FD3DDD">
        <w:rPr>
          <w:rFonts w:ascii="Times New Roman" w:eastAsia="Calibri" w:hAnsi="Times New Roman" w:cs="Times New Roman"/>
          <w:sz w:val="12"/>
          <w:szCs w:val="12"/>
        </w:rPr>
        <w:t>А.В. Сабельникова</w:t>
      </w:r>
    </w:p>
    <w:p w:rsidR="00A900D5" w:rsidRDefault="00FD3DDD" w:rsidP="00FD3DDD">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1" cy="2932859"/>
            <wp:effectExtent l="0" t="0" r="0" b="0"/>
            <wp:docPr id="28" name="Рисунок 2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736233" cy="2933065"/>
                    </a:xfrm>
                    <a:prstGeom prst="rect">
                      <a:avLst/>
                    </a:prstGeom>
                    <a:noFill/>
                    <a:ln>
                      <a:noFill/>
                    </a:ln>
                  </pic:spPr>
                </pic:pic>
              </a:graphicData>
            </a:graphic>
          </wp:inline>
        </w:drawing>
      </w:r>
    </w:p>
    <w:p w:rsidR="00FD3DDD" w:rsidRDefault="00FD3DDD" w:rsidP="00FD3DDD">
      <w:pPr>
        <w:tabs>
          <w:tab w:val="left" w:pos="284"/>
        </w:tabs>
        <w:spacing w:after="0" w:line="240" w:lineRule="auto"/>
        <w:rPr>
          <w:rFonts w:ascii="Times New Roman" w:eastAsia="Calibri" w:hAnsi="Times New Roman" w:cs="Times New Roman"/>
          <w:sz w:val="12"/>
          <w:szCs w:val="12"/>
        </w:rPr>
      </w:pPr>
    </w:p>
    <w:p w:rsidR="003007C5" w:rsidRDefault="003007C5" w:rsidP="003007C5">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3007C5" w:rsidRPr="005623F2" w:rsidRDefault="003007C5" w:rsidP="003007C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3007C5">
        <w:rPr>
          <w:rFonts w:ascii="Times New Roman" w:eastAsia="Calibri" w:hAnsi="Times New Roman" w:cs="Times New Roman"/>
          <w:b/>
          <w:sz w:val="12"/>
          <w:szCs w:val="12"/>
        </w:rPr>
        <w:t>АНТОНОВКА</w:t>
      </w:r>
    </w:p>
    <w:p w:rsidR="003007C5" w:rsidRPr="005623F2" w:rsidRDefault="003007C5" w:rsidP="003007C5">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3007C5" w:rsidRPr="005623F2" w:rsidRDefault="003007C5" w:rsidP="003007C5">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3007C5" w:rsidRPr="005623F2"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5623F2" w:rsidRDefault="003007C5" w:rsidP="003007C5">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3007C5" w:rsidRPr="005623F2"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5623F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3007C5">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3007C5">
        <w:rPr>
          <w:rFonts w:ascii="Times New Roman" w:eastAsia="Calibri" w:hAnsi="Times New Roman" w:cs="Times New Roman"/>
          <w:b/>
          <w:sz w:val="12"/>
          <w:szCs w:val="12"/>
        </w:rPr>
        <w:t xml:space="preserve">«Техническое перевооружение гребенки №2 Обошинского месторождения (программа замеряемости)» в границах  </w:t>
      </w: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3007C5">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3007C5" w:rsidRPr="005623F2"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3007C5">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Антоновка муниципального района Сергиевский Самарской области, на земельных участках с кадастровыми номерами: 63:31:0000000:633; 63:31:0000000:45; 63:31:00000000:4853;</w:t>
      </w:r>
      <w:proofErr w:type="gramEnd"/>
      <w:r w:rsidRPr="003007C5">
        <w:rPr>
          <w:rFonts w:ascii="Times New Roman" w:eastAsia="Calibri" w:hAnsi="Times New Roman" w:cs="Times New Roman"/>
          <w:sz w:val="12"/>
          <w:szCs w:val="12"/>
        </w:rPr>
        <w:t xml:space="preserve"> заключение о результатах публичных слушаний по соответствующему проекту планировки территории и проекту межевания территории от 12.03.2019 г., руководствуясь Федеральным законом от 06.10.2003 г. №131-ФЗ «Об общих принципах организации местного самоуправлении в РФ», Администрация сельского поселения Антоновка муниципального района Сергиевский Самарской области</w:t>
      </w: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3007C5">
        <w:rPr>
          <w:rFonts w:ascii="Times New Roman" w:eastAsia="Calibri" w:hAnsi="Times New Roman" w:cs="Times New Roman"/>
          <w:sz w:val="12"/>
          <w:szCs w:val="12"/>
        </w:rPr>
        <w:t>1. Утвердить проект планировки территории и проект межевания территории объекта «Техническое перевооружение гребенки №2 Обошинского месторождения (программа замеряемости)» в отношении территории, находящейся в границах сельского поселения Антоновка муниципального района Сергиевский Самарской области, на земельных участках с кадастровыми номерами: 63:31:0000000:633; 63:31:0000000:45; 63:31:00000000:4853 (прилагается).</w:t>
      </w: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3007C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3007C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007C5" w:rsidRP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3007C5">
        <w:rPr>
          <w:rFonts w:ascii="Times New Roman" w:eastAsia="Calibri" w:hAnsi="Times New Roman" w:cs="Times New Roman"/>
          <w:sz w:val="12"/>
          <w:szCs w:val="12"/>
        </w:rPr>
        <w:t xml:space="preserve">4. </w:t>
      </w:r>
      <w:proofErr w:type="gramStart"/>
      <w:r w:rsidRPr="003007C5">
        <w:rPr>
          <w:rFonts w:ascii="Times New Roman" w:eastAsia="Calibri" w:hAnsi="Times New Roman" w:cs="Times New Roman"/>
          <w:sz w:val="12"/>
          <w:szCs w:val="12"/>
        </w:rPr>
        <w:t>Контроль за</w:t>
      </w:r>
      <w:proofErr w:type="gramEnd"/>
      <w:r w:rsidRPr="003007C5">
        <w:rPr>
          <w:rFonts w:ascii="Times New Roman" w:eastAsia="Calibri" w:hAnsi="Times New Roman" w:cs="Times New Roman"/>
          <w:sz w:val="12"/>
          <w:szCs w:val="12"/>
        </w:rPr>
        <w:t xml:space="preserve"> выполнением настоящего постановления оставляю за собой.</w:t>
      </w:r>
    </w:p>
    <w:p w:rsidR="003007C5" w:rsidRPr="003007C5" w:rsidRDefault="003007C5" w:rsidP="003007C5">
      <w:pPr>
        <w:tabs>
          <w:tab w:val="left" w:pos="284"/>
        </w:tabs>
        <w:spacing w:after="0" w:line="240" w:lineRule="auto"/>
        <w:jc w:val="right"/>
        <w:rPr>
          <w:rFonts w:ascii="Times New Roman" w:eastAsia="Calibri" w:hAnsi="Times New Roman" w:cs="Times New Roman"/>
          <w:sz w:val="12"/>
          <w:szCs w:val="12"/>
        </w:rPr>
      </w:pPr>
      <w:r w:rsidRPr="003007C5">
        <w:rPr>
          <w:rFonts w:ascii="Times New Roman" w:eastAsia="Calibri" w:hAnsi="Times New Roman" w:cs="Times New Roman"/>
          <w:sz w:val="12"/>
          <w:szCs w:val="12"/>
        </w:rPr>
        <w:t>Глава сельского поселения Антоновка</w:t>
      </w:r>
    </w:p>
    <w:p w:rsidR="003007C5" w:rsidRDefault="003007C5" w:rsidP="003007C5">
      <w:pPr>
        <w:tabs>
          <w:tab w:val="left" w:pos="284"/>
        </w:tabs>
        <w:spacing w:after="0" w:line="240" w:lineRule="auto"/>
        <w:jc w:val="right"/>
        <w:rPr>
          <w:rFonts w:ascii="Times New Roman" w:eastAsia="Calibri" w:hAnsi="Times New Roman" w:cs="Times New Roman"/>
          <w:sz w:val="12"/>
          <w:szCs w:val="12"/>
        </w:rPr>
      </w:pPr>
      <w:r w:rsidRPr="003007C5">
        <w:rPr>
          <w:rFonts w:ascii="Times New Roman" w:eastAsia="Calibri" w:hAnsi="Times New Roman" w:cs="Times New Roman"/>
          <w:sz w:val="12"/>
          <w:szCs w:val="12"/>
        </w:rPr>
        <w:t>муниципального района Сергиевский</w:t>
      </w:r>
    </w:p>
    <w:p w:rsidR="003007C5" w:rsidRDefault="003007C5" w:rsidP="003D46DE">
      <w:pPr>
        <w:tabs>
          <w:tab w:val="left" w:pos="284"/>
        </w:tabs>
        <w:spacing w:after="0" w:line="240" w:lineRule="auto"/>
        <w:jc w:val="right"/>
        <w:rPr>
          <w:rFonts w:ascii="Times New Roman" w:eastAsia="Calibri" w:hAnsi="Times New Roman" w:cs="Times New Roman"/>
          <w:sz w:val="12"/>
          <w:szCs w:val="12"/>
        </w:rPr>
      </w:pPr>
      <w:r w:rsidRPr="003007C5">
        <w:rPr>
          <w:rFonts w:ascii="Times New Roman" w:eastAsia="Calibri" w:hAnsi="Times New Roman" w:cs="Times New Roman"/>
          <w:sz w:val="12"/>
          <w:szCs w:val="12"/>
        </w:rPr>
        <w:t>К.Е. Долгаев</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1.75pt" o:ole="">
            <v:imagedata r:id="rId41" o:title=""/>
          </v:shape>
          <o:OLEObject Type="Embed" ProgID="CorelDRAW.Graphic.11" ShapeID="_x0000_i1025" DrawAspect="Content" ObjectID="_1614750205" r:id="rId42"/>
        </w:objec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4960D4" w:rsidRDefault="003007C5" w:rsidP="003D46D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для строительства объекта АО «Самар</w:t>
      </w:r>
      <w:r w:rsidR="003D46DE">
        <w:rPr>
          <w:rFonts w:ascii="Times New Roman" w:eastAsia="Calibri" w:hAnsi="Times New Roman" w:cs="Times New Roman"/>
          <w:b/>
          <w:sz w:val="12"/>
          <w:szCs w:val="12"/>
        </w:rPr>
        <w:t>анефтегаз»:</w:t>
      </w:r>
    </w:p>
    <w:p w:rsidR="003007C5" w:rsidRPr="004960D4" w:rsidRDefault="003007C5" w:rsidP="003D46D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5331П «Техническое перевооружение гребенки № 2  Обошинского месторож</w:t>
      </w:r>
      <w:r w:rsidR="003D46DE">
        <w:rPr>
          <w:rFonts w:ascii="Times New Roman" w:eastAsia="Calibri" w:hAnsi="Times New Roman" w:cs="Times New Roman"/>
          <w:b/>
          <w:sz w:val="12"/>
          <w:szCs w:val="12"/>
        </w:rPr>
        <w:t>дения (программа замеряемости)»</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в границах сельского поселения Антоновка</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муниципального района Сергиевский Самарской области</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lastRenderedPageBreak/>
        <w:t>Раздел 1. ГРАФИЧЕСКИЕ МАТЕРИАЛЫ ПЛАНИРОВКИ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Раздел 2. ПОЛОЖЕНИЕ О РАЗМЕЩЕНИИ ЛИНЕЙНЫХ ОБЪЕКТОВ</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757092E4" wp14:editId="7AC0188E">
            <wp:simplePos x="0" y="0"/>
            <wp:positionH relativeFrom="column">
              <wp:posOffset>1338707</wp:posOffset>
            </wp:positionH>
            <wp:positionV relativeFrom="paragraph">
              <wp:posOffset>38735</wp:posOffset>
            </wp:positionV>
            <wp:extent cx="738836" cy="440796"/>
            <wp:effectExtent l="0" t="0" r="0" b="0"/>
            <wp:wrapNone/>
            <wp:docPr id="29" name="Рисунок 29"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265AC9A7" wp14:editId="03F6C178">
            <wp:simplePos x="0" y="0"/>
            <wp:positionH relativeFrom="column">
              <wp:posOffset>861695</wp:posOffset>
            </wp:positionH>
            <wp:positionV relativeFrom="paragraph">
              <wp:posOffset>15875</wp:posOffset>
            </wp:positionV>
            <wp:extent cx="763905" cy="758190"/>
            <wp:effectExtent l="0" t="0" r="0" b="0"/>
            <wp:wrapNone/>
            <wp:docPr id="30" name="Рисунок 30"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61312" behindDoc="1" locked="0" layoutInCell="1" allowOverlap="1" wp14:anchorId="5D10959B" wp14:editId="60485358">
            <wp:simplePos x="0" y="0"/>
            <wp:positionH relativeFrom="column">
              <wp:posOffset>1104799</wp:posOffset>
            </wp:positionH>
            <wp:positionV relativeFrom="paragraph">
              <wp:posOffset>78217</wp:posOffset>
            </wp:positionV>
            <wp:extent cx="1155700" cy="4508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Ховрин</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Коверзенко</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4960D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4960D4">
        <w:rPr>
          <w:rFonts w:ascii="Times New Roman" w:eastAsia="Calibri" w:hAnsi="Times New Roman" w:cs="Times New Roman"/>
          <w:sz w:val="12"/>
          <w:szCs w:val="12"/>
        </w:rPr>
        <w:t xml:space="preserve"> планировки территории и проекта межевания территории объекта: 5331П «Техническое перевооружение гребенки № 2  Обошинского месторождения (программа замеряемости)» на территории муниципального района Сергиевский Самарской области.</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bCs/>
          <w:sz w:val="12"/>
          <w:szCs w:val="12"/>
        </w:rPr>
        <w:t>Книга 1. ПРОЕКТ ПЛАНИРОВКИ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287"/>
        <w:gridCol w:w="567"/>
      </w:tblGrid>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w:t>
            </w:r>
            <w:proofErr w:type="gramStart"/>
            <w:r w:rsidRPr="004960D4">
              <w:rPr>
                <w:rFonts w:ascii="Times New Roman" w:eastAsia="Calibri" w:hAnsi="Times New Roman" w:cs="Times New Roman"/>
                <w:sz w:val="12"/>
                <w:szCs w:val="12"/>
              </w:rPr>
              <w:t>п</w:t>
            </w:r>
            <w:proofErr w:type="gramEnd"/>
            <w:r w:rsidRPr="004960D4">
              <w:rPr>
                <w:rFonts w:ascii="Times New Roman" w:eastAsia="Calibri" w:hAnsi="Times New Roman" w:cs="Times New Roman"/>
                <w:sz w:val="12"/>
                <w:szCs w:val="12"/>
              </w:rPr>
              <w:t>/п</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Лист</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1.</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Исходно-разрешительная документация </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Техническое задание</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6</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РАЗДЕЛ 1. Графические материалы</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РАЗДЕЛ 2. Положение о размещении линейных объектов</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2.</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 и основные характеристики объекта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2.1.</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 линейного объекта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2.2.</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Основные характеристики линейного объекта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3.</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Местоположение объекта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20</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4.</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Перечень </w:t>
            </w:r>
            <w:proofErr w:type="gramStart"/>
            <w:r w:rsidRPr="004960D4">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24</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5.</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охране окружающей среды, защите территорий от чрезвычайных ситуаций, определение предельных параметров застройки</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5.1.</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5.2.</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охране окружающей среды</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5.3.</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36</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Приложения</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w:t>
            </w:r>
          </w:p>
        </w:tc>
        <w:tc>
          <w:tcPr>
            <w:tcW w:w="6287" w:type="dxa"/>
          </w:tcPr>
          <w:p w:rsidR="003007C5" w:rsidRPr="004960D4" w:rsidRDefault="003007C5" w:rsidP="003007C5">
            <w:pPr>
              <w:tabs>
                <w:tab w:val="left" w:pos="284"/>
              </w:tabs>
              <w:rPr>
                <w:rFonts w:ascii="Times New Roman" w:eastAsia="Calibri" w:hAnsi="Times New Roman" w:cs="Times New Roman"/>
                <w:iCs/>
                <w:sz w:val="12"/>
                <w:szCs w:val="12"/>
              </w:rPr>
            </w:pPr>
            <w:r w:rsidRPr="004960D4">
              <w:rPr>
                <w:rFonts w:ascii="Times New Roman" w:eastAsia="Calibri" w:hAnsi="Times New Roman" w:cs="Times New Roman"/>
                <w:sz w:val="12"/>
                <w:szCs w:val="12"/>
              </w:rPr>
              <w:t xml:space="preserve">Постановление </w:t>
            </w:r>
            <w:bookmarkStart w:id="1" w:name="OLE_LINK3"/>
            <w:r w:rsidRPr="004960D4">
              <w:rPr>
                <w:rFonts w:ascii="Times New Roman" w:eastAsia="Calibri" w:hAnsi="Times New Roman" w:cs="Times New Roman"/>
                <w:sz w:val="12"/>
                <w:szCs w:val="12"/>
              </w:rPr>
              <w:t>администрации сельского поселения Антоновка муниципального района Сергиевский Самарской области № 31 от 07.11.2018 г. «О подготовке документации по планировке территории»</w:t>
            </w:r>
            <w:bookmarkEnd w:id="1"/>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3.</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 № __ от __.__.2019 г. «О назначении публичных слушаний по ППТ/ПМТ»</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4.</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Материалы публичных слушаний по ППТ/ПМТ</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6.</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7.</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 № __ от __.__.2019 г. «Об утверждении ППТ ПМТ»</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8.</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9.</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10.</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11.</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12.</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13.</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14.</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Заключение </w:t>
            </w:r>
            <w:proofErr w:type="gramStart"/>
            <w:r w:rsidRPr="004960D4">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15.</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администрации муниципального района Сергиевский Самарской области о наличии/отсутствии красных линий и публичных сервитутов</w:t>
            </w:r>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3007C5" w:rsidRPr="004960D4" w:rsidTr="003007C5">
        <w:trPr>
          <w:trHeight w:val="20"/>
        </w:trPr>
        <w:tc>
          <w:tcPr>
            <w:tcW w:w="659"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16.</w:t>
            </w:r>
          </w:p>
        </w:tc>
        <w:tc>
          <w:tcPr>
            <w:tcW w:w="6287" w:type="dxa"/>
          </w:tcPr>
          <w:p w:rsidR="003007C5" w:rsidRPr="004960D4" w:rsidRDefault="003007C5" w:rsidP="003007C5">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Схема </w:t>
            </w:r>
            <w:proofErr w:type="gramStart"/>
            <w:r w:rsidRPr="004960D4">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3007C5" w:rsidRPr="004960D4" w:rsidRDefault="003007C5" w:rsidP="003007C5">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ind w:firstLine="284"/>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1.</w:t>
      </w:r>
      <w:r w:rsidRPr="004960D4">
        <w:rPr>
          <w:rFonts w:ascii="Times New Roman" w:eastAsia="Calibri" w:hAnsi="Times New Roman" w:cs="Times New Roman"/>
          <w:b/>
          <w:sz w:val="12"/>
          <w:szCs w:val="12"/>
        </w:rPr>
        <w:tab/>
        <w:t>Исходно-разрешительная документация</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5331П «Техническое перевооружение гребенки № 2  Обошинского месторождения (программа замеряемости)» на территории муниципального района Сергиевский Самарской области.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Антоновка муниципального района Сергиевский Самарской области № 31 от 07.11.2018 г. «О подготовке документации по планировке территории».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lastRenderedPageBreak/>
        <w:t>- Генеральный план сельского поселения Антоновка муниципального района Сергиевский Самарской области;</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3007C5" w:rsidRPr="004960D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A7FF29" wp14:editId="2CF49406">
            <wp:extent cx="2355012" cy="2912257"/>
            <wp:effectExtent l="0" t="0" r="0" b="0"/>
            <wp:docPr id="32" name="Рисунок 3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59857" cy="291824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DDF72A3" wp14:editId="403DA37E">
            <wp:extent cx="2355011" cy="2889849"/>
            <wp:effectExtent l="0" t="0" r="0" b="0"/>
            <wp:docPr id="33" name="Рисунок 3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57963" cy="2893471"/>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9A508A8" wp14:editId="0B49EC2D">
            <wp:extent cx="2406769" cy="2958861"/>
            <wp:effectExtent l="0" t="0" r="0" b="0"/>
            <wp:docPr id="34" name="Рисунок 3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08842" cy="296140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DF63757" wp14:editId="59B5D8E6">
            <wp:extent cx="2346385" cy="2922702"/>
            <wp:effectExtent l="0" t="0" r="0" b="0"/>
            <wp:docPr id="35" name="Рисунок 3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47029" cy="2923504"/>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lastRenderedPageBreak/>
        <w:t>РАЗДЕЛ 1. Проект планировки территории. Графическая часть</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7108676" wp14:editId="30034578">
            <wp:extent cx="4270375" cy="3036570"/>
            <wp:effectExtent l="0" t="0" r="0" b="0"/>
            <wp:docPr id="36" name="Рисунок 3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270375" cy="3036570"/>
                    </a:xfrm>
                    <a:prstGeom prst="rect">
                      <a:avLst/>
                    </a:prstGeom>
                    <a:noFill/>
                    <a:ln>
                      <a:noFill/>
                    </a:ln>
                  </pic:spPr>
                </pic:pic>
              </a:graphicData>
            </a:graphic>
          </wp:inline>
        </w:drawing>
      </w:r>
    </w:p>
    <w:p w:rsidR="003007C5" w:rsidRPr="004F7C8F" w:rsidRDefault="003007C5" w:rsidP="003007C5">
      <w:pPr>
        <w:tabs>
          <w:tab w:val="left" w:pos="284"/>
        </w:tabs>
        <w:spacing w:after="0" w:line="240" w:lineRule="auto"/>
        <w:jc w:val="center"/>
        <w:rPr>
          <w:rFonts w:ascii="Times New Roman" w:eastAsia="Calibri" w:hAnsi="Times New Roman" w:cs="Times New Roman"/>
          <w:b/>
          <w:sz w:val="12"/>
          <w:szCs w:val="12"/>
        </w:rPr>
      </w:pPr>
      <w:r w:rsidRPr="004F7C8F">
        <w:rPr>
          <w:rFonts w:ascii="Times New Roman" w:eastAsia="Calibri" w:hAnsi="Times New Roman" w:cs="Times New Roman"/>
          <w:b/>
          <w:sz w:val="12"/>
          <w:szCs w:val="12"/>
        </w:rPr>
        <w:t>РАЗДЕЛ 2. Положения о размещении линейных объектов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2. Наименование и основные характеристики объекта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2.1. Наименование объекта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5331П «Техническое перевооружение гребенки № 2 Обошинского месторождения (программа замеряемости)».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2.2. Основные характеристики объекта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bookmarkStart w:id="2" w:name="_Toc521937637"/>
      <w:bookmarkStart w:id="3" w:name="_Toc523471264"/>
      <w:bookmarkStart w:id="4" w:name="_Toc524939689"/>
      <w:bookmarkStart w:id="5" w:name="_Toc526948874"/>
      <w:bookmarkStart w:id="6" w:name="_Toc509486699"/>
      <w:bookmarkStart w:id="7" w:name="_Toc520709714"/>
      <w:bookmarkStart w:id="8" w:name="_Toc527634106"/>
      <w:bookmarkStart w:id="9" w:name="_Toc510013274"/>
      <w:bookmarkStart w:id="10" w:name="_Toc515606017"/>
      <w:bookmarkStart w:id="11" w:name="_Toc518475625"/>
      <w:bookmarkStart w:id="12" w:name="_Toc401146708"/>
      <w:bookmarkStart w:id="13" w:name="_Toc405534689"/>
      <w:bookmarkStart w:id="14" w:name="_Toc456769999"/>
      <w:bookmarkStart w:id="15" w:name="_Toc480534576"/>
      <w:r w:rsidRPr="004F7C8F">
        <w:rPr>
          <w:rFonts w:ascii="Times New Roman" w:eastAsia="Calibri" w:hAnsi="Times New Roman" w:cs="Times New Roman"/>
          <w:b/>
          <w:sz w:val="12"/>
          <w:szCs w:val="12"/>
        </w:rPr>
        <w:t>Характеристика принятой технологической схемы производства</w:t>
      </w:r>
      <w:bookmarkEnd w:id="2"/>
      <w:bookmarkEnd w:id="3"/>
      <w:bookmarkEnd w:id="4"/>
      <w:bookmarkEnd w:id="5"/>
      <w:bookmarkEnd w:id="6"/>
      <w:bookmarkEnd w:id="7"/>
      <w:bookmarkEnd w:id="8"/>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bookmarkStart w:id="16" w:name="_Toc303586839"/>
      <w:bookmarkStart w:id="17" w:name="_Toc322938584"/>
      <w:bookmarkStart w:id="18" w:name="_Toc378606400"/>
      <w:bookmarkStart w:id="19" w:name="_Toc387237429"/>
      <w:bookmarkStart w:id="20" w:name="_Toc404086013"/>
      <w:bookmarkStart w:id="21" w:name="_Toc435113246"/>
      <w:bookmarkStart w:id="22" w:name="_Toc435444331"/>
      <w:bookmarkStart w:id="23" w:name="_Toc442710172"/>
      <w:bookmarkStart w:id="24" w:name="_Toc444524782"/>
      <w:bookmarkStart w:id="25" w:name="_Toc447202532"/>
      <w:bookmarkStart w:id="26" w:name="_Toc468261242"/>
      <w:bookmarkStart w:id="27" w:name="_Toc472510422"/>
      <w:bookmarkStart w:id="28" w:name="_Toc488390737"/>
      <w:bookmarkStart w:id="29" w:name="_Toc492296246"/>
      <w:bookmarkStart w:id="30" w:name="_Toc510013276"/>
      <w:bookmarkStart w:id="31" w:name="_Toc515606018"/>
      <w:bookmarkStart w:id="32" w:name="_Toc518475626"/>
      <w:bookmarkStart w:id="33" w:name="_Toc521937639"/>
      <w:bookmarkStart w:id="34" w:name="_Toc523471266"/>
      <w:bookmarkEnd w:id="9"/>
      <w:bookmarkEnd w:id="10"/>
      <w:bookmarkEnd w:id="11"/>
      <w:r w:rsidRPr="004F7C8F">
        <w:rPr>
          <w:rFonts w:ascii="Times New Roman" w:eastAsia="Calibri" w:hAnsi="Times New Roman" w:cs="Times New Roman"/>
          <w:sz w:val="12"/>
          <w:szCs w:val="12"/>
        </w:rPr>
        <w:t>Данной проектной документацией предусматривается замена существующей гребенки № 2 Обошинского месторождения АО «Самаранефтегаз» на проектируемую автоматическую групповую замерную установку.</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Проведение данных мероприятий позволит осуществлять замер жидкости, нефти и газа на Обошинском месторождении.</w:t>
      </w:r>
    </w:p>
    <w:p w:rsidR="003007C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Компонентный состав пластовой и разгазированной нефтей, газа однократного раз</w:t>
      </w:r>
      <w:r w:rsidR="002101D9">
        <w:rPr>
          <w:rFonts w:ascii="Times New Roman" w:eastAsia="Calibri" w:hAnsi="Times New Roman" w:cs="Times New Roman"/>
          <w:bCs/>
          <w:sz w:val="12"/>
          <w:szCs w:val="12"/>
        </w:rPr>
        <w:t>газирования приведен в таблице 0</w:t>
      </w:r>
      <w:r w:rsidRPr="004F7C8F">
        <w:rPr>
          <w:rFonts w:ascii="Times New Roman" w:eastAsia="Calibri" w:hAnsi="Times New Roman" w:cs="Times New Roman"/>
          <w:bCs/>
          <w:sz w:val="12"/>
          <w:szCs w:val="12"/>
        </w:rPr>
        <w:t>.1.</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p>
    <w:p w:rsidR="003007C5" w:rsidRPr="004F7C8F" w:rsidRDefault="002101D9" w:rsidP="003007C5">
      <w:pPr>
        <w:tabs>
          <w:tab w:val="left" w:pos="284"/>
        </w:tabs>
        <w:spacing w:after="0" w:line="240" w:lineRule="auto"/>
        <w:ind w:firstLine="284"/>
        <w:jc w:val="both"/>
        <w:rPr>
          <w:rFonts w:ascii="Times New Roman" w:eastAsia="Calibri" w:hAnsi="Times New Roman" w:cs="Times New Roman"/>
          <w:sz w:val="12"/>
          <w:szCs w:val="12"/>
        </w:rPr>
      </w:pPr>
      <w:r w:rsidRPr="002101D9">
        <w:rPr>
          <w:rFonts w:ascii="Times New Roman" w:eastAsia="Calibri" w:hAnsi="Times New Roman" w:cs="Times New Roman"/>
          <w:sz w:val="12"/>
          <w:szCs w:val="12"/>
        </w:rPr>
        <w:t>Таблица 0.1 - Компонентный состав пластовой и разгазированной нефтей, газа однократного разгазирования</w:t>
      </w:r>
    </w:p>
    <w:tbl>
      <w:tblPr>
        <w:tblStyle w:val="212"/>
        <w:tblW w:w="7513" w:type="dxa"/>
        <w:tblInd w:w="108" w:type="dxa"/>
        <w:tblLook w:val="0000" w:firstRow="0" w:lastRow="0" w:firstColumn="0" w:lastColumn="0" w:noHBand="0" w:noVBand="0"/>
      </w:tblPr>
      <w:tblGrid>
        <w:gridCol w:w="1542"/>
        <w:gridCol w:w="1152"/>
        <w:gridCol w:w="1450"/>
        <w:gridCol w:w="1630"/>
        <w:gridCol w:w="1739"/>
      </w:tblGrid>
      <w:tr w:rsidR="003007C5" w:rsidRPr="004F7C8F" w:rsidTr="003007C5">
        <w:trPr>
          <w:trHeight w:val="20"/>
        </w:trPr>
        <w:tc>
          <w:tcPr>
            <w:tcW w:w="1026" w:type="pct"/>
            <w:vMerge w:val="restar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Наименование компонента</w:t>
            </w:r>
          </w:p>
        </w:tc>
        <w:tc>
          <w:tcPr>
            <w:tcW w:w="3974" w:type="pct"/>
            <w:gridSpan w:val="4"/>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Значение</w:t>
            </w:r>
          </w:p>
        </w:tc>
      </w:tr>
      <w:tr w:rsidR="003007C5" w:rsidRPr="004F7C8F" w:rsidTr="003007C5">
        <w:trPr>
          <w:trHeight w:val="20"/>
        </w:trPr>
        <w:tc>
          <w:tcPr>
            <w:tcW w:w="1026" w:type="pct"/>
            <w:vMerge/>
          </w:tcPr>
          <w:p w:rsidR="003007C5" w:rsidRPr="004F7C8F" w:rsidRDefault="003007C5" w:rsidP="003007C5">
            <w:pPr>
              <w:tabs>
                <w:tab w:val="left" w:pos="284"/>
              </w:tabs>
              <w:rPr>
                <w:rFonts w:ascii="Times New Roman" w:eastAsia="Calibri" w:hAnsi="Times New Roman" w:cs="Times New Roman"/>
                <w:sz w:val="12"/>
                <w:szCs w:val="12"/>
              </w:rPr>
            </w:pPr>
          </w:p>
        </w:tc>
        <w:tc>
          <w:tcPr>
            <w:tcW w:w="3974" w:type="pct"/>
            <w:gridSpan w:val="4"/>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Обошинское местрождение</w:t>
            </w:r>
          </w:p>
        </w:tc>
      </w:tr>
      <w:tr w:rsidR="003007C5" w:rsidRPr="004F7C8F" w:rsidTr="003007C5">
        <w:trPr>
          <w:trHeight w:val="20"/>
        </w:trPr>
        <w:tc>
          <w:tcPr>
            <w:tcW w:w="1026" w:type="pct"/>
            <w:vMerge/>
          </w:tcPr>
          <w:p w:rsidR="003007C5" w:rsidRPr="004F7C8F" w:rsidRDefault="003007C5" w:rsidP="003007C5">
            <w:pPr>
              <w:tabs>
                <w:tab w:val="left" w:pos="284"/>
              </w:tabs>
              <w:rPr>
                <w:rFonts w:ascii="Times New Roman" w:eastAsia="Calibri" w:hAnsi="Times New Roman" w:cs="Times New Roman"/>
                <w:sz w:val="12"/>
                <w:szCs w:val="12"/>
              </w:rPr>
            </w:pP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Нефть пластовая, % мольн</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Нефть разгазированная, % мольн</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Газ </w:t>
            </w:r>
            <w:proofErr w:type="gramStart"/>
            <w:r w:rsidRPr="004F7C8F">
              <w:rPr>
                <w:rFonts w:ascii="Times New Roman" w:eastAsia="Calibri" w:hAnsi="Times New Roman" w:cs="Times New Roman"/>
                <w:sz w:val="12"/>
                <w:szCs w:val="12"/>
              </w:rPr>
              <w:t>однократного</w:t>
            </w:r>
            <w:proofErr w:type="gramEnd"/>
            <w:r w:rsidRPr="004F7C8F">
              <w:rPr>
                <w:rFonts w:ascii="Times New Roman" w:eastAsia="Calibri" w:hAnsi="Times New Roman" w:cs="Times New Roman"/>
                <w:sz w:val="12"/>
                <w:szCs w:val="12"/>
              </w:rPr>
              <w:t xml:space="preserve"> разгазирования, % мольн</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Газ </w:t>
            </w:r>
            <w:proofErr w:type="gramStart"/>
            <w:r w:rsidRPr="004F7C8F">
              <w:rPr>
                <w:rFonts w:ascii="Times New Roman" w:eastAsia="Calibri" w:hAnsi="Times New Roman" w:cs="Times New Roman"/>
                <w:sz w:val="12"/>
                <w:szCs w:val="12"/>
              </w:rPr>
              <w:t>однократного</w:t>
            </w:r>
            <w:proofErr w:type="gramEnd"/>
            <w:r w:rsidRPr="004F7C8F">
              <w:rPr>
                <w:rFonts w:ascii="Times New Roman" w:eastAsia="Calibri" w:hAnsi="Times New Roman" w:cs="Times New Roman"/>
                <w:sz w:val="12"/>
                <w:szCs w:val="12"/>
              </w:rPr>
              <w:t xml:space="preserve"> разгазирования, % масс.</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-сероводород</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0,003</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0,003</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углекислый газ</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0,01</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0,09</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0,11</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азот + </w:t>
            </w:r>
            <w:proofErr w:type="gramStart"/>
            <w:r w:rsidRPr="004F7C8F">
              <w:rPr>
                <w:rFonts w:ascii="Times New Roman" w:eastAsia="Calibri" w:hAnsi="Times New Roman" w:cs="Times New Roman"/>
                <w:sz w:val="12"/>
                <w:szCs w:val="12"/>
              </w:rPr>
              <w:t>редкие</w:t>
            </w:r>
            <w:proofErr w:type="gramEnd"/>
            <w:r w:rsidRPr="004F7C8F">
              <w:rPr>
                <w:rFonts w:ascii="Times New Roman" w:eastAsia="Calibri" w:hAnsi="Times New Roman" w:cs="Times New Roman"/>
                <w:sz w:val="12"/>
                <w:szCs w:val="12"/>
              </w:rPr>
              <w:t xml:space="preserve"> </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2,32</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16,66</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12,944</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метан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3,44</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0,14</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24,84</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11,048</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этан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3,39</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20,42</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17,026</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пропан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4,8</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2,73</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18,69</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22,85</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изобутан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1,3</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0,91</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3,85</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6,205</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н. бутан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3,35</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2,73</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7,23</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11,652</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изопентан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2,87</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2,71</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3,77</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7,542</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н. пентан</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0,97</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0,96</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1,06</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2,121</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гексаны</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4,24</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4,55</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2,37</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5,663</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гептаны</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4,15</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4,62</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1,02</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2,834</w:t>
            </w:r>
          </w:p>
        </w:tc>
      </w:tr>
      <w:tr w:rsidR="003007C5" w:rsidRPr="004F7C8F" w:rsidTr="003007C5">
        <w:trPr>
          <w:trHeight w:val="20"/>
        </w:trPr>
        <w:tc>
          <w:tcPr>
            <w:tcW w:w="102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остаток С</w:t>
            </w:r>
            <w:r w:rsidRPr="004F7C8F">
              <w:rPr>
                <w:rFonts w:ascii="Times New Roman" w:eastAsia="Calibri" w:hAnsi="Times New Roman" w:cs="Times New Roman"/>
                <w:sz w:val="12"/>
                <w:szCs w:val="12"/>
                <w:vertAlign w:val="subscript"/>
              </w:rPr>
              <w:t>8</w:t>
            </w:r>
            <w:r w:rsidRPr="004F7C8F">
              <w:rPr>
                <w:rFonts w:ascii="Times New Roman" w:eastAsia="Calibri" w:hAnsi="Times New Roman" w:cs="Times New Roman"/>
                <w:sz w:val="12"/>
                <w:szCs w:val="12"/>
              </w:rPr>
              <w:t>+выше</w:t>
            </w:r>
          </w:p>
        </w:tc>
        <w:tc>
          <w:tcPr>
            <w:tcW w:w="76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69,16</w:t>
            </w:r>
          </w:p>
        </w:tc>
        <w:tc>
          <w:tcPr>
            <w:tcW w:w="96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79,75</w:t>
            </w:r>
          </w:p>
        </w:tc>
        <w:tc>
          <w:tcPr>
            <w:tcW w:w="1085"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15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r>
    </w:tbl>
    <w:p w:rsidR="003007C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35" w:name="_Toc521412453"/>
      <w:bookmarkStart w:id="36" w:name="_Toc521937638"/>
      <w:bookmarkStart w:id="37" w:name="_Toc523471265"/>
      <w:bookmarkStart w:id="38" w:name="_Toc524939690"/>
      <w:bookmarkStart w:id="39" w:name="_Toc435444330"/>
      <w:bookmarkStart w:id="40" w:name="_Toc442710171"/>
      <w:bookmarkStart w:id="41" w:name="_Toc444524781"/>
      <w:bookmarkStart w:id="42" w:name="_Toc447202531"/>
      <w:bookmarkStart w:id="43" w:name="_Toc468261241"/>
      <w:bookmarkStart w:id="44" w:name="_Toc472510421"/>
      <w:bookmarkStart w:id="45" w:name="_Toc488390736"/>
      <w:bookmarkStart w:id="46" w:name="_Toc492296245"/>
      <w:bookmarkStart w:id="47" w:name="_Toc526948875"/>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Проектируемая измерительная установка ИУ предусматривается для осуществления автоматического замера дебита существующих скважин Обошинского месторождения.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48" w:name="_Toc524939691"/>
      <w:bookmarkStart w:id="49" w:name="_Toc526948876"/>
      <w:bookmarkEnd w:id="35"/>
      <w:bookmarkEnd w:id="36"/>
      <w:bookmarkEnd w:id="37"/>
      <w:bookmarkEnd w:id="38"/>
      <w:bookmarkEnd w:id="39"/>
      <w:bookmarkEnd w:id="40"/>
      <w:bookmarkEnd w:id="41"/>
      <w:bookmarkEnd w:id="42"/>
      <w:bookmarkEnd w:id="43"/>
      <w:bookmarkEnd w:id="44"/>
      <w:bookmarkEnd w:id="45"/>
      <w:bookmarkEnd w:id="46"/>
      <w:bookmarkEnd w:id="47"/>
      <w:r w:rsidRPr="004F7C8F">
        <w:rPr>
          <w:rFonts w:ascii="Times New Roman" w:eastAsia="Calibri" w:hAnsi="Times New Roman" w:cs="Times New Roman"/>
          <w:bCs/>
          <w:sz w:val="12"/>
          <w:szCs w:val="12"/>
        </w:rPr>
        <w:t>Выбор и размещение оборудования на площадке выполнены с учетом требований промышленной безопасности, климатических условий района строительства и эксплуатационных характеристик оборудования, а также с учетом возможности его нормальной эксплуатации, осмотра и ремонта с учетом ресурса и срока эксплуатации, порядка технического обслуживания, ремонта и диагностирования.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Степень огнестойкости </w:t>
      </w:r>
      <w:proofErr w:type="gramStart"/>
      <w:r w:rsidRPr="004F7C8F">
        <w:rPr>
          <w:rFonts w:ascii="Times New Roman" w:eastAsia="Calibri" w:hAnsi="Times New Roman" w:cs="Times New Roman"/>
          <w:sz w:val="12"/>
          <w:szCs w:val="12"/>
        </w:rPr>
        <w:t>блок-бокса</w:t>
      </w:r>
      <w:proofErr w:type="gramEnd"/>
      <w:r w:rsidRPr="004F7C8F">
        <w:rPr>
          <w:rFonts w:ascii="Times New Roman" w:eastAsia="Calibri" w:hAnsi="Times New Roman" w:cs="Times New Roman"/>
          <w:sz w:val="12"/>
          <w:szCs w:val="12"/>
        </w:rPr>
        <w:t xml:space="preserve"> предусмотренного проектом оборудования в соответствии с требованиями Федерального закона от 22.07.2008 № 123-ФЗ «Технический регламент о требованиях пожарной безопасности» - IV.</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bookmarkStart w:id="50" w:name="_Toc527634107"/>
      <w:r w:rsidRPr="004F7C8F">
        <w:rPr>
          <w:rFonts w:ascii="Times New Roman" w:eastAsia="Calibri" w:hAnsi="Times New Roman" w:cs="Times New Roman"/>
          <w:b/>
          <w:sz w:val="12"/>
          <w:szCs w:val="12"/>
        </w:rPr>
        <w:lastRenderedPageBreak/>
        <w:t>Проектируемые сооружения</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48"/>
      <w:bookmarkEnd w:id="49"/>
      <w:bookmarkEnd w:id="50"/>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bookmarkStart w:id="51" w:name="_Toc524509577"/>
      <w:bookmarkStart w:id="52" w:name="_Toc526762826"/>
      <w:bookmarkStart w:id="53" w:name="_Toc526856568"/>
      <w:bookmarkStart w:id="54" w:name="_Toc434233624"/>
      <w:bookmarkStart w:id="55" w:name="_Toc438972981"/>
      <w:bookmarkStart w:id="56" w:name="_Toc443470133"/>
      <w:bookmarkStart w:id="57" w:name="_Toc444524788"/>
      <w:bookmarkStart w:id="58" w:name="_Toc447202539"/>
      <w:bookmarkStart w:id="59" w:name="_Toc468261247"/>
      <w:bookmarkStart w:id="60" w:name="_Toc472510434"/>
      <w:bookmarkStart w:id="61" w:name="_Toc488390747"/>
      <w:bookmarkStart w:id="62" w:name="_Toc492296256"/>
      <w:bookmarkStart w:id="63" w:name="_Toc510013287"/>
      <w:bookmarkStart w:id="64" w:name="_Toc515606025"/>
      <w:bookmarkStart w:id="65" w:name="_Toc518475633"/>
      <w:bookmarkStart w:id="66" w:name="_Toc521937644"/>
      <w:bookmarkStart w:id="67" w:name="_Toc523471271"/>
      <w:bookmarkStart w:id="68" w:name="_Toc524939694"/>
      <w:bookmarkStart w:id="69" w:name="_Toc397082668"/>
      <w:bookmarkStart w:id="70" w:name="_Ref407023493"/>
      <w:bookmarkStart w:id="71" w:name="_Toc435113255"/>
      <w:bookmarkStart w:id="72" w:name="_Toc435444340"/>
      <w:bookmarkStart w:id="73" w:name="_Toc442710180"/>
      <w:r w:rsidRPr="004F7C8F">
        <w:rPr>
          <w:rFonts w:ascii="Times New Roman" w:eastAsia="Calibri" w:hAnsi="Times New Roman" w:cs="Times New Roman"/>
          <w:bCs/>
          <w:sz w:val="12"/>
          <w:szCs w:val="12"/>
        </w:rPr>
        <w:t xml:space="preserve">В соответствии с заданием на проектирование по объекту «Техническое перевооружение гребенки № 2 Обошинского месторождения (программа замеряемости)» проектными решениями предусматривается </w:t>
      </w:r>
      <w:r w:rsidRPr="004F7C8F">
        <w:rPr>
          <w:rFonts w:ascii="Times New Roman" w:eastAsia="Calibri" w:hAnsi="Times New Roman" w:cs="Times New Roman"/>
          <w:sz w:val="12"/>
          <w:szCs w:val="12"/>
        </w:rPr>
        <w:t>строительство автоматизированной групповой замерной установки (ИУ) со сбросом дренажа в проектируемую дренажную емкость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bookmarkStart w:id="74" w:name="_Toc526855766"/>
      <w:bookmarkStart w:id="75" w:name="_Toc526865431"/>
      <w:bookmarkStart w:id="76" w:name="_Toc527634108"/>
      <w:bookmarkStart w:id="77" w:name="_Toc461538811"/>
      <w:bookmarkStart w:id="78" w:name="_Toc463879580"/>
      <w:bookmarkStart w:id="79" w:name="_Toc469917506"/>
      <w:bookmarkStart w:id="80" w:name="_Toc470083298"/>
      <w:bookmarkStart w:id="81" w:name="_Toc472510435"/>
      <w:bookmarkStart w:id="82" w:name="_Toc488390748"/>
      <w:bookmarkStart w:id="83" w:name="_Toc492296257"/>
      <w:bookmarkStart w:id="84" w:name="_Toc510013288"/>
      <w:bookmarkStart w:id="85" w:name="_Toc515606026"/>
      <w:bookmarkStart w:id="86" w:name="_Toc518475634"/>
      <w:bookmarkStart w:id="87" w:name="_Toc52133253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4F7C8F">
        <w:rPr>
          <w:rFonts w:ascii="Times New Roman" w:eastAsia="Calibri" w:hAnsi="Times New Roman" w:cs="Times New Roman"/>
          <w:b/>
          <w:sz w:val="12"/>
          <w:szCs w:val="12"/>
        </w:rPr>
        <w:t>Измерительная установка</w:t>
      </w:r>
      <w:bookmarkEnd w:id="74"/>
      <w:bookmarkEnd w:id="75"/>
      <w:bookmarkEnd w:id="76"/>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Для замера дебита существующих скважин, взамен существующей гребенки № 2 Обошинского месторождения, предусматривается проектируемая измерительная установка ИУ производительностью 400 м</w:t>
      </w:r>
      <w:r w:rsidRPr="004F7C8F">
        <w:rPr>
          <w:rFonts w:ascii="Times New Roman" w:eastAsia="Calibri" w:hAnsi="Times New Roman" w:cs="Times New Roman"/>
          <w:sz w:val="12"/>
          <w:szCs w:val="12"/>
          <w:vertAlign w:val="superscript"/>
        </w:rPr>
        <w:t>3</w:t>
      </w:r>
      <w:r w:rsidRPr="004F7C8F">
        <w:rPr>
          <w:rFonts w:ascii="Times New Roman" w:eastAsia="Calibri" w:hAnsi="Times New Roman" w:cs="Times New Roman"/>
          <w:sz w:val="12"/>
          <w:szCs w:val="12"/>
        </w:rPr>
        <w:t>/сут. на 14 подключаемых трубопроводов.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измерительной установке происходит поочередный автоматический замер дебита скважин. Принципиальные технологические решения обеспечивают:</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замер дебита жидкости по каждой скважине;</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однотрубный транспорт нефтегазовой смеси;</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надежность эксплуатации нефтегазопроводов и оборудования;</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герметизацию процессов;</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максимальное использование природных ресурсов;</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охрану окружающей природной среды;</w:t>
      </w:r>
    </w:p>
    <w:p w:rsidR="003007C5" w:rsidRPr="004F7C8F" w:rsidRDefault="003007C5" w:rsidP="003007C5">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максимальную централизацию объектов обустройства на месторождении.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Предусмотренная проектом измерительная установка должна соответствовать требованиям Методических указаний Компании «Единые технические требования. Измерительная установка скважинная групповая» № П1-01.05 М-0086, Федеральных норм и правил в области промышленной безопасности «Правила безопасности в нефтяной и газовой промышленности».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 ИУ предусматривается в емкость подземную горизонтальную дренажную ЕП.</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lang w:val="x-none"/>
        </w:rPr>
      </w:pPr>
      <w:bookmarkStart w:id="88" w:name="_Toc524509579"/>
      <w:bookmarkStart w:id="89" w:name="_Toc526855767"/>
      <w:bookmarkStart w:id="90" w:name="_Toc526865432"/>
      <w:bookmarkStart w:id="91" w:name="_Toc527634109"/>
      <w:r w:rsidRPr="004F7C8F">
        <w:rPr>
          <w:rFonts w:ascii="Times New Roman" w:eastAsia="Calibri" w:hAnsi="Times New Roman" w:cs="Times New Roman"/>
          <w:b/>
          <w:sz w:val="12"/>
          <w:szCs w:val="12"/>
          <w:lang w:val="x-none"/>
        </w:rPr>
        <w:t>Дренажная емкост</w:t>
      </w:r>
      <w:bookmarkEnd w:id="88"/>
      <w:r w:rsidRPr="004F7C8F">
        <w:rPr>
          <w:rFonts w:ascii="Times New Roman" w:eastAsia="Calibri" w:hAnsi="Times New Roman" w:cs="Times New Roman"/>
          <w:b/>
          <w:sz w:val="12"/>
          <w:szCs w:val="12"/>
          <w:lang w:val="x-none"/>
        </w:rPr>
        <w:t>ь</w:t>
      </w:r>
      <w:bookmarkEnd w:id="89"/>
      <w:bookmarkEnd w:id="90"/>
      <w:bookmarkEnd w:id="91"/>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дренажа </w:t>
      </w:r>
      <w:proofErr w:type="gramStart"/>
      <w:r w:rsidRPr="004F7C8F">
        <w:rPr>
          <w:rFonts w:ascii="Times New Roman" w:eastAsia="Calibri" w:hAnsi="Times New Roman" w:cs="Times New Roman"/>
          <w:sz w:val="12"/>
          <w:szCs w:val="12"/>
        </w:rPr>
        <w:t>проектируемой</w:t>
      </w:r>
      <w:proofErr w:type="gramEnd"/>
      <w:r w:rsidRPr="004F7C8F">
        <w:rPr>
          <w:rFonts w:ascii="Times New Roman" w:eastAsia="Calibri" w:hAnsi="Times New Roman" w:cs="Times New Roman"/>
          <w:sz w:val="12"/>
          <w:szCs w:val="12"/>
        </w:rPr>
        <w:t xml:space="preserve"> ИУ предусматривается емкость подемная дренажная ЕП.</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Емкость дренажная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 xml:space="preserve"> представляет собой горизонтальный цилиндрический аппарат объемом 5,0 м</w:t>
      </w:r>
      <w:r w:rsidRPr="004F7C8F">
        <w:rPr>
          <w:rFonts w:ascii="Times New Roman" w:eastAsia="Calibri" w:hAnsi="Times New Roman" w:cs="Times New Roman"/>
          <w:sz w:val="12"/>
          <w:szCs w:val="12"/>
          <w:vertAlign w:val="superscript"/>
        </w:rPr>
        <w:t>3</w:t>
      </w:r>
      <w:r w:rsidRPr="004F7C8F">
        <w:rPr>
          <w:rFonts w:ascii="Times New Roman" w:eastAsia="Calibri" w:hAnsi="Times New Roman" w:cs="Times New Roman"/>
          <w:sz w:val="12"/>
          <w:szCs w:val="12"/>
        </w:rPr>
        <w:t>, работающий под избыточным давлением не более 0,07 МПа. Внутренний диаметр емкости дренажной 1600 мм, вылет горловины 1700 мм. Климатическое исполнение – У</w:t>
      </w:r>
      <w:proofErr w:type="gramStart"/>
      <w:r w:rsidRPr="004F7C8F">
        <w:rPr>
          <w:rFonts w:ascii="Times New Roman" w:eastAsia="Calibri" w:hAnsi="Times New Roman" w:cs="Times New Roman"/>
          <w:sz w:val="12"/>
          <w:szCs w:val="12"/>
        </w:rPr>
        <w:t>1</w:t>
      </w:r>
      <w:proofErr w:type="gramEnd"/>
      <w:r w:rsidRPr="004F7C8F">
        <w:rPr>
          <w:rFonts w:ascii="Times New Roman" w:eastAsia="Calibri" w:hAnsi="Times New Roman" w:cs="Times New Roman"/>
          <w:sz w:val="12"/>
          <w:szCs w:val="12"/>
        </w:rPr>
        <w:t xml:space="preserve"> по </w:t>
      </w:r>
      <w:r w:rsidRPr="004F7C8F">
        <w:rPr>
          <w:rFonts w:ascii="Times New Roman" w:eastAsia="Calibri" w:hAnsi="Times New Roman" w:cs="Times New Roman"/>
          <w:bCs/>
          <w:sz w:val="12"/>
          <w:szCs w:val="12"/>
        </w:rPr>
        <w:t>ГОСТ 15150-69</w:t>
      </w:r>
      <w:r w:rsidRPr="004F7C8F">
        <w:rPr>
          <w:rFonts w:ascii="Times New Roman" w:eastAsia="Calibri" w:hAnsi="Times New Roman" w:cs="Times New Roman"/>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Дренажная емкость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 xml:space="preserve"> оборудуется воздушником с огнепреградителем </w:t>
      </w:r>
      <w:r w:rsidRPr="004F7C8F">
        <w:rPr>
          <w:rFonts w:ascii="Times New Roman" w:eastAsia="Calibri" w:hAnsi="Times New Roman" w:cs="Times New Roman"/>
          <w:sz w:val="12"/>
          <w:szCs w:val="12"/>
          <w:lang w:val="en-US"/>
        </w:rPr>
        <w:t>DN </w:t>
      </w:r>
      <w:r w:rsidRPr="004F7C8F">
        <w:rPr>
          <w:rFonts w:ascii="Times New Roman" w:eastAsia="Calibri" w:hAnsi="Times New Roman" w:cs="Times New Roman"/>
          <w:sz w:val="12"/>
          <w:szCs w:val="12"/>
        </w:rPr>
        <w:t xml:space="preserve">80. Откачка из емкости производится передвижной спецтехникой. На трубопроводе откачки жидкости предусматривается установка запорной арматуры (задвижка клиновая с ручным приводом) </w:t>
      </w:r>
      <w:r w:rsidRPr="004F7C8F">
        <w:rPr>
          <w:rFonts w:ascii="Times New Roman" w:eastAsia="Calibri" w:hAnsi="Times New Roman" w:cs="Times New Roman"/>
          <w:bCs/>
          <w:sz w:val="12"/>
          <w:szCs w:val="12"/>
        </w:rPr>
        <w:t>из стали низколегированной повышенной коррозионной стойкости, герметичность затвора класса 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мере заполнения, содержимое дренажной емкости откачивается с помощью передвижного агрегата.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П1-01.04 М-0009, ПБ 03-584-03 «Правила проектирования, изготовления и приемки сосудов и аппаратов стальных сварных» и ГОСТ </w:t>
      </w:r>
      <w:proofErr w:type="gramStart"/>
      <w:r w:rsidRPr="004F7C8F">
        <w:rPr>
          <w:rFonts w:ascii="Times New Roman" w:eastAsia="Calibri" w:hAnsi="Times New Roman" w:cs="Times New Roman"/>
          <w:bCs/>
          <w:sz w:val="12"/>
          <w:szCs w:val="12"/>
        </w:rPr>
        <w:t>Р</w:t>
      </w:r>
      <w:proofErr w:type="gramEnd"/>
      <w:r w:rsidRPr="004F7C8F">
        <w:rPr>
          <w:rFonts w:ascii="Times New Roman" w:eastAsia="Calibri" w:hAnsi="Times New Roman" w:cs="Times New Roman"/>
          <w:bCs/>
          <w:sz w:val="12"/>
          <w:szCs w:val="12"/>
        </w:rPr>
        <w:t> 34347-2017 «Сосуды и аппараты стальные сварные. Общие технические условия».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lang w:val="x-none"/>
        </w:rPr>
      </w:pPr>
      <w:bookmarkStart w:id="92" w:name="_Toc524509581"/>
      <w:bookmarkStart w:id="93" w:name="_Toc526855768"/>
      <w:bookmarkStart w:id="94" w:name="_Toc526865433"/>
      <w:bookmarkStart w:id="95" w:name="_Toc527634110"/>
      <w:r w:rsidRPr="004F7C8F">
        <w:rPr>
          <w:rFonts w:ascii="Times New Roman" w:eastAsia="Calibri" w:hAnsi="Times New Roman" w:cs="Times New Roman"/>
          <w:b/>
          <w:sz w:val="12"/>
          <w:szCs w:val="12"/>
          <w:lang w:val="x-none"/>
        </w:rPr>
        <w:t>Технологический трубопровод</w:t>
      </w:r>
      <w:bookmarkEnd w:id="92"/>
      <w:bookmarkEnd w:id="93"/>
      <w:bookmarkEnd w:id="94"/>
      <w:bookmarkEnd w:id="95"/>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Срок службы трубопровода определен расчетом и составляет не менее 15 лет.</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обеспечения срока службы трубопровода не менее 15 лет расчетом предусматривается прибавка на коррозию и износ, определяемая исходя из допускаемой скорости коррозии 0,1 ÷ 0,2 мм/год.</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Трубы по ГОСТ 8731-74* и ГОСТ 8733-74* должны иметь гарантированную ударную вязкость металла не менее 30 Дж/см</w:t>
      </w:r>
      <w:r w:rsidRPr="004F7C8F">
        <w:rPr>
          <w:rFonts w:ascii="Times New Roman" w:eastAsia="Calibri" w:hAnsi="Times New Roman" w:cs="Times New Roman"/>
          <w:bCs/>
          <w:sz w:val="12"/>
          <w:szCs w:val="12"/>
          <w:vertAlign w:val="superscript"/>
        </w:rPr>
        <w:t>2</w:t>
      </w:r>
      <w:r w:rsidRPr="004F7C8F">
        <w:rPr>
          <w:rFonts w:ascii="Times New Roman" w:eastAsia="Calibri" w:hAnsi="Times New Roman" w:cs="Times New Roman"/>
          <w:bCs/>
          <w:sz w:val="12"/>
          <w:szCs w:val="12"/>
        </w:rPr>
        <w:t xml:space="preserve"> при температуре минус 40</w:t>
      </w:r>
      <w:proofErr w:type="gramStart"/>
      <w:r w:rsidRPr="004F7C8F">
        <w:rPr>
          <w:rFonts w:ascii="Times New Roman" w:eastAsia="Calibri" w:hAnsi="Times New Roman" w:cs="Times New Roman"/>
          <w:bCs/>
          <w:sz w:val="12"/>
          <w:szCs w:val="12"/>
        </w:rPr>
        <w:t> °С</w:t>
      </w:r>
      <w:proofErr w:type="gramEnd"/>
      <w:r w:rsidRPr="004F7C8F">
        <w:rPr>
          <w:rFonts w:ascii="Times New Roman" w:eastAsia="Calibri" w:hAnsi="Times New Roman" w:cs="Times New Roman"/>
          <w:bCs/>
          <w:sz w:val="12"/>
          <w:szCs w:val="12"/>
        </w:rPr>
        <w:t>, пройти гидравлическое испытание и проверку неразрушающими методами контроля в объеме 100 %.</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Окончательная толщина стенки принималась с учетом номенклатуры выпускаемых труб, наличия труб у заказчика, и унификации применяемых в проекте типоразмеров труб.</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соответствии с п. 14.3.20 ГОСТ 32569-2013 отбраковочная толщина стенки дренажных трубопроводов принимается равной 2,0 мм.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Трубы и фасонные детали трубопроводов должны быть изготовлены из сталей, обладающих технологической свариваемостью, относительным удлинением металла при разрыве на пятикратных образцах не менее 21 % и ударной вязкостью не ниже KCU = 30 Дж/см</w:t>
      </w:r>
      <w:proofErr w:type="gramStart"/>
      <w:r w:rsidRPr="004F7C8F">
        <w:rPr>
          <w:rFonts w:ascii="Times New Roman" w:eastAsia="Calibri" w:hAnsi="Times New Roman" w:cs="Times New Roman"/>
          <w:bCs/>
          <w:sz w:val="12"/>
          <w:szCs w:val="12"/>
          <w:vertAlign w:val="superscript"/>
        </w:rPr>
        <w:t>2</w:t>
      </w:r>
      <w:proofErr w:type="gramEnd"/>
      <w:r w:rsidRPr="004F7C8F">
        <w:rPr>
          <w:rFonts w:ascii="Times New Roman" w:eastAsia="Calibri" w:hAnsi="Times New Roman" w:cs="Times New Roman"/>
          <w:bCs/>
          <w:sz w:val="12"/>
          <w:szCs w:val="12"/>
        </w:rPr>
        <w:t>, KCV = 20 Дж/см</w:t>
      </w:r>
      <w:r w:rsidRPr="004F7C8F">
        <w:rPr>
          <w:rFonts w:ascii="Times New Roman" w:eastAsia="Calibri" w:hAnsi="Times New Roman" w:cs="Times New Roman"/>
          <w:bCs/>
          <w:sz w:val="12"/>
          <w:szCs w:val="12"/>
          <w:vertAlign w:val="superscript"/>
        </w:rPr>
        <w:t>2</w:t>
      </w:r>
      <w:r w:rsidRPr="004F7C8F">
        <w:rPr>
          <w:rFonts w:ascii="Times New Roman" w:eastAsia="Calibri" w:hAnsi="Times New Roman" w:cs="Times New Roman"/>
          <w:bCs/>
          <w:sz w:val="12"/>
          <w:szCs w:val="12"/>
        </w:rPr>
        <w:t xml:space="preserve"> при минимальной расчетной температуре стенки элемента трубопровода.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Строительство и монтаж технологического трубопровода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 </w:t>
      </w:r>
      <w:r w:rsidRPr="004F7C8F">
        <w:rPr>
          <w:rFonts w:ascii="Times New Roman" w:eastAsia="Calibri" w:hAnsi="Times New Roman" w:cs="Times New Roman"/>
          <w:sz w:val="12"/>
          <w:szCs w:val="12"/>
        </w:rPr>
        <w:t>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r w:rsidRPr="004F7C8F">
        <w:rPr>
          <w:rFonts w:ascii="Times New Roman" w:eastAsia="Calibri" w:hAnsi="Times New Roman" w:cs="Times New Roman"/>
          <w:bCs/>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соответствии с </w:t>
      </w:r>
      <w:r w:rsidRPr="004F7C8F">
        <w:rPr>
          <w:rFonts w:ascii="Times New Roman" w:eastAsia="Calibri" w:hAnsi="Times New Roman" w:cs="Times New Roman"/>
          <w:sz w:val="12"/>
          <w:szCs w:val="12"/>
        </w:rPr>
        <w:t>ГОСТ 32569-2013</w:t>
      </w:r>
      <w:r w:rsidRPr="004F7C8F">
        <w:rPr>
          <w:rFonts w:ascii="Times New Roman" w:eastAsia="Calibri" w:hAnsi="Times New Roman" w:cs="Times New Roman"/>
          <w:bCs/>
          <w:sz w:val="12"/>
          <w:szCs w:val="12"/>
        </w:rPr>
        <w:t xml:space="preserve"> дренажный трубопровод относится к группе </w:t>
      </w:r>
      <w:proofErr w:type="gramStart"/>
      <w:r w:rsidRPr="004F7C8F">
        <w:rPr>
          <w:rFonts w:ascii="Times New Roman" w:eastAsia="Calibri" w:hAnsi="Times New Roman" w:cs="Times New Roman"/>
          <w:bCs/>
          <w:sz w:val="12"/>
          <w:szCs w:val="12"/>
        </w:rPr>
        <w:t>А(</w:t>
      </w:r>
      <w:proofErr w:type="gramEnd"/>
      <w:r w:rsidRPr="004F7C8F">
        <w:rPr>
          <w:rFonts w:ascii="Times New Roman" w:eastAsia="Calibri" w:hAnsi="Times New Roman" w:cs="Times New Roman"/>
          <w:bCs/>
          <w:sz w:val="12"/>
          <w:szCs w:val="12"/>
        </w:rPr>
        <w:t xml:space="preserve">б), </w:t>
      </w:r>
      <w:r w:rsidRPr="004F7C8F">
        <w:rPr>
          <w:rFonts w:ascii="Times New Roman" w:eastAsia="Calibri" w:hAnsi="Times New Roman" w:cs="Times New Roman"/>
          <w:bCs/>
          <w:sz w:val="12"/>
          <w:szCs w:val="12"/>
          <w:lang w:val="en-US"/>
        </w:rPr>
        <w:t>II</w:t>
      </w:r>
      <w:r w:rsidRPr="004F7C8F">
        <w:rPr>
          <w:rFonts w:ascii="Times New Roman" w:eastAsia="Calibri" w:hAnsi="Times New Roman" w:cs="Times New Roman"/>
          <w:bCs/>
          <w:sz w:val="12"/>
          <w:szCs w:val="12"/>
        </w:rPr>
        <w:t> категории.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Дренажный трубопровод проектируется из труб диаметром и толщиной стенки 89х4 по ГОСТ 8731-74*/ГОСТ 8732-78*.</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В соответствии с п. 10.1.34 ГОСТ 32569-2013 дренажный трубопровод укладывается подземно </w:t>
      </w:r>
      <w:r w:rsidRPr="004F7C8F">
        <w:rPr>
          <w:rFonts w:ascii="Times New Roman" w:eastAsia="Calibri" w:hAnsi="Times New Roman" w:cs="Times New Roman"/>
          <w:bCs/>
          <w:sz w:val="12"/>
          <w:szCs w:val="12"/>
        </w:rPr>
        <w:t>на глубине не менее 0,6 м</w:t>
      </w:r>
      <w:r w:rsidRPr="004F7C8F">
        <w:rPr>
          <w:rFonts w:ascii="Times New Roman" w:eastAsia="Calibri" w:hAnsi="Times New Roman" w:cs="Times New Roman"/>
          <w:sz w:val="12"/>
          <w:szCs w:val="12"/>
        </w:rPr>
        <w:t xml:space="preserve"> с уклоном в сторону дренажной емкости.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Величина давления испытания дренажного трубопровода в соответствии с </w:t>
      </w:r>
      <w:r w:rsidRPr="004F7C8F">
        <w:rPr>
          <w:rFonts w:ascii="Times New Roman" w:eastAsia="Calibri" w:hAnsi="Times New Roman" w:cs="Times New Roman"/>
          <w:bCs/>
          <w:sz w:val="12"/>
          <w:szCs w:val="12"/>
        </w:rPr>
        <w:t>ГОСТ 32569-2013 составляет</w:t>
      </w:r>
      <w:r w:rsidRPr="004F7C8F">
        <w:rPr>
          <w:rFonts w:ascii="Times New Roman" w:eastAsia="Calibri" w:hAnsi="Times New Roman" w:cs="Times New Roman"/>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прочность – Р</w:t>
      </w:r>
      <w:r w:rsidRPr="004F7C8F">
        <w:rPr>
          <w:rFonts w:ascii="Times New Roman" w:eastAsia="Calibri" w:hAnsi="Times New Roman" w:cs="Times New Roman"/>
          <w:sz w:val="12"/>
          <w:szCs w:val="12"/>
          <w:vertAlign w:val="subscript"/>
        </w:rPr>
        <w:t>исп</w:t>
      </w:r>
      <w:r w:rsidRPr="004F7C8F">
        <w:rPr>
          <w:rFonts w:ascii="Times New Roman" w:eastAsia="Calibri" w:hAnsi="Times New Roman" w:cs="Times New Roman"/>
          <w:sz w:val="12"/>
          <w:szCs w:val="12"/>
        </w:rPr>
        <w:t xml:space="preserve"> = 0,2 МПа;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плотность – </w:t>
      </w:r>
      <w:proofErr w:type="gramStart"/>
      <w:r w:rsidRPr="004F7C8F">
        <w:rPr>
          <w:rFonts w:ascii="Times New Roman" w:eastAsia="Calibri" w:hAnsi="Times New Roman" w:cs="Times New Roman"/>
          <w:sz w:val="12"/>
          <w:szCs w:val="12"/>
        </w:rPr>
        <w:t>атмосферное</w:t>
      </w:r>
      <w:proofErr w:type="gramEnd"/>
      <w:r w:rsidRPr="004F7C8F">
        <w:rPr>
          <w:rFonts w:ascii="Times New Roman" w:eastAsia="Calibri" w:hAnsi="Times New Roman" w:cs="Times New Roman"/>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Выполнить контроль качества сварных соединений трубопровода: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систематический пооперационный контроль, осуществляемый в процессе сборки и сварки;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визуальный контроль и обмер геометрических параметров готовых сварных соединений;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проверку сварных швов неразрушающими методами контроля.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lang w:val="x-none"/>
        </w:rPr>
      </w:pPr>
      <w:bookmarkStart w:id="96" w:name="_Toc509486717"/>
      <w:bookmarkStart w:id="97" w:name="_Toc524509584"/>
      <w:bookmarkStart w:id="98" w:name="_Toc526855771"/>
      <w:bookmarkStart w:id="99" w:name="_Toc526865436"/>
      <w:bookmarkStart w:id="100" w:name="_Toc527634111"/>
      <w:r w:rsidRPr="004F7C8F">
        <w:rPr>
          <w:rFonts w:ascii="Times New Roman" w:eastAsia="Calibri" w:hAnsi="Times New Roman" w:cs="Times New Roman"/>
          <w:b/>
          <w:sz w:val="12"/>
          <w:szCs w:val="12"/>
          <w:lang w:val="x-none"/>
        </w:rPr>
        <w:t>Защита от коррозии</w:t>
      </w:r>
      <w:bookmarkEnd w:id="96"/>
      <w:bookmarkEnd w:id="97"/>
      <w:bookmarkEnd w:id="98"/>
      <w:bookmarkEnd w:id="99"/>
      <w:bookmarkEnd w:id="100"/>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Антикоррозионная защита наружной и внутренней поверхности дренажной емкости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защиты от почвенной коррозии наружная поверхность дренажного трубопровода покрывается антикоррозионной изоляцией усиленного типа (конструкция № 6) по ГОСТ 9.602-2016 «Единая система защиты от коррозии и старения. Сооружения подземные. Общие требования к защите от коррозии». Перед нанесением изоляции поверхность металла очищается от продуктов коррозии, обезжиривается, </w:t>
      </w:r>
      <w:r w:rsidRPr="004F7C8F">
        <w:rPr>
          <w:rFonts w:ascii="Times New Roman" w:eastAsia="Calibri" w:hAnsi="Times New Roman" w:cs="Times New Roman"/>
          <w:sz w:val="12"/>
          <w:szCs w:val="12"/>
        </w:rPr>
        <w:lastRenderedPageBreak/>
        <w:t>обеспыливается. Степень очистки поверхности металла – «четвертая» по ГОСТ 9.402-2004. Работы проводятся в соответствии с рекомендациями завода-изготовителя.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Конструкция антикоррозионной изоляции: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праймер / битумная грунтовка (</w:t>
      </w:r>
      <w:r w:rsidRPr="004F7C8F">
        <w:rPr>
          <w:rFonts w:ascii="Times New Roman" w:eastAsia="Calibri" w:hAnsi="Times New Roman" w:cs="Times New Roman"/>
          <w:bCs/>
          <w:sz w:val="12"/>
          <w:szCs w:val="12"/>
        </w:rPr>
        <w:t>подготовительный слой</w:t>
      </w:r>
      <w:r w:rsidRPr="004F7C8F">
        <w:rPr>
          <w:rFonts w:ascii="Times New Roman" w:eastAsia="Calibri" w:hAnsi="Times New Roman" w:cs="Times New Roman"/>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лента </w:t>
      </w:r>
      <w:r w:rsidRPr="004F7C8F">
        <w:rPr>
          <w:rFonts w:ascii="Times New Roman" w:eastAsia="Calibri" w:hAnsi="Times New Roman" w:cs="Times New Roman"/>
          <w:bCs/>
          <w:sz w:val="12"/>
          <w:szCs w:val="12"/>
        </w:rPr>
        <w:t xml:space="preserve">промышленная изоляционная мастичная / битумная на полимерной </w:t>
      </w:r>
      <w:r w:rsidRPr="004F7C8F">
        <w:rPr>
          <w:rFonts w:ascii="Times New Roman" w:eastAsia="Calibri" w:hAnsi="Times New Roman" w:cs="Times New Roman"/>
          <w:sz w:val="12"/>
          <w:szCs w:val="12"/>
        </w:rPr>
        <w:t>основе (</w:t>
      </w:r>
      <w:r w:rsidRPr="004F7C8F">
        <w:rPr>
          <w:rFonts w:ascii="Times New Roman" w:eastAsia="Calibri" w:hAnsi="Times New Roman" w:cs="Times New Roman"/>
          <w:bCs/>
          <w:sz w:val="12"/>
          <w:szCs w:val="12"/>
        </w:rPr>
        <w:t>изоляционный слой</w:t>
      </w:r>
      <w:r w:rsidRPr="004F7C8F">
        <w:rPr>
          <w:rFonts w:ascii="Times New Roman" w:eastAsia="Calibri" w:hAnsi="Times New Roman" w:cs="Times New Roman"/>
          <w:sz w:val="12"/>
          <w:szCs w:val="12"/>
        </w:rPr>
        <w:t>) толщиной не менее 2,0 мм – 1 слой;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лента термоусаживающаяся промышленная (</w:t>
      </w:r>
      <w:r w:rsidRPr="004F7C8F">
        <w:rPr>
          <w:rFonts w:ascii="Times New Roman" w:eastAsia="Calibri" w:hAnsi="Times New Roman" w:cs="Times New Roman"/>
          <w:bCs/>
          <w:sz w:val="12"/>
          <w:szCs w:val="12"/>
        </w:rPr>
        <w:t>защитный слой</w:t>
      </w:r>
      <w:r w:rsidRPr="004F7C8F">
        <w:rPr>
          <w:rFonts w:ascii="Times New Roman" w:eastAsia="Calibri" w:hAnsi="Times New Roman" w:cs="Times New Roman"/>
          <w:sz w:val="12"/>
          <w:szCs w:val="12"/>
        </w:rPr>
        <w:t>) толщиной не менее 0,6 мм – 1 слой.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3007C5" w:rsidRPr="004F7C8F" w:rsidRDefault="003007C5" w:rsidP="003007C5">
      <w:pPr>
        <w:numPr>
          <w:ilvl w:val="0"/>
          <w:numId w:val="3"/>
        </w:numPr>
        <w:tabs>
          <w:tab w:val="left" w:pos="284"/>
          <w:tab w:val="num" w:pos="100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эпоксидное покрытие – один слой 125 мм;</w:t>
      </w:r>
    </w:p>
    <w:p w:rsidR="003007C5" w:rsidRPr="004F7C8F" w:rsidRDefault="003007C5" w:rsidP="003007C5">
      <w:pPr>
        <w:numPr>
          <w:ilvl w:val="0"/>
          <w:numId w:val="3"/>
        </w:numPr>
        <w:tabs>
          <w:tab w:val="left" w:pos="284"/>
          <w:tab w:val="num" w:pos="100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Антикоррозионная защита наружной поверхности трубопровода,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 П2-05 ТИ-0002</w:t>
      </w:r>
      <w:r w:rsidRPr="004F7C8F">
        <w:rPr>
          <w:rFonts w:ascii="Times New Roman" w:eastAsia="Calibri" w:hAnsi="Times New Roman" w:cs="Times New Roman"/>
          <w:bCs/>
          <w:sz w:val="12"/>
          <w:szCs w:val="12"/>
        </w:rPr>
        <w:t>.</w:t>
      </w:r>
    </w:p>
    <w:bookmarkEnd w:id="77"/>
    <w:bookmarkEnd w:id="78"/>
    <w:bookmarkEnd w:id="79"/>
    <w:bookmarkEnd w:id="80"/>
    <w:bookmarkEnd w:id="81"/>
    <w:bookmarkEnd w:id="82"/>
    <w:bookmarkEnd w:id="83"/>
    <w:bookmarkEnd w:id="84"/>
    <w:bookmarkEnd w:id="85"/>
    <w:bookmarkEnd w:id="86"/>
    <w:bookmarkEnd w:id="87"/>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bCs/>
          <w:sz w:val="12"/>
          <w:szCs w:val="12"/>
        </w:rPr>
        <w:t>Описание трасс</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sz w:val="12"/>
          <w:szCs w:val="12"/>
        </w:rPr>
        <w:t>Трасса</w:t>
      </w:r>
      <w:r w:rsidRPr="004F7C8F">
        <w:rPr>
          <w:rFonts w:ascii="Times New Roman" w:eastAsia="Calibri" w:hAnsi="Times New Roman" w:cs="Times New Roman"/>
          <w:sz w:val="12"/>
          <w:szCs w:val="12"/>
        </w:rPr>
        <w:t xml:space="preserve"> существующей ВЛ-6 кВ Ф-2 ПС 35/6 кВ «Обошинская» от опоры № 0200/32 до ТП 6/0,4 кВ № 0203/100 (демонтаж), протяженностью 0,045 км.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 xml:space="preserve">Трасса </w:t>
      </w:r>
      <w:r w:rsidRPr="004F7C8F">
        <w:rPr>
          <w:rFonts w:ascii="Times New Roman" w:eastAsia="Calibri" w:hAnsi="Times New Roman" w:cs="Times New Roman"/>
          <w:sz w:val="12"/>
          <w:szCs w:val="12"/>
        </w:rPr>
        <w:t>ВЛ-6 кВ до проектируемой КТП от ВЛ-6 Ф-2 ПС-35/6 кВ «Обошинская» для электроснабжения площадки АГЗУ, протяженностью 0,1572 км</w:t>
      </w:r>
      <w:r w:rsidRPr="004F7C8F">
        <w:rPr>
          <w:rFonts w:ascii="Times New Roman" w:eastAsia="Calibri" w:hAnsi="Times New Roman" w:cs="Times New Roman"/>
          <w:bCs/>
          <w:sz w:val="12"/>
          <w:szCs w:val="12"/>
        </w:rPr>
        <w:t xml:space="preserve">. Проектируемая трасса </w:t>
      </w:r>
      <w:r w:rsidRPr="004F7C8F">
        <w:rPr>
          <w:rFonts w:ascii="Times New Roman" w:eastAsia="Calibri" w:hAnsi="Times New Roman" w:cs="Times New Roman"/>
          <w:sz w:val="12"/>
          <w:szCs w:val="12"/>
        </w:rPr>
        <w:t>ВЛ-6 кВ пересекает один недействующий нефтепровод и 3 действующих.</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ВЛ-6 кВ подвешивается сталеалюминиевый провод АС 70/11.</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Допустимое напряжение в проводе: G-= </w:t>
      </w:r>
      <w:proofErr w:type="gramStart"/>
      <w:r w:rsidRPr="004F7C8F">
        <w:rPr>
          <w:rFonts w:ascii="Times New Roman" w:eastAsia="Calibri" w:hAnsi="Times New Roman" w:cs="Times New Roman"/>
          <w:sz w:val="12"/>
          <w:szCs w:val="12"/>
        </w:rPr>
        <w:t>G</w:t>
      </w:r>
      <w:proofErr w:type="gramEnd"/>
      <w:r w:rsidRPr="004F7C8F">
        <w:rPr>
          <w:rFonts w:ascii="Times New Roman" w:eastAsia="Calibri" w:hAnsi="Times New Roman" w:cs="Times New Roman"/>
          <w:sz w:val="12"/>
          <w:szCs w:val="12"/>
        </w:rPr>
        <w:t>г= Gв= 116,0 МПа, Gэ = 45,0 МПа.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Протяженность трассы ВЛ-6 кВ к площадке– 0,1572 км.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4F7C8F">
        <w:rPr>
          <w:rFonts w:ascii="Times New Roman" w:eastAsia="Calibri" w:hAnsi="Times New Roman" w:cs="Times New Roman"/>
          <w:sz w:val="12"/>
          <w:szCs w:val="12"/>
        </w:rPr>
        <w:t>ВЛ</w:t>
      </w:r>
      <w:proofErr w:type="gramEnd"/>
      <w:r w:rsidRPr="004F7C8F">
        <w:rPr>
          <w:rFonts w:ascii="Times New Roman" w:eastAsia="Calibri" w:hAnsi="Times New Roman" w:cs="Times New Roman"/>
          <w:sz w:val="12"/>
          <w:szCs w:val="12"/>
        </w:rPr>
        <w:t xml:space="preserve"> используются птицезащитные устройства ПЗУ ВЛ 6 -10 кВ из полимерных материалов.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Заход от концевой опоры на КТП выполняется проводом СИП-3 (1х70).</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Охранные зоны устанавливаются: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- 10,0м для проектного номинального класса напряжения равного 10 кВ.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Проектируемые сооружения производственного комплекса</w:t>
      </w:r>
      <w:r w:rsidRPr="004F7C8F">
        <w:rPr>
          <w:rFonts w:ascii="Times New Roman" w:eastAsia="Calibri" w:hAnsi="Times New Roman" w:cs="Times New Roman"/>
          <w:bCs/>
          <w:sz w:val="12"/>
          <w:szCs w:val="12"/>
        </w:rPr>
        <w:t xml:space="preserve"> «Техническое перевооружение гребенки №2 Обошинского месторождения (программа замеряемости)» располагаются в Сергиевском районе Самарской области. 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bookmarkEnd w:id="12"/>
      <w:bookmarkEnd w:id="13"/>
      <w:bookmarkEnd w:id="14"/>
      <w:bookmarkEnd w:id="15"/>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3. Местоположение проектируемого объекта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Ближайшие к району работ населенные пункты: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с</w:t>
      </w:r>
      <w:proofErr w:type="gramEnd"/>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Антоновка</w:t>
      </w:r>
      <w:proofErr w:type="gramEnd"/>
      <w:r w:rsidRPr="004F7C8F">
        <w:rPr>
          <w:rFonts w:ascii="Times New Roman" w:eastAsia="Calibri" w:hAnsi="Times New Roman" w:cs="Times New Roman"/>
          <w:bCs/>
          <w:sz w:val="12"/>
          <w:szCs w:val="12"/>
        </w:rPr>
        <w:t>, расположенный к юго-западу в 0,8 км от площадки существующей гребенки №2;</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Серноводск,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юго-западу в 6,0 км от площадки существующей гребенки №2;</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Красноярка,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северо-западу в 5,2 км от площадки существующей гребенки №2;</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Первомайский,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северо-востоку в 6,7 км от площадки существующей гребенки №2.</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Дорожная сеть района работ представлена автодорогами, соединяющими указанные выше села.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Рельеф района работ всхолмленный.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Обзорная схема района работ представлена на рисунке 1.</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14:anchorId="58A793BD" wp14:editId="2FDB8DBB">
            <wp:simplePos x="0" y="0"/>
            <wp:positionH relativeFrom="column">
              <wp:posOffset>1905</wp:posOffset>
            </wp:positionH>
            <wp:positionV relativeFrom="paragraph">
              <wp:posOffset>-3175</wp:posOffset>
            </wp:positionV>
            <wp:extent cx="1990090" cy="1440180"/>
            <wp:effectExtent l="0" t="0" r="0" b="0"/>
            <wp:wrapTight wrapText="bothSides">
              <wp:wrapPolygon edited="0">
                <wp:start x="0" y="0"/>
                <wp:lineTo x="0" y="21429"/>
                <wp:lineTo x="21297" y="21429"/>
                <wp:lineTo x="21297" y="0"/>
                <wp:lineTo x="0" y="0"/>
              </wp:wrapPolygon>
            </wp:wrapTight>
            <wp:docPr id="37" name="Рисунок 3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009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Рис. 1 – Обзорная схема района работ</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Температура воздуха в среднем за год составляет 4</w:t>
      </w:r>
      <w:proofErr w:type="gramStart"/>
      <w:r w:rsidRPr="004F7C8F">
        <w:rPr>
          <w:rFonts w:ascii="Times New Roman" w:eastAsia="Calibri" w:hAnsi="Times New Roman" w:cs="Times New Roman"/>
          <w:bCs/>
          <w:sz w:val="12"/>
          <w:szCs w:val="12"/>
        </w:rPr>
        <w:t xml:space="preserve"> °С</w:t>
      </w:r>
      <w:proofErr w:type="gramEnd"/>
      <w:r w:rsidRPr="004F7C8F">
        <w:rPr>
          <w:rFonts w:ascii="Times New Roman" w:eastAsia="Calibri" w:hAnsi="Times New Roman" w:cs="Times New Roman"/>
          <w:bCs/>
          <w:sz w:val="12"/>
          <w:szCs w:val="12"/>
        </w:rPr>
        <w:t xml:space="preserve">  с абсолютным максимумом плюс 40 °С, минимумом – минус 47 °С.</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101" w:name="_Toc75744403"/>
      <w:bookmarkStart w:id="102" w:name="_Toc117649669"/>
      <w:bookmarkStart w:id="103" w:name="_Toc137369890"/>
      <w:bookmarkStart w:id="104" w:name="_Toc299481374"/>
      <w:bookmarkStart w:id="105" w:name="_Toc312676370"/>
      <w:bookmarkStart w:id="106" w:name="_Toc350699774"/>
      <w:bookmarkStart w:id="107" w:name="_Toc354044737"/>
      <w:bookmarkStart w:id="108" w:name="_Toc417570926"/>
      <w:r w:rsidRPr="004F7C8F">
        <w:rPr>
          <w:rFonts w:ascii="Times New Roman" w:eastAsia="Calibri" w:hAnsi="Times New Roman" w:cs="Times New Roman"/>
          <w:bCs/>
          <w:i/>
          <w:iCs/>
          <w:sz w:val="12"/>
          <w:szCs w:val="12"/>
        </w:rPr>
        <w:t>Средняя относительная влаж</w:t>
      </w:r>
      <w:r w:rsidRPr="004F7C8F">
        <w:rPr>
          <w:rFonts w:ascii="Times New Roman" w:eastAsia="Calibri" w:hAnsi="Times New Roman" w:cs="Times New Roman"/>
          <w:bCs/>
          <w:sz w:val="12"/>
          <w:szCs w:val="12"/>
        </w:rPr>
        <w:t>ность воздуха в течение года изменяется от 55 % до 84 %. Наибольший дефицит влажности отмечается в мае. Наибольшая насыщенность воздуха водяным паром – в ноябре. Средняя годовая относительная влажность воздуха 73 %. По схематической карте зон влажности район работ относится к сухой зоне.</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Атмосферных осадки</w:t>
      </w:r>
      <w:r w:rsidRPr="004F7C8F">
        <w:rPr>
          <w:rFonts w:ascii="Times New Roman" w:eastAsia="Calibri" w:hAnsi="Times New Roman" w:cs="Times New Roman"/>
          <w:bCs/>
          <w:sz w:val="12"/>
          <w:szCs w:val="12"/>
        </w:rPr>
        <w:t xml:space="preserve"> в среднегодовой сумме составляет 418 мм. Среднемесячный максимум наблюдается в июне-июле и равен 48 мм, минимум 20 мм – в феврале</w:t>
      </w:r>
    </w:p>
    <w:bookmarkEnd w:id="101"/>
    <w:bookmarkEnd w:id="102"/>
    <w:bookmarkEnd w:id="103"/>
    <w:bookmarkEnd w:id="104"/>
    <w:bookmarkEnd w:id="105"/>
    <w:bookmarkEnd w:id="106"/>
    <w:bookmarkEnd w:id="107"/>
    <w:bookmarkEnd w:id="108"/>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Ветер</w:t>
      </w:r>
      <w:r w:rsidRPr="004F7C8F">
        <w:rPr>
          <w:rFonts w:ascii="Times New Roman" w:eastAsia="Calibri" w:hAnsi="Times New Roman" w:cs="Times New Roman"/>
          <w:bCs/>
          <w:sz w:val="12"/>
          <w:szCs w:val="12"/>
        </w:rPr>
        <w:t xml:space="preserve"> на территории преобладает южного направления. Средняя годовая скорость ветра равна 3,5 м/с. Наиболее сильные ветра отмечаются в зимний период. Максимальная скорость ветра зафиксирована в феврале и составляет 30 м/</w:t>
      </w:r>
      <w:proofErr w:type="gramStart"/>
      <w:r w:rsidRPr="004F7C8F">
        <w:rPr>
          <w:rFonts w:ascii="Times New Roman" w:eastAsia="Calibri" w:hAnsi="Times New Roman" w:cs="Times New Roman"/>
          <w:bCs/>
          <w:sz w:val="12"/>
          <w:szCs w:val="12"/>
        </w:rPr>
        <w:t>с</w:t>
      </w:r>
      <w:proofErr w:type="gramEnd"/>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По</w:t>
      </w:r>
      <w:proofErr w:type="gramEnd"/>
      <w:r w:rsidRPr="004F7C8F">
        <w:rPr>
          <w:rFonts w:ascii="Times New Roman" w:eastAsia="Calibri" w:hAnsi="Times New Roman" w:cs="Times New Roman"/>
          <w:bCs/>
          <w:sz w:val="12"/>
          <w:szCs w:val="12"/>
        </w:rPr>
        <w:t xml:space="preserve"> карте районирования территории по давлению ветра район работ относится к третьей зоне.</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iCs/>
          <w:sz w:val="12"/>
          <w:szCs w:val="12"/>
        </w:rPr>
        <w:t>Из атмосферных явлений</w:t>
      </w:r>
      <w:r w:rsidRPr="004F7C8F">
        <w:rPr>
          <w:rFonts w:ascii="Times New Roman" w:eastAsia="Calibri" w:hAnsi="Times New Roman" w:cs="Times New Roman"/>
          <w:sz w:val="12"/>
          <w:szCs w:val="12"/>
        </w:rPr>
        <w:t xml:space="preserve"> возможность появления гроз возникает с апреля по октябрь включительно. Наибольшее количество дней с грозой отмечается в июне-июле. Среднее число дней с грозой за сезон 24. Метели на территории отмечаются 32 дня в году. Наибольшее их количество (7-9 дней) приходится на декабрь-февраль. Туманы наблюдаются в течение всего года с преобладанием их в марте и ноябре – в среднем 3 дня в месяц.</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iCs/>
          <w:sz w:val="12"/>
          <w:szCs w:val="12"/>
        </w:rPr>
        <w:t>Снежный покров</w:t>
      </w:r>
      <w:r w:rsidRPr="004F7C8F">
        <w:rPr>
          <w:rFonts w:ascii="Times New Roman" w:eastAsia="Calibri" w:hAnsi="Times New Roman" w:cs="Times New Roman"/>
          <w:sz w:val="12"/>
          <w:szCs w:val="12"/>
        </w:rPr>
        <w:t xml:space="preserve"> на территории образуется обычно в конце ноября. Средняя высота снега около 20 см. Максимальной толщины снеговой покров достигает в конце февраля – начале марта. По данным наблюдений на ст. Кротовка в период с 1935 г. по 2001 г. наибольшая высота снега зафиксирована в марте 1956 г. и составляет 76 см. Снежный покров сходит к середине апреля.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lastRenderedPageBreak/>
        <w:t xml:space="preserve">Средняя </w:t>
      </w:r>
      <w:r w:rsidRPr="004F7C8F">
        <w:rPr>
          <w:rFonts w:ascii="Times New Roman" w:eastAsia="Calibri" w:hAnsi="Times New Roman" w:cs="Times New Roman"/>
          <w:i/>
          <w:iCs/>
          <w:sz w:val="12"/>
          <w:szCs w:val="12"/>
        </w:rPr>
        <w:t>температура на поверхности почвы</w:t>
      </w:r>
      <w:r w:rsidRPr="004F7C8F">
        <w:rPr>
          <w:rFonts w:ascii="Times New Roman" w:eastAsia="Calibri" w:hAnsi="Times New Roman" w:cs="Times New Roman"/>
          <w:sz w:val="12"/>
          <w:szCs w:val="12"/>
        </w:rPr>
        <w:t xml:space="preserve"> изменяется от плюс 26</w:t>
      </w:r>
      <w:proofErr w:type="gramStart"/>
      <w:r w:rsidRPr="004F7C8F">
        <w:rPr>
          <w:rFonts w:ascii="Times New Roman" w:eastAsia="Calibri" w:hAnsi="Times New Roman" w:cs="Times New Roman"/>
          <w:sz w:val="12"/>
          <w:szCs w:val="12"/>
        </w:rPr>
        <w:t> ºС</w:t>
      </w:r>
      <w:proofErr w:type="gramEnd"/>
      <w:r w:rsidRPr="004F7C8F">
        <w:rPr>
          <w:rFonts w:ascii="Times New Roman" w:eastAsia="Calibri" w:hAnsi="Times New Roman" w:cs="Times New Roman"/>
          <w:sz w:val="12"/>
          <w:szCs w:val="12"/>
        </w:rPr>
        <w:t xml:space="preserve"> в июле до минус 14 ºС в январе-феврале, составляя обычно за год плюс 6 ºС. Максимальная глубина промерзания почвы за период наблюдений равна 150 см.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Из </w:t>
      </w:r>
      <w:r w:rsidRPr="004F7C8F">
        <w:rPr>
          <w:rFonts w:ascii="Times New Roman" w:eastAsia="Calibri" w:hAnsi="Times New Roman" w:cs="Times New Roman"/>
          <w:bCs/>
          <w:i/>
          <w:sz w:val="12"/>
          <w:szCs w:val="12"/>
        </w:rPr>
        <w:t>опасных метеорологических явлений</w:t>
      </w:r>
      <w:r w:rsidRPr="004F7C8F">
        <w:rPr>
          <w:rFonts w:ascii="Times New Roman" w:eastAsia="Calibri" w:hAnsi="Times New Roman" w:cs="Times New Roman"/>
          <w:bCs/>
          <w:sz w:val="12"/>
          <w:szCs w:val="12"/>
        </w:rPr>
        <w:t xml:space="preserve"> здесь следует ожидать сильный снегопад (20 мм осадков и более), два дня возможны сильные ливни (осадки 30 мм и более за час), сильный туман (метеорологическая дальность видимости 100 м при продолжительности явления 12 ч и более).</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гидрологическом отношении район работ представлен верхними звеньями левобережной части бассейна р. Сок. Проектируемая гребенка располагается на водоразделе безымянных оврагов. </w:t>
      </w:r>
      <w:proofErr w:type="gramStart"/>
      <w:r w:rsidRPr="004F7C8F">
        <w:rPr>
          <w:rFonts w:ascii="Times New Roman" w:eastAsia="Calibri" w:hAnsi="Times New Roman" w:cs="Times New Roman"/>
          <w:bCs/>
          <w:sz w:val="12"/>
          <w:szCs w:val="12"/>
        </w:rPr>
        <w:t>Расстояние до пруда в безымянном овраге у с. Антоновка составляет более 0,7 км.</w:t>
      </w:r>
      <w:proofErr w:type="gramEnd"/>
      <w:r w:rsidRPr="004F7C8F">
        <w:rPr>
          <w:rFonts w:ascii="Times New Roman" w:eastAsia="Calibri" w:hAnsi="Times New Roman" w:cs="Times New Roman"/>
          <w:bCs/>
          <w:sz w:val="12"/>
          <w:szCs w:val="12"/>
        </w:rPr>
        <w:t xml:space="preserve"> Ближайший пруд в урочище Куропатовка удален от сооружений более чем на 0,8 км. Река Сок протекает севернее и северо-западнее участка изысканий. Пересечение водных преград отсутствует.</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геоморфологическом отношении проектируемый участок располагается в пределах коренного склона р. Сок и Сугрут и представляет собой относительно ровную, спланированную поверхность. В геологическом строении на проектируемом участке до глубины инженерно-геологических исследований (7,0-15,0 м) определяются развитием делювиальные четвертичные отложения (глина, суглинок), перекрытые с поверхности современным образованием (почва).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результате анализа пространственной изменчивости геологического строения, лабораторных данных и в соответствии с требованиями ГОСТ 20522-2012 в геолого-литологическом разрезе проектируемого участка до глубины 7,0-15,0 м выделено два инженерно-геологических элемента.</w:t>
      </w:r>
    </w:p>
    <w:tbl>
      <w:tblPr>
        <w:tblStyle w:val="212"/>
        <w:tblW w:w="74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554"/>
      </w:tblGrid>
      <w:tr w:rsidR="003007C5" w:rsidRPr="004F7C8F" w:rsidTr="003007C5">
        <w:trPr>
          <w:trHeight w:val="241"/>
        </w:trPr>
        <w:tc>
          <w:tcPr>
            <w:tcW w:w="851" w:type="dxa"/>
          </w:tcPr>
          <w:p w:rsidR="003007C5" w:rsidRPr="004F7C8F" w:rsidRDefault="003007C5" w:rsidP="003007C5">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ИГЭ-1</w:t>
            </w:r>
          </w:p>
        </w:tc>
        <w:tc>
          <w:tcPr>
            <w:tcW w:w="6554" w:type="dxa"/>
          </w:tcPr>
          <w:p w:rsidR="003007C5" w:rsidRPr="004F7C8F" w:rsidRDefault="003007C5" w:rsidP="003007C5">
            <w:pPr>
              <w:tabs>
                <w:tab w:val="left" w:pos="284"/>
              </w:tabs>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Глина коричневая, полутвердая, слабонабухающая. Мощность слоя 3,1-3,8 м.</w:t>
            </w:r>
          </w:p>
        </w:tc>
      </w:tr>
      <w:tr w:rsidR="003007C5" w:rsidRPr="004F7C8F" w:rsidTr="003007C5">
        <w:trPr>
          <w:trHeight w:val="262"/>
        </w:trPr>
        <w:tc>
          <w:tcPr>
            <w:tcW w:w="851" w:type="dxa"/>
          </w:tcPr>
          <w:p w:rsidR="003007C5" w:rsidRPr="004F7C8F" w:rsidRDefault="003007C5" w:rsidP="003007C5">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ИГЭ-2</w:t>
            </w:r>
          </w:p>
        </w:tc>
        <w:tc>
          <w:tcPr>
            <w:tcW w:w="6554" w:type="dxa"/>
          </w:tcPr>
          <w:p w:rsidR="003007C5" w:rsidRPr="004F7C8F" w:rsidRDefault="003007C5" w:rsidP="003007C5">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Суглинок коричневый, полутвердый. Вскрытая мощность слоя 2,2-11,4 м.</w:t>
            </w:r>
          </w:p>
        </w:tc>
      </w:tr>
    </w:tbl>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Почвенно-растительный слой </w:t>
      </w:r>
      <w:r w:rsidRPr="004F7C8F">
        <w:rPr>
          <w:rFonts w:ascii="Times New Roman" w:eastAsia="Calibri" w:hAnsi="Times New Roman" w:cs="Times New Roman"/>
          <w:bCs/>
          <w:i/>
          <w:iCs/>
          <w:sz w:val="12"/>
          <w:szCs w:val="12"/>
        </w:rPr>
        <w:t>(е</w:t>
      </w:r>
      <w:proofErr w:type="gramStart"/>
      <w:r w:rsidRPr="004F7C8F">
        <w:rPr>
          <w:rFonts w:ascii="Times New Roman" w:eastAsia="Calibri" w:hAnsi="Times New Roman" w:cs="Times New Roman"/>
          <w:bCs/>
          <w:i/>
          <w:iCs/>
          <w:sz w:val="12"/>
          <w:szCs w:val="12"/>
          <w:lang w:val="en-US"/>
        </w:rPr>
        <w:t>Q</w:t>
      </w:r>
      <w:proofErr w:type="gramEnd"/>
      <w:r w:rsidRPr="004F7C8F">
        <w:rPr>
          <w:rFonts w:ascii="Times New Roman" w:eastAsia="Calibri" w:hAnsi="Times New Roman" w:cs="Times New Roman"/>
          <w:bCs/>
          <w:i/>
          <w:iCs/>
          <w:sz w:val="12"/>
          <w:szCs w:val="12"/>
        </w:rPr>
        <w:t xml:space="preserve">), </w:t>
      </w:r>
      <w:r w:rsidRPr="004F7C8F">
        <w:rPr>
          <w:rFonts w:ascii="Times New Roman" w:eastAsia="Calibri" w:hAnsi="Times New Roman" w:cs="Times New Roman"/>
          <w:bCs/>
          <w:iCs/>
          <w:sz w:val="12"/>
          <w:szCs w:val="12"/>
        </w:rPr>
        <w:t>мощностью</w:t>
      </w:r>
      <w:r w:rsidRPr="004F7C8F">
        <w:rPr>
          <w:rFonts w:ascii="Times New Roman" w:eastAsia="Calibri" w:hAnsi="Times New Roman" w:cs="Times New Roman"/>
          <w:bCs/>
          <w:sz w:val="12"/>
          <w:szCs w:val="12"/>
        </w:rPr>
        <w:t xml:space="preserve"> 0,2 – 0,5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Подземные воды на проектируемом участке до глубины 7,0-15,0 м не вскрыты, по данным на август 2018 г.</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4F7C8F">
        <w:rPr>
          <w:rFonts w:ascii="Times New Roman" w:eastAsia="Calibri" w:hAnsi="Times New Roman" w:cs="Times New Roman"/>
          <w:sz w:val="12"/>
          <w:szCs w:val="12"/>
        </w:rPr>
        <w:t>Учитывая глубину заложения фундаментов проектируемых сооружений участок работ рекомендуется принять потенциально</w:t>
      </w:r>
      <w:proofErr w:type="gramEnd"/>
      <w:r w:rsidRPr="004F7C8F">
        <w:rPr>
          <w:rFonts w:ascii="Times New Roman" w:eastAsia="Calibri" w:hAnsi="Times New Roman" w:cs="Times New Roman"/>
          <w:sz w:val="12"/>
          <w:szCs w:val="12"/>
        </w:rPr>
        <w:t xml:space="preserve"> подтопляемым. Тип подтопления II-Б1 – потенциально подтопляемый в результате ожидаемых техногенных воздействий.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Грунты  ИГЭ-1 непросадочные, слабонабухающие, незасоленные</w:t>
      </w:r>
      <w:r w:rsidRPr="004F7C8F">
        <w:rPr>
          <w:rFonts w:ascii="Times New Roman" w:eastAsia="Calibri" w:hAnsi="Times New Roman" w:cs="Times New Roman"/>
          <w:bCs/>
          <w:sz w:val="12"/>
          <w:szCs w:val="12"/>
        </w:rPr>
        <w:t>.</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По степени морозной пучинистости грунты тугопластичные – слабопучинистые.</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Величина удельного электрического сопротивления грунтов изменяется в пределах </w:t>
      </w:r>
      <w:r w:rsidRPr="004F7C8F">
        <w:rPr>
          <w:rFonts w:ascii="Times New Roman" w:eastAsia="Calibri" w:hAnsi="Times New Roman" w:cs="Times New Roman"/>
          <w:sz w:val="12"/>
          <w:szCs w:val="12"/>
        </w:rPr>
        <w:t>3,0-15,0 </w:t>
      </w:r>
      <w:r w:rsidRPr="004F7C8F">
        <w:rPr>
          <w:rFonts w:ascii="Times New Roman" w:eastAsia="Calibri" w:hAnsi="Times New Roman" w:cs="Times New Roman"/>
          <w:bCs/>
          <w:sz w:val="12"/>
          <w:szCs w:val="12"/>
        </w:rPr>
        <w:t> Ом·м. Коррозионная агрессивность грунтов по отношению к углеродистой и низколегированной стали  - высокая.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По совокупности факторов инженерно-геологических условий установлено, что данный объект относится ко </w:t>
      </w:r>
      <w:r w:rsidRPr="004F7C8F">
        <w:rPr>
          <w:rFonts w:ascii="Times New Roman" w:eastAsia="Calibri" w:hAnsi="Times New Roman" w:cs="Times New Roman"/>
          <w:bCs/>
          <w:sz w:val="12"/>
          <w:szCs w:val="12"/>
          <w:lang w:val="en-US"/>
        </w:rPr>
        <w:t>II</w:t>
      </w: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средней</w:t>
      </w:r>
      <w:r w:rsidRPr="004F7C8F">
        <w:rPr>
          <w:rFonts w:ascii="Times New Roman" w:eastAsia="Calibri" w:hAnsi="Times New Roman" w:cs="Times New Roman"/>
          <w:bCs/>
          <w:sz w:val="12"/>
          <w:szCs w:val="12"/>
        </w:rPr>
        <w:t>) категории сложности инженерно-геологических условий.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трудности разработки грунты соответствуют следующим пунктам классификации согласно ГЭСН-2001-01:</w:t>
      </w:r>
    </w:p>
    <w:p w:rsidR="003007C5" w:rsidRPr="004F7C8F" w:rsidRDefault="003007C5" w:rsidP="007042C6">
      <w:pPr>
        <w:numPr>
          <w:ilvl w:val="0"/>
          <w:numId w:val="17"/>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почва – 9а;</w:t>
      </w:r>
    </w:p>
    <w:p w:rsidR="003007C5" w:rsidRPr="004F7C8F" w:rsidRDefault="003007C5" w:rsidP="007042C6">
      <w:pPr>
        <w:numPr>
          <w:ilvl w:val="0"/>
          <w:numId w:val="17"/>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глина полутвердая – 8г;</w:t>
      </w:r>
    </w:p>
    <w:p w:rsidR="003007C5" w:rsidRPr="004F7C8F" w:rsidRDefault="003007C5" w:rsidP="007042C6">
      <w:pPr>
        <w:numPr>
          <w:ilvl w:val="0"/>
          <w:numId w:val="17"/>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суглинок полутвердый – 35в.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Cs/>
          <w:sz w:val="12"/>
          <w:szCs w:val="12"/>
        </w:rPr>
        <w:t>В целом участок работ пригоден для строительства.</w:t>
      </w:r>
    </w:p>
    <w:p w:rsidR="003007C5"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 xml:space="preserve">4. Перечень </w:t>
      </w:r>
      <w:proofErr w:type="gramStart"/>
      <w:r w:rsidRPr="004F7C8F">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Таблица 4 - Перечень </w:t>
      </w:r>
      <w:proofErr w:type="gramStart"/>
      <w:r w:rsidRPr="004F7C8F">
        <w:rPr>
          <w:rFonts w:ascii="Times New Roman" w:eastAsia="Calibri" w:hAnsi="Times New Roman" w:cs="Times New Roman"/>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842"/>
        <w:gridCol w:w="3390"/>
        <w:gridCol w:w="3281"/>
      </w:tblGrid>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 </w:t>
            </w:r>
            <w:proofErr w:type="gramStart"/>
            <w:r w:rsidRPr="004F7C8F">
              <w:rPr>
                <w:rFonts w:ascii="Times New Roman" w:eastAsia="Calibri" w:hAnsi="Times New Roman" w:cs="Times New Roman"/>
                <w:sz w:val="12"/>
                <w:szCs w:val="12"/>
              </w:rPr>
              <w:t>п</w:t>
            </w:r>
            <w:proofErr w:type="gramEnd"/>
            <w:r w:rsidRPr="004F7C8F">
              <w:rPr>
                <w:rFonts w:ascii="Times New Roman" w:eastAsia="Calibri" w:hAnsi="Times New Roman" w:cs="Times New Roman"/>
                <w:sz w:val="12"/>
                <w:szCs w:val="12"/>
              </w:rPr>
              <w:t>/п</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X</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Y</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471933.33</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2254546.29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471941.27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2254545.31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471940.67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2254541.02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471936.89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2254513.80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471945.13</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2254515.51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471946.36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2254509.64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471936.21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2254507.51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471935.75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2254501.57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471944.30</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2254501.04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471941.68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2254450.04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471920.11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2254455.59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471918.91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2254448.50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471917.40</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2254439.63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471959.90</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2254428.47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471962.14</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2254441.68</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471968.02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2254476.48</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471964.31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2254477.15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471965.38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2254483.05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471974.91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2254481.33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471968.05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2254440.75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471965.71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2254426.95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472012.64</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2254414.63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472011.81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2254432.05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472037.67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2254433.03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472042.39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2254467.46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472035.11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2254469.07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472033.82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2254469.35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472034.89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2254473.71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lastRenderedPageBreak/>
              <w:t>29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472036.22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2254476.39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472039.01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2254479.89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472042.62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2254482.56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472046.79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2254484.22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472051.24</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2254484.75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472055.68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2254484.12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472059.81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2254482.37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472063.35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2254479.62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472066.06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2254476.06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472067.77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2254471.91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472068.37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2254467.46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472068.09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2254465.31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472067.81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2254463.02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472058.86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2254464.45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472054.32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2254432.81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472067.05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2254431.27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472067.46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2254420.30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472105.95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2254423.23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472108.52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2254458.43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472083.99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2254462.18</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472084.05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2254463.09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472084.90</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2254475.61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472093.62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2254475.96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472097.59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2254508.62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472075.35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2254511.91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472076.85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2254522.23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472077.53</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2254527.01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472113.18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2254521.85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472113.24</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2254522.72</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472121.22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2254522.14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472121.11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2254520.70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472130.20</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2254519.39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472129.65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2254515.60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472128.75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2254509.40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472136.59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2254508.13</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472131.26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2254467.87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472141.57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2254464.49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472139.97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2254455.31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472139.67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2254453.66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472116.46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2254457.21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472113.42</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2254415.66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472067.77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2254412.26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472068.75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2254386.18</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472014.09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2254384.34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472013.01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2254406.99</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74</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471910.34</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2254433.90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75</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471912.95</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2254449.44</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76</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471914.23</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2254457.11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77</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471907.38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2254458.87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78</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471889.99</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2254507.26</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79</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471891.78</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2254507.81</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80</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471913.86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2254514.70</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81</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471929.17</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2254519.47</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82</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471929.61</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2254519.55</w:t>
            </w:r>
          </w:p>
        </w:tc>
      </w:tr>
      <w:tr w:rsidR="003007C5" w:rsidRPr="004F7C8F" w:rsidTr="003007C5">
        <w:trPr>
          <w:trHeight w:val="20"/>
        </w:trPr>
        <w:tc>
          <w:tcPr>
            <w:tcW w:w="842"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83</w:t>
            </w:r>
          </w:p>
        </w:tc>
        <w:tc>
          <w:tcPr>
            <w:tcW w:w="3390"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471932.76</w:t>
            </w:r>
          </w:p>
        </w:tc>
        <w:tc>
          <w:tcPr>
            <w:tcW w:w="3281" w:type="dxa"/>
            <w:noWrap/>
            <w:hideMark/>
          </w:tcPr>
          <w:p w:rsidR="003007C5" w:rsidRPr="004F7C8F" w:rsidRDefault="003007C5" w:rsidP="003007C5">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2254542.18</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4F7C8F">
        <w:rPr>
          <w:rFonts w:ascii="Times New Roman" w:eastAsia="Calibri" w:hAnsi="Times New Roman" w:cs="Times New Roman"/>
          <w:sz w:val="12"/>
          <w:szCs w:val="12"/>
        </w:rPr>
        <w:t>В соответствии со статьей 1 п.11 Градостроительного кодекса РФ от 29.12.2004 г. №190-ФЗ,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 данном проекте предусмотрено установление красных линий, являющихся границами земельных участков, на которых расположены линейные объекты.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Каталог координат поворотных точек проектируемых красных линий,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определяющих их точное расположение на местности, </w:t>
      </w:r>
      <w:proofErr w:type="gramStart"/>
      <w:r w:rsidRPr="004F7C8F">
        <w:rPr>
          <w:rFonts w:ascii="Times New Roman" w:eastAsia="Calibri" w:hAnsi="Times New Roman" w:cs="Times New Roman"/>
          <w:sz w:val="12"/>
          <w:szCs w:val="12"/>
        </w:rPr>
        <w:t>приведен</w:t>
      </w:r>
      <w:proofErr w:type="gramEnd"/>
      <w:r w:rsidRPr="004F7C8F">
        <w:rPr>
          <w:rFonts w:ascii="Times New Roman" w:eastAsia="Calibri" w:hAnsi="Times New Roman" w:cs="Times New Roman"/>
          <w:sz w:val="12"/>
          <w:szCs w:val="12"/>
        </w:rPr>
        <w:t xml:space="preserve"> на чертеже красных линий.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
          <w:sz w:val="12"/>
          <w:szCs w:val="12"/>
        </w:rPr>
        <w:t>5.</w:t>
      </w:r>
      <w:r w:rsidRPr="004F7C8F">
        <w:rPr>
          <w:rFonts w:ascii="Times New Roman" w:eastAsia="Calibri" w:hAnsi="Times New Roman" w:cs="Times New Roman"/>
          <w:sz w:val="12"/>
          <w:szCs w:val="12"/>
        </w:rPr>
        <w:t xml:space="preserve"> </w:t>
      </w:r>
      <w:r w:rsidRPr="004F7C8F">
        <w:rPr>
          <w:rFonts w:ascii="Times New Roman" w:eastAsia="Calibri" w:hAnsi="Times New Roman" w:cs="Times New Roman"/>
          <w:b/>
          <w:sz w:val="12"/>
          <w:szCs w:val="12"/>
        </w:rPr>
        <w:t>Мероприятия по охране окружающей среды, защите территорий от чрезвычайных ситуаций, определение предельных параметров застройки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5.1. Мероприятия по сохранению объектов культурного наследия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Согласно заключению </w:t>
      </w:r>
      <w:proofErr w:type="gramStart"/>
      <w:r w:rsidRPr="004F7C8F">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4F7C8F">
        <w:rPr>
          <w:rFonts w:ascii="Times New Roman" w:eastAsia="Calibri" w:hAnsi="Times New Roman" w:cs="Times New Roman"/>
          <w:sz w:val="12"/>
          <w:szCs w:val="12"/>
        </w:rPr>
        <w:t xml:space="preserve"> № 43/4633 от 23.10.2018 г., объекты культурного наследия, либо объекты, обладающие признаками культурного наследия, отсутствуют, и возможно проведение землеустроительных, строительных, мелиоративных, хозяйственных и иных работ.</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lastRenderedPageBreak/>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5.2. Мероприятия по охране окружающей среды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5.2.1. Мероприятия по охране атмосферного воздуха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снижения опасности производства на проектируемых объектах в проекте предусмотрены следующие технологические решения: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полная герметизация технологических процессов;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применение арматуры с классом герметичности не ниже «А» по ГОСТ 9544-2014;</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применение электрооборудования во взрывозащищённом исполнении;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блокировка оборудования и сигнализация при отклонении от заданных параметров эксплуатации объектов;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мероприятия по молниезащите и защите от статического электричества;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оснащение воздушниками и сигнализаторами верхнего уровня дренажной емкости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w:t>
      </w:r>
      <w:r w:rsidRPr="004F7C8F">
        <w:rPr>
          <w:rFonts w:ascii="Times New Roman" w:eastAsia="Calibri" w:hAnsi="Times New Roman" w:cs="Times New Roman"/>
          <w:bCs/>
          <w:sz w:val="12"/>
          <w:szCs w:val="12"/>
          <w:vertAlign w:val="subscript"/>
        </w:rPr>
        <w:t>м</w:t>
      </w:r>
      <w:proofErr w:type="gramStart"/>
      <w:r w:rsidRPr="004F7C8F">
        <w:rPr>
          <w:rFonts w:ascii="Times New Roman" w:eastAsia="Calibri" w:hAnsi="Times New Roman" w:cs="Times New Roman"/>
          <w:bCs/>
          <w:sz w:val="12"/>
          <w:szCs w:val="12"/>
          <w:vertAlign w:val="subscript"/>
        </w:rPr>
        <w:t>.р</w:t>
      </w:r>
      <w:proofErr w:type="gramEnd"/>
      <w:r w:rsidRPr="004F7C8F">
        <w:rPr>
          <w:rFonts w:ascii="Times New Roman" w:eastAsia="Calibri" w:hAnsi="Times New Roman" w:cs="Times New Roman"/>
          <w:bCs/>
          <w:sz w:val="12"/>
          <w:szCs w:val="12"/>
        </w:rPr>
        <w:t>), поэтому разработка мероприятий по уменьшению выбросов ЗВ в атмосферу не требуется.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
          <w:sz w:val="12"/>
          <w:szCs w:val="12"/>
        </w:rPr>
        <w:t>5.2.2. Мероприятия по охране и рациональному использованию земельных ресурсов и почвенного покрова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109" w:name="_Toc238458464"/>
      <w:bookmarkStart w:id="110" w:name="_Toc248052887"/>
      <w:bookmarkStart w:id="111" w:name="_Toc248728045"/>
      <w:bookmarkStart w:id="112" w:name="_Toc250963913"/>
      <w:bookmarkStart w:id="113" w:name="_Toc485973247"/>
      <w:r w:rsidRPr="004F7C8F">
        <w:rPr>
          <w:rFonts w:ascii="Times New Roman" w:eastAsia="Calibri" w:hAnsi="Times New Roman" w:cs="Times New Roman"/>
          <w:bCs/>
          <w:sz w:val="12"/>
          <w:szCs w:val="12"/>
        </w:rPr>
        <w:t>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обработка почвы проводится поперек склона;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дробное внесение удобрений в гранулированном виде;</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валкование зяби в сочетании с бороздованием;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безотвальная система обработки почвы;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почвозащитные севообороты;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противоэрозионные способы посева и уборки;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снегозадержание и регулирование снеготаяния.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Основная масса производственных </w:t>
      </w:r>
      <w:r w:rsidRPr="004F7C8F">
        <w:rPr>
          <w:rFonts w:ascii="Times New Roman" w:eastAsia="Calibri" w:hAnsi="Times New Roman" w:cs="Times New Roman"/>
          <w:bCs/>
          <w:i/>
          <w:iCs/>
          <w:sz w:val="12"/>
          <w:szCs w:val="12"/>
        </w:rPr>
        <w:t>отходов</w:t>
      </w:r>
      <w:r w:rsidRPr="004F7C8F">
        <w:rPr>
          <w:rFonts w:ascii="Times New Roman" w:eastAsia="Calibri" w:hAnsi="Times New Roman" w:cs="Times New Roman"/>
          <w:bCs/>
          <w:sz w:val="12"/>
          <w:szCs w:val="12"/>
        </w:rPr>
        <w:t xml:space="preserve"> образуется при производстве строительных работ и вопрос по их вывозу и утилизации решается разделе 4.4 данного проекта.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Производственные отходы при проведении рекультивационных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Промышленные отходы и ТКО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bookmarkEnd w:id="109"/>
    <w:bookmarkEnd w:id="110"/>
    <w:bookmarkEnd w:id="111"/>
    <w:bookmarkEnd w:id="112"/>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sz w:val="12"/>
          <w:szCs w:val="12"/>
          <w:lang w:val="x-none"/>
        </w:rPr>
        <w:t>5.</w:t>
      </w:r>
      <w:r w:rsidRPr="004F7C8F">
        <w:rPr>
          <w:rFonts w:ascii="Times New Roman" w:eastAsia="Calibri" w:hAnsi="Times New Roman" w:cs="Times New Roman"/>
          <w:b/>
          <w:sz w:val="12"/>
          <w:szCs w:val="12"/>
        </w:rPr>
        <w:t>2</w:t>
      </w:r>
      <w:r w:rsidRPr="004F7C8F">
        <w:rPr>
          <w:rFonts w:ascii="Times New Roman" w:eastAsia="Calibri" w:hAnsi="Times New Roman" w:cs="Times New Roman"/>
          <w:b/>
          <w:sz w:val="12"/>
          <w:szCs w:val="12"/>
          <w:lang w:val="x-none"/>
        </w:rPr>
        <w:t>.</w:t>
      </w:r>
      <w:r w:rsidRPr="004F7C8F">
        <w:rPr>
          <w:rFonts w:ascii="Times New Roman" w:eastAsia="Calibri" w:hAnsi="Times New Roman" w:cs="Times New Roman"/>
          <w:b/>
          <w:sz w:val="12"/>
          <w:szCs w:val="12"/>
        </w:rPr>
        <w:t>3.</w:t>
      </w:r>
      <w:r w:rsidRPr="004F7C8F">
        <w:rPr>
          <w:rFonts w:ascii="Times New Roman" w:eastAsia="Calibri" w:hAnsi="Times New Roman" w:cs="Times New Roman"/>
          <w:b/>
          <w:sz w:val="12"/>
          <w:szCs w:val="12"/>
          <w:lang w:val="x-none"/>
        </w:rPr>
        <w:t xml:space="preserve"> </w:t>
      </w:r>
      <w:r w:rsidRPr="004F7C8F">
        <w:rPr>
          <w:rFonts w:ascii="Times New Roman" w:eastAsia="Calibri" w:hAnsi="Times New Roman" w:cs="Times New Roman"/>
          <w:b/>
          <w:sz w:val="12"/>
          <w:szCs w:val="12"/>
        </w:rPr>
        <w:t xml:space="preserve">Мероприятия по </w:t>
      </w:r>
      <w:bookmarkEnd w:id="113"/>
      <w:r w:rsidRPr="004F7C8F">
        <w:rPr>
          <w:rFonts w:ascii="Times New Roman" w:eastAsia="Calibri" w:hAnsi="Times New Roman" w:cs="Times New Roman"/>
          <w:b/>
          <w:sz w:val="12"/>
          <w:szCs w:val="12"/>
        </w:rPr>
        <w:t>охране недр</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114" w:name="_Toc343875935"/>
      <w:bookmarkStart w:id="115" w:name="_Toc364424516"/>
      <w:bookmarkStart w:id="116" w:name="_Toc486517555"/>
      <w:r w:rsidRPr="004F7C8F">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F7C8F">
        <w:rPr>
          <w:rFonts w:ascii="Times New Roman" w:eastAsia="Calibri" w:hAnsi="Times New Roman" w:cs="Times New Roman"/>
          <w:bCs/>
          <w:sz w:val="12"/>
          <w:szCs w:val="12"/>
        </w:rPr>
        <w:t>контроля за</w:t>
      </w:r>
      <w:proofErr w:type="gramEnd"/>
      <w:r w:rsidRPr="004F7C8F">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4F7C8F">
        <w:rPr>
          <w:rFonts w:ascii="Times New Roman" w:eastAsia="Calibri" w:hAnsi="Times New Roman" w:cs="Times New Roman"/>
          <w:sz w:val="12"/>
          <w:szCs w:val="12"/>
        </w:rPr>
        <w:t>от</w:t>
      </w:r>
      <w:proofErr w:type="gramEnd"/>
      <w:r w:rsidRPr="004F7C8F">
        <w:rPr>
          <w:rFonts w:ascii="Times New Roman" w:eastAsia="Calibri" w:hAnsi="Times New Roman" w:cs="Times New Roman"/>
          <w:sz w:val="12"/>
          <w:szCs w:val="12"/>
        </w:rPr>
        <w:t xml:space="preserve"> нормального;</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размещение технологических сооружений на площадках с твердым покрытием.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bCs/>
          <w:sz w:val="12"/>
          <w:szCs w:val="12"/>
        </w:rPr>
        <w:lastRenderedPageBreak/>
        <w:t>5.2.4. 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2101D9"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Принятые проектные решения по водоснабжению и канализации проектируемого объекта предусматривают выполнение ряда мероприятий по охране и рациональному использованию водных ресурсов</w:t>
      </w:r>
      <w:r w:rsidR="002101D9">
        <w:rPr>
          <w:rFonts w:ascii="Times New Roman" w:eastAsia="Calibri" w:hAnsi="Times New Roman" w:cs="Times New Roman"/>
          <w:bCs/>
          <w:sz w:val="12"/>
          <w:szCs w:val="12"/>
        </w:rPr>
        <w:t>,</w:t>
      </w:r>
      <w:r w:rsidR="002101D9" w:rsidRPr="002101D9">
        <w:t xml:space="preserve"> </w:t>
      </w:r>
      <w:r w:rsidR="002101D9" w:rsidRPr="002101D9">
        <w:rPr>
          <w:rFonts w:ascii="Times New Roman" w:eastAsia="Calibri" w:hAnsi="Times New Roman" w:cs="Times New Roman"/>
          <w:bCs/>
          <w:sz w:val="12"/>
          <w:szCs w:val="12"/>
        </w:rPr>
        <w:t>которые приведены в таблице 0.2.</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lang w:val="x-none"/>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водоохранным зонам и прибрежным защитным полосам ближайших водных объектов.</w:t>
      </w:r>
    </w:p>
    <w:p w:rsidR="003007C5" w:rsidRDefault="002101D9" w:rsidP="003007C5">
      <w:pPr>
        <w:tabs>
          <w:tab w:val="left" w:pos="284"/>
        </w:tabs>
        <w:spacing w:after="0" w:line="240" w:lineRule="auto"/>
        <w:ind w:firstLine="284"/>
        <w:jc w:val="both"/>
        <w:rPr>
          <w:rFonts w:ascii="Times New Roman" w:eastAsia="Calibri" w:hAnsi="Times New Roman" w:cs="Times New Roman"/>
          <w:sz w:val="12"/>
          <w:szCs w:val="12"/>
        </w:rPr>
      </w:pPr>
      <w:r w:rsidRPr="002101D9">
        <w:rPr>
          <w:rFonts w:ascii="Times New Roman" w:eastAsia="Calibri" w:hAnsi="Times New Roman" w:cs="Times New Roman"/>
          <w:sz w:val="12"/>
          <w:szCs w:val="12"/>
        </w:rPr>
        <w:t>Таблица 0.2 - Мероприятия по охране и рациональному использованию водных ресурсов</w:t>
      </w:r>
    </w:p>
    <w:p w:rsidR="002101D9" w:rsidRPr="004F7C8F" w:rsidRDefault="002101D9" w:rsidP="003007C5">
      <w:pPr>
        <w:tabs>
          <w:tab w:val="left" w:pos="284"/>
        </w:tabs>
        <w:spacing w:after="0" w:line="240" w:lineRule="auto"/>
        <w:ind w:firstLine="284"/>
        <w:jc w:val="both"/>
        <w:rPr>
          <w:rFonts w:ascii="Times New Roman" w:eastAsia="Calibri" w:hAnsi="Times New Roman" w:cs="Times New Roman"/>
          <w:sz w:val="12"/>
          <w:szCs w:val="12"/>
        </w:rPr>
      </w:pPr>
    </w:p>
    <w:tbl>
      <w:tblPr>
        <w:tblStyle w:val="212"/>
        <w:tblW w:w="7513" w:type="dxa"/>
        <w:tblInd w:w="108" w:type="dxa"/>
        <w:tblLook w:val="0000" w:firstRow="0" w:lastRow="0" w:firstColumn="0" w:lastColumn="0" w:noHBand="0" w:noVBand="0"/>
      </w:tblPr>
      <w:tblGrid>
        <w:gridCol w:w="3261"/>
        <w:gridCol w:w="4252"/>
      </w:tblGrid>
      <w:tr w:rsidR="003007C5" w:rsidRPr="004F7C8F" w:rsidTr="003007C5">
        <w:trPr>
          <w:trHeight w:val="20"/>
        </w:trPr>
        <w:tc>
          <w:tcPr>
            <w:tcW w:w="2170" w:type="pct"/>
          </w:tcPr>
          <w:p w:rsidR="003007C5" w:rsidRPr="004F7C8F" w:rsidRDefault="003007C5" w:rsidP="003007C5">
            <w:pPr>
              <w:tabs>
                <w:tab w:val="left" w:pos="284"/>
              </w:tabs>
              <w:rPr>
                <w:rFonts w:ascii="Times New Roman" w:eastAsia="Calibri" w:hAnsi="Times New Roman" w:cs="Times New Roman"/>
                <w:b/>
                <w:sz w:val="12"/>
                <w:szCs w:val="12"/>
              </w:rPr>
            </w:pPr>
            <w:r w:rsidRPr="004F7C8F">
              <w:rPr>
                <w:rFonts w:ascii="Times New Roman" w:eastAsia="Calibri" w:hAnsi="Times New Roman" w:cs="Times New Roman"/>
                <w:b/>
                <w:sz w:val="12"/>
                <w:szCs w:val="12"/>
              </w:rPr>
              <w:t>Наименование мероприятия</w:t>
            </w:r>
          </w:p>
        </w:tc>
        <w:tc>
          <w:tcPr>
            <w:tcW w:w="2830" w:type="pct"/>
          </w:tcPr>
          <w:p w:rsidR="003007C5" w:rsidRPr="004F7C8F" w:rsidRDefault="003007C5" w:rsidP="003007C5">
            <w:pPr>
              <w:tabs>
                <w:tab w:val="left" w:pos="284"/>
              </w:tabs>
              <w:rPr>
                <w:rFonts w:ascii="Times New Roman" w:eastAsia="Calibri" w:hAnsi="Times New Roman" w:cs="Times New Roman"/>
                <w:b/>
                <w:bCs/>
                <w:sz w:val="12"/>
                <w:szCs w:val="12"/>
              </w:rPr>
            </w:pPr>
            <w:r w:rsidRPr="004F7C8F">
              <w:rPr>
                <w:rFonts w:ascii="Times New Roman" w:eastAsia="Calibri" w:hAnsi="Times New Roman" w:cs="Times New Roman"/>
                <w:b/>
                <w:sz w:val="12"/>
                <w:szCs w:val="12"/>
              </w:rPr>
              <w:t>Период эксплуатации</w:t>
            </w:r>
          </w:p>
        </w:tc>
      </w:tr>
      <w:tr w:rsidR="003007C5" w:rsidRPr="004F7C8F" w:rsidTr="003007C5">
        <w:trPr>
          <w:trHeight w:val="20"/>
        </w:trPr>
        <w:tc>
          <w:tcPr>
            <w:tcW w:w="2170"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 Антикоррозийная изоляция</w:t>
            </w:r>
            <w:r>
              <w:rPr>
                <w:rFonts w:ascii="Times New Roman" w:eastAsia="Calibri" w:hAnsi="Times New Roman" w:cs="Times New Roman"/>
                <w:sz w:val="12"/>
                <w:szCs w:val="12"/>
              </w:rPr>
              <w:t xml:space="preserve"> </w:t>
            </w:r>
            <w:r w:rsidRPr="004F7C8F">
              <w:rPr>
                <w:rFonts w:ascii="Times New Roman" w:eastAsia="Calibri" w:hAnsi="Times New Roman" w:cs="Times New Roman"/>
                <w:sz w:val="12"/>
                <w:szCs w:val="12"/>
              </w:rPr>
              <w:t>и гидроизоляция емкостного оборудования</w:t>
            </w:r>
            <w:r>
              <w:rPr>
                <w:rFonts w:ascii="Times New Roman" w:eastAsia="Calibri" w:hAnsi="Times New Roman" w:cs="Times New Roman"/>
                <w:sz w:val="12"/>
                <w:szCs w:val="12"/>
              </w:rPr>
              <w:t xml:space="preserve"> </w:t>
            </w:r>
            <w:r w:rsidRPr="004F7C8F">
              <w:rPr>
                <w:rFonts w:ascii="Times New Roman" w:eastAsia="Calibri" w:hAnsi="Times New Roman" w:cs="Times New Roman"/>
                <w:sz w:val="12"/>
                <w:szCs w:val="12"/>
              </w:rPr>
              <w:t>и трубопроводов</w:t>
            </w:r>
          </w:p>
        </w:tc>
        <w:tc>
          <w:tcPr>
            <w:tcW w:w="2830" w:type="pct"/>
          </w:tcPr>
          <w:p w:rsidR="003007C5" w:rsidRPr="004F7C8F" w:rsidRDefault="00C2747D" w:rsidP="003007C5">
            <w:pPr>
              <w:tabs>
                <w:tab w:val="left" w:pos="284"/>
              </w:tabs>
              <w:rPr>
                <w:rFonts w:ascii="Times New Roman" w:eastAsia="Calibri" w:hAnsi="Times New Roman" w:cs="Times New Roman"/>
                <w:sz w:val="12"/>
                <w:szCs w:val="12"/>
              </w:rPr>
            </w:pPr>
            <w:hyperlink r:id="rId52" w:tooltip="ГОСТ Р 51164-98 Трубопроводы стальные магистральные. Общие требования к защите от коррозии" w:history="1">
              <w:r w:rsidR="003007C5" w:rsidRPr="004F7C8F">
                <w:rPr>
                  <w:rStyle w:val="af1"/>
                  <w:rFonts w:ascii="Times New Roman" w:eastAsia="Calibri" w:hAnsi="Times New Roman" w:cs="Times New Roman"/>
                  <w:color w:val="auto"/>
                  <w:sz w:val="12"/>
                  <w:szCs w:val="12"/>
                  <w:u w:val="none"/>
                </w:rPr>
                <w:t>ГОСТ </w:t>
              </w:r>
              <w:proofErr w:type="gramStart"/>
              <w:r w:rsidR="003007C5" w:rsidRPr="004F7C8F">
                <w:rPr>
                  <w:rStyle w:val="af1"/>
                  <w:rFonts w:ascii="Times New Roman" w:eastAsia="Calibri" w:hAnsi="Times New Roman" w:cs="Times New Roman"/>
                  <w:color w:val="auto"/>
                  <w:sz w:val="12"/>
                  <w:szCs w:val="12"/>
                  <w:u w:val="none"/>
                </w:rPr>
                <w:t>Р</w:t>
              </w:r>
              <w:proofErr w:type="gramEnd"/>
              <w:r w:rsidR="003007C5" w:rsidRPr="004F7C8F">
                <w:rPr>
                  <w:rStyle w:val="af1"/>
                  <w:rFonts w:ascii="Times New Roman" w:eastAsia="Calibri" w:hAnsi="Times New Roman" w:cs="Times New Roman"/>
                  <w:color w:val="auto"/>
                  <w:sz w:val="12"/>
                  <w:szCs w:val="12"/>
                  <w:u w:val="none"/>
                </w:rPr>
                <w:t xml:space="preserve"> 51164-98</w:t>
              </w:r>
            </w:hyperlink>
            <w:r w:rsidR="003007C5" w:rsidRPr="004F7C8F">
              <w:rPr>
                <w:rFonts w:ascii="Times New Roman" w:eastAsia="Calibri" w:hAnsi="Times New Roman" w:cs="Times New Roman"/>
                <w:sz w:val="12"/>
                <w:szCs w:val="12"/>
              </w:rPr>
              <w:t xml:space="preserve"> «Трубопроводы стальные магистральные. Общие требования к защите от коррозии»</w:t>
            </w:r>
            <w:proofErr w:type="gramStart"/>
            <w:r w:rsidR="003007C5" w:rsidRPr="004F7C8F">
              <w:rPr>
                <w:rFonts w:ascii="Times New Roman" w:eastAsia="Calibri" w:hAnsi="Times New Roman" w:cs="Times New Roman"/>
                <w:sz w:val="12"/>
                <w:szCs w:val="12"/>
              </w:rPr>
              <w:t>;С</w:t>
            </w:r>
            <w:proofErr w:type="gramEnd"/>
            <w:r w:rsidR="003007C5" w:rsidRPr="004F7C8F">
              <w:rPr>
                <w:rFonts w:ascii="Times New Roman" w:eastAsia="Calibri" w:hAnsi="Times New Roman" w:cs="Times New Roman"/>
                <w:sz w:val="12"/>
                <w:szCs w:val="12"/>
              </w:rPr>
              <w:t>П 28.1330.2017 «Защита строительных конструкций от коррозии»</w:t>
            </w:r>
          </w:p>
        </w:tc>
      </w:tr>
      <w:tr w:rsidR="003007C5" w:rsidRPr="004F7C8F" w:rsidTr="003007C5">
        <w:trPr>
          <w:trHeight w:val="20"/>
        </w:trPr>
        <w:tc>
          <w:tcPr>
            <w:tcW w:w="2170"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 Испытание оборудования и трубопроводов на прочность</w:t>
            </w:r>
          </w:p>
        </w:tc>
        <w:tc>
          <w:tcPr>
            <w:tcW w:w="2830" w:type="pct"/>
          </w:tcPr>
          <w:p w:rsidR="003007C5" w:rsidRPr="004F7C8F" w:rsidRDefault="00C2747D" w:rsidP="003007C5">
            <w:pPr>
              <w:tabs>
                <w:tab w:val="left" w:pos="284"/>
              </w:tabs>
              <w:rPr>
                <w:rFonts w:ascii="Times New Roman" w:eastAsia="Calibri" w:hAnsi="Times New Roman" w:cs="Times New Roman"/>
                <w:sz w:val="12"/>
                <w:szCs w:val="12"/>
              </w:rPr>
            </w:pPr>
            <w:hyperlink r:id="rId53" w:tooltip="СНиП 3.05.05-84 Технологическое оборудование и технологические трубопроводы" w:history="1">
              <w:r w:rsidR="003007C5" w:rsidRPr="004F7C8F">
                <w:rPr>
                  <w:rStyle w:val="af1"/>
                  <w:rFonts w:ascii="Times New Roman" w:eastAsia="Calibri" w:hAnsi="Times New Roman" w:cs="Times New Roman"/>
                  <w:color w:val="auto"/>
                  <w:sz w:val="12"/>
                  <w:szCs w:val="12"/>
                  <w:u w:val="none"/>
                </w:rPr>
                <w:t>СНиП 3.05.05-84</w:t>
              </w:r>
            </w:hyperlink>
            <w:r w:rsidR="003007C5" w:rsidRPr="004F7C8F">
              <w:rPr>
                <w:rFonts w:ascii="Times New Roman" w:eastAsia="Calibri" w:hAnsi="Times New Roman" w:cs="Times New Roman"/>
                <w:sz w:val="12"/>
                <w:szCs w:val="12"/>
              </w:rPr>
              <w:t xml:space="preserve"> «Технологическое оборудование и технологические трубопроводы»</w:t>
            </w:r>
          </w:p>
        </w:tc>
      </w:tr>
      <w:tr w:rsidR="003007C5" w:rsidRPr="004F7C8F" w:rsidTr="003007C5">
        <w:trPr>
          <w:trHeight w:val="20"/>
        </w:trPr>
        <w:tc>
          <w:tcPr>
            <w:tcW w:w="2170"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 Контроль сварных соединений стальных трубопроводов</w:t>
            </w:r>
          </w:p>
        </w:tc>
        <w:tc>
          <w:tcPr>
            <w:tcW w:w="2830" w:type="pct"/>
          </w:tcPr>
          <w:p w:rsidR="003007C5" w:rsidRPr="004F7C8F" w:rsidRDefault="00C2747D" w:rsidP="003007C5">
            <w:pPr>
              <w:tabs>
                <w:tab w:val="left" w:pos="284"/>
              </w:tabs>
              <w:rPr>
                <w:rFonts w:ascii="Times New Roman" w:eastAsia="Calibri" w:hAnsi="Times New Roman" w:cs="Times New Roman"/>
                <w:sz w:val="12"/>
                <w:szCs w:val="12"/>
              </w:rPr>
            </w:pPr>
            <w:hyperlink r:id="rId54" w:tooltip="ГОСТ 3242-79 Соединения сварные. Методы контроля качества" w:history="1">
              <w:r w:rsidR="003007C5" w:rsidRPr="004F7C8F">
                <w:rPr>
                  <w:rStyle w:val="af1"/>
                  <w:rFonts w:ascii="Times New Roman" w:eastAsia="Calibri" w:hAnsi="Times New Roman" w:cs="Times New Roman"/>
                  <w:color w:val="auto"/>
                  <w:sz w:val="12"/>
                  <w:szCs w:val="12"/>
                  <w:u w:val="none"/>
                </w:rPr>
                <w:t>ГОСТ 3242-79</w:t>
              </w:r>
            </w:hyperlink>
            <w:r w:rsidR="003007C5" w:rsidRPr="004F7C8F">
              <w:rPr>
                <w:rFonts w:ascii="Times New Roman" w:eastAsia="Calibri" w:hAnsi="Times New Roman" w:cs="Times New Roman"/>
                <w:sz w:val="12"/>
                <w:szCs w:val="12"/>
              </w:rPr>
              <w:t xml:space="preserve"> «Сварные соединения. Методы контроля качества»</w:t>
            </w:r>
          </w:p>
        </w:tc>
      </w:tr>
      <w:tr w:rsidR="003007C5" w:rsidRPr="004F7C8F" w:rsidTr="003007C5">
        <w:trPr>
          <w:trHeight w:val="20"/>
        </w:trPr>
        <w:tc>
          <w:tcPr>
            <w:tcW w:w="2170"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4 Лабораторный </w:t>
            </w:r>
            <w:proofErr w:type="gramStart"/>
            <w:r w:rsidRPr="004F7C8F">
              <w:rPr>
                <w:rFonts w:ascii="Times New Roman" w:eastAsia="Calibri" w:hAnsi="Times New Roman" w:cs="Times New Roman"/>
                <w:sz w:val="12"/>
                <w:szCs w:val="12"/>
              </w:rPr>
              <w:t>контроль за</w:t>
            </w:r>
            <w:proofErr w:type="gramEnd"/>
            <w:r w:rsidRPr="004F7C8F">
              <w:rPr>
                <w:rFonts w:ascii="Times New Roman" w:eastAsia="Calibri" w:hAnsi="Times New Roman" w:cs="Times New Roman"/>
                <w:sz w:val="12"/>
                <w:szCs w:val="12"/>
              </w:rPr>
              <w:t xml:space="preserve"> качеством поверхностных и подземных вод</w:t>
            </w:r>
          </w:p>
        </w:tc>
        <w:tc>
          <w:tcPr>
            <w:tcW w:w="2830" w:type="pct"/>
          </w:tcPr>
          <w:p w:rsidR="003007C5" w:rsidRPr="004F7C8F" w:rsidRDefault="00C2747D" w:rsidP="003007C5">
            <w:pPr>
              <w:tabs>
                <w:tab w:val="left" w:pos="284"/>
              </w:tabs>
              <w:rPr>
                <w:rFonts w:ascii="Times New Roman" w:eastAsia="Calibri" w:hAnsi="Times New Roman" w:cs="Times New Roman"/>
                <w:sz w:val="12"/>
                <w:szCs w:val="12"/>
              </w:rPr>
            </w:pPr>
            <w:hyperlink r:id="rId55" w:tooltip="СанПиН 2.1.5.980-00 Гигиенические требования к охране поверхностных вод" w:history="1">
              <w:r w:rsidR="003007C5" w:rsidRPr="004F7C8F">
                <w:rPr>
                  <w:rStyle w:val="af1"/>
                  <w:rFonts w:ascii="Times New Roman" w:eastAsia="Calibri" w:hAnsi="Times New Roman" w:cs="Times New Roman"/>
                  <w:color w:val="auto"/>
                  <w:sz w:val="12"/>
                  <w:szCs w:val="12"/>
                  <w:u w:val="none"/>
                </w:rPr>
                <w:t>СанПиН 2.1.5.980-00</w:t>
              </w:r>
            </w:hyperlink>
            <w:r w:rsidR="003007C5" w:rsidRPr="004F7C8F">
              <w:rPr>
                <w:rFonts w:ascii="Times New Roman" w:eastAsia="Calibri" w:hAnsi="Times New Roman" w:cs="Times New Roman"/>
                <w:sz w:val="12"/>
                <w:szCs w:val="12"/>
              </w:rPr>
              <w:t xml:space="preserve">, </w:t>
            </w:r>
            <w:hyperlink r:id="rId56" w:tooltip="СП 2.1.5.1059-01 Гигиенические требования к охране подземных вод от загрязнения" w:history="1">
              <w:r w:rsidR="003007C5" w:rsidRPr="004F7C8F">
                <w:rPr>
                  <w:rStyle w:val="af1"/>
                  <w:rFonts w:ascii="Times New Roman" w:eastAsia="Calibri" w:hAnsi="Times New Roman" w:cs="Times New Roman"/>
                  <w:color w:val="auto"/>
                  <w:sz w:val="12"/>
                  <w:szCs w:val="12"/>
                  <w:u w:val="none"/>
                </w:rPr>
                <w:t>СП 2.1.5.1059-01</w:t>
              </w:r>
            </w:hyperlink>
          </w:p>
        </w:tc>
      </w:tr>
    </w:tbl>
    <w:p w:rsidR="002101D9" w:rsidRDefault="002101D9" w:rsidP="003007C5">
      <w:pPr>
        <w:tabs>
          <w:tab w:val="left" w:pos="284"/>
        </w:tabs>
        <w:spacing w:after="0" w:line="240" w:lineRule="auto"/>
        <w:ind w:firstLine="284"/>
        <w:jc w:val="both"/>
        <w:rPr>
          <w:rFonts w:ascii="Times New Roman" w:eastAsia="Calibri" w:hAnsi="Times New Roman" w:cs="Times New Roman"/>
          <w:b/>
          <w:sz w:val="12"/>
          <w:szCs w:val="12"/>
        </w:rPr>
      </w:pP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 xml:space="preserve">5.2.5. </w:t>
      </w:r>
      <w:r w:rsidRPr="004F7C8F">
        <w:rPr>
          <w:rFonts w:ascii="Times New Roman" w:eastAsia="Calibri" w:hAnsi="Times New Roman" w:cs="Times New Roman"/>
          <w:b/>
          <w:sz w:val="12"/>
          <w:szCs w:val="12"/>
          <w:lang w:val="x-none"/>
        </w:rPr>
        <w:t>Мероприятия по охране растительного и животного мир</w:t>
      </w:r>
      <w:bookmarkEnd w:id="114"/>
      <w:bookmarkEnd w:id="115"/>
      <w:r w:rsidRPr="004F7C8F">
        <w:rPr>
          <w:rFonts w:ascii="Times New Roman" w:eastAsia="Calibri" w:hAnsi="Times New Roman" w:cs="Times New Roman"/>
          <w:b/>
          <w:sz w:val="12"/>
          <w:szCs w:val="12"/>
          <w:lang w:val="x-none"/>
        </w:rPr>
        <w:t>а</w:t>
      </w:r>
      <w:bookmarkEnd w:id="116"/>
      <w:r w:rsidRPr="004F7C8F">
        <w:rPr>
          <w:rFonts w:ascii="Times New Roman" w:eastAsia="Calibri" w:hAnsi="Times New Roman" w:cs="Times New Roman"/>
          <w:b/>
          <w:sz w:val="12"/>
          <w:szCs w:val="12"/>
        </w:rPr>
        <w:t xml:space="preserve"> и среды их обитания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bookmarkStart w:id="117" w:name="_Toc486517554"/>
      <w:r w:rsidRPr="004F7C8F">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жесткий </w:t>
      </w:r>
      <w:proofErr w:type="gramStart"/>
      <w:r w:rsidRPr="004F7C8F">
        <w:rPr>
          <w:rFonts w:ascii="Times New Roman" w:eastAsia="Calibri" w:hAnsi="Times New Roman" w:cs="Times New Roman"/>
          <w:sz w:val="12"/>
          <w:szCs w:val="12"/>
        </w:rPr>
        <w:t>контроль за</w:t>
      </w:r>
      <w:proofErr w:type="gramEnd"/>
      <w:r w:rsidRPr="004F7C8F">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4F7C8F">
        <w:rPr>
          <w:rFonts w:ascii="Times New Roman" w:eastAsia="Calibri" w:hAnsi="Times New Roman" w:cs="Times New Roman"/>
          <w:bCs/>
          <w:sz w:val="12"/>
          <w:szCs w:val="12"/>
        </w:rPr>
        <w:t>исходному</w:t>
      </w:r>
      <w:proofErr w:type="gramEnd"/>
      <w:r w:rsidRPr="004F7C8F">
        <w:rPr>
          <w:rFonts w:ascii="Times New Roman" w:eastAsia="Calibri" w:hAnsi="Times New Roman" w:cs="Times New Roman"/>
          <w:bCs/>
          <w:sz w:val="12"/>
          <w:szCs w:val="12"/>
        </w:rPr>
        <w:t>) состояния.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бросать горящие спички, окурки и горячую золу из курительных трубок;</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оставлять </w:t>
      </w:r>
      <w:proofErr w:type="gramStart"/>
      <w:r w:rsidRPr="004F7C8F">
        <w:rPr>
          <w:rFonts w:ascii="Times New Roman" w:eastAsia="Calibri" w:hAnsi="Times New Roman" w:cs="Times New Roman"/>
          <w:sz w:val="12"/>
          <w:szCs w:val="12"/>
        </w:rPr>
        <w:t>промасленные</w:t>
      </w:r>
      <w:proofErr w:type="gramEnd"/>
      <w:r w:rsidRPr="004F7C8F">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
          <w:sz w:val="12"/>
          <w:szCs w:val="12"/>
          <w:lang w:val="x-none"/>
        </w:rPr>
      </w:pPr>
      <w:r w:rsidRPr="004F7C8F">
        <w:rPr>
          <w:rFonts w:ascii="Times New Roman" w:eastAsia="Calibri" w:hAnsi="Times New Roman" w:cs="Times New Roman"/>
          <w:b/>
          <w:sz w:val="12"/>
          <w:szCs w:val="12"/>
        </w:rPr>
        <w:t xml:space="preserve">5.2.6. </w:t>
      </w:r>
      <w:r w:rsidRPr="004F7C8F">
        <w:rPr>
          <w:rFonts w:ascii="Times New Roman" w:eastAsia="Calibri" w:hAnsi="Times New Roman" w:cs="Times New Roman"/>
          <w:b/>
          <w:sz w:val="12"/>
          <w:szCs w:val="12"/>
          <w:lang w:val="x-none"/>
        </w:rPr>
        <w:t>Мероприятия по сбору, использованию, обезвреживанию, транспортировке и размещению опасных отходов</w:t>
      </w:r>
      <w:bookmarkEnd w:id="117"/>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Временное накопление отходов проводится в соответствии с требованиями </w:t>
      </w:r>
      <w:hyperlink r:id="rId57" w:tooltip="Федеральный закон 89-ФЗ Об отходах производства и потребления" w:history="1">
        <w:r w:rsidRPr="004F7C8F">
          <w:rPr>
            <w:rStyle w:val="af1"/>
            <w:rFonts w:ascii="Times New Roman" w:eastAsia="Calibri" w:hAnsi="Times New Roman" w:cs="Times New Roman"/>
            <w:bCs/>
            <w:sz w:val="12"/>
            <w:szCs w:val="12"/>
          </w:rPr>
          <w:t>Федерального Закона РФ от 24 июня 1998 года № 89-ФЗ</w:t>
        </w:r>
      </w:hyperlink>
      <w:r w:rsidRPr="004F7C8F">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Осуществляется систематический </w:t>
      </w:r>
      <w:proofErr w:type="gramStart"/>
      <w:r w:rsidRPr="004F7C8F">
        <w:rPr>
          <w:rFonts w:ascii="Times New Roman" w:eastAsia="Calibri" w:hAnsi="Times New Roman" w:cs="Times New Roman"/>
          <w:bCs/>
          <w:sz w:val="12"/>
          <w:szCs w:val="12"/>
        </w:rPr>
        <w:t>контроль за</w:t>
      </w:r>
      <w:proofErr w:type="gramEnd"/>
      <w:r w:rsidRPr="004F7C8F">
        <w:rPr>
          <w:rFonts w:ascii="Times New Roman" w:eastAsia="Calibri" w:hAnsi="Times New Roman" w:cs="Times New Roman"/>
          <w:bCs/>
          <w:sz w:val="12"/>
          <w:szCs w:val="12"/>
        </w:rPr>
        <w:t xml:space="preserve"> процессом обращения с отходами.</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К основным мероприятиям относятся:</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предприятии приказом назначается </w:t>
      </w:r>
      <w:proofErr w:type="gramStart"/>
      <w:r w:rsidRPr="004F7C8F">
        <w:rPr>
          <w:rFonts w:ascii="Times New Roman" w:eastAsia="Calibri" w:hAnsi="Times New Roman" w:cs="Times New Roman"/>
          <w:sz w:val="12"/>
          <w:szCs w:val="12"/>
        </w:rPr>
        <w:t>ответственный</w:t>
      </w:r>
      <w:proofErr w:type="gramEnd"/>
      <w:r w:rsidRPr="004F7C8F">
        <w:rPr>
          <w:rFonts w:ascii="Times New Roman" w:eastAsia="Calibri" w:hAnsi="Times New Roman" w:cs="Times New Roman"/>
          <w:sz w:val="12"/>
          <w:szCs w:val="12"/>
        </w:rPr>
        <w:t xml:space="preserve"> за соблюдение требований природоохранного законодательства;</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4F7C8F">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 Мероприятия по защите территории от чрезвычайных ситуаций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5.3.1. Решения по исключению разгерметизации оборудования и предупреждению аварийных выбросов опасных веществ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герметизация оборудования с использованием сварочного способа соединений, минимизацией фланцевых соединений;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материальное исполнение оборудования и трубопроводов соответствует коррозионным свойствам среды;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применение конструкций и материалов, соответствующих </w:t>
      </w:r>
      <w:proofErr w:type="gramStart"/>
      <w:r w:rsidRPr="00F56E55">
        <w:rPr>
          <w:rFonts w:ascii="Times New Roman" w:eastAsia="Calibri" w:hAnsi="Times New Roman" w:cs="Times New Roman"/>
          <w:bCs/>
          <w:sz w:val="12"/>
          <w:szCs w:val="12"/>
        </w:rPr>
        <w:t>природно-климатическим</w:t>
      </w:r>
      <w:proofErr w:type="gramEnd"/>
      <w:r w:rsidRPr="00F56E55">
        <w:rPr>
          <w:rFonts w:ascii="Times New Roman" w:eastAsia="Calibri" w:hAnsi="Times New Roman" w:cs="Times New Roman"/>
          <w:bCs/>
          <w:sz w:val="12"/>
          <w:szCs w:val="12"/>
        </w:rPr>
        <w:t xml:space="preserve"> и геологическим условия района строительства;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 </w:t>
      </w:r>
      <w:r w:rsidRPr="00F56E55">
        <w:rPr>
          <w:rFonts w:ascii="Times New Roman" w:eastAsia="Calibri" w:hAnsi="Times New Roman" w:cs="Times New Roman"/>
          <w:bCs/>
          <w:sz w:val="12"/>
          <w:szCs w:val="12"/>
        </w:rPr>
        <w:t>применяются трубы и детали трубопроводов с толщиной стенки трубы выше расчетной;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использовано минимальное количество фланцевых соединений;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для упругоизогнутых участков трубопроводов определены минимальные радиусы упругого изгиба оси трубопроводов, при котором соблюдаются условия прочности;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контроль и измерение технологических параметров ИУ;</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соответствии с п. 10.1.34 ГОСТ 32569-2013 дренажный трубопровод укладывается подземно на глубине не менее 0,6 м с уклоном в сторону дренажной емкости;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величина давления испытания дренажного трубопровода в соответствии с ГОСТ 32569-2013 составляет:</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на прочность – Рисп = 0,2 МПа;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на плотность – </w:t>
      </w:r>
      <w:proofErr w:type="gramStart"/>
      <w:r w:rsidRPr="00F56E55">
        <w:rPr>
          <w:rFonts w:ascii="Times New Roman" w:eastAsia="Calibri" w:hAnsi="Times New Roman" w:cs="Times New Roman"/>
          <w:bCs/>
          <w:sz w:val="12"/>
          <w:szCs w:val="12"/>
        </w:rPr>
        <w:t>атмосферное</w:t>
      </w:r>
      <w:proofErr w:type="gramEnd"/>
      <w:r w:rsidRPr="00F56E55">
        <w:rPr>
          <w:rFonts w:ascii="Times New Roman" w:eastAsia="Calibri" w:hAnsi="Times New Roman" w:cs="Times New Roman"/>
          <w:bCs/>
          <w:sz w:val="12"/>
          <w:szCs w:val="12"/>
        </w:rPr>
        <w:t>;</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выполнить контроль качества сварных соединений трубопровода: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систематический пооперационный контроль, осуществляемый в процессе сборки и сварки;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визуальный контроль и обмер геометрических параметров готовых сварных соединений;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проверку сварных швов неразрушающими методами контроля;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конструкция антикоррозионной изоляции: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праймер / битумная грунтовка (подготовительный слой);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лента промышленная изоляционная мастичная / битумная на полимерной основе (изоляционный слой) толщиной не менее 2,0 мм – 1 слой;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лента термоусаживающаяся промышленная (защитный слой) толщиной не менее 0,6 мм – 1 слой.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эпоксидное покрытие – один слой 125 мм;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антикоррозионная защита наружной поверхности трубопровода,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 П2-05 ТИ-0002;</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Состав рекомендуемого комплекса организационных мероприятий по снижению риска включает:</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соблюдение технологических режимов эксплуатации сооружений;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постоянный </w:t>
      </w:r>
      <w:proofErr w:type="gramStart"/>
      <w:r w:rsidRPr="00F56E55">
        <w:rPr>
          <w:rFonts w:ascii="Times New Roman" w:eastAsia="Calibri" w:hAnsi="Times New Roman" w:cs="Times New Roman"/>
          <w:bCs/>
          <w:sz w:val="12"/>
          <w:szCs w:val="12"/>
        </w:rPr>
        <w:t>контроль за</w:t>
      </w:r>
      <w:proofErr w:type="gramEnd"/>
      <w:r w:rsidRPr="00F56E55">
        <w:rPr>
          <w:rFonts w:ascii="Times New Roman" w:eastAsia="Calibri" w:hAnsi="Times New Roman" w:cs="Times New Roman"/>
          <w:bCs/>
          <w:sz w:val="12"/>
          <w:szCs w:val="12"/>
        </w:rPr>
        <w:t xml:space="preserve"> герметичностью трубопроводов, фланцевых соединений и затворов запорной арматуры;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5.3.2. Решения, направленные на предупреждение развития аварии и локализацию выбросов (сбросов) опасных веществ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автоматизация технологического процесса, обеспечивающая дистанционное управление и контроль за процессами из </w:t>
      </w:r>
      <w:proofErr w:type="gramStart"/>
      <w:r w:rsidRPr="00F56E55">
        <w:rPr>
          <w:rFonts w:ascii="Times New Roman" w:eastAsia="Calibri" w:hAnsi="Times New Roman" w:cs="Times New Roman"/>
          <w:bCs/>
          <w:sz w:val="12"/>
          <w:szCs w:val="12"/>
        </w:rPr>
        <w:t>операторной</w:t>
      </w:r>
      <w:proofErr w:type="gramEnd"/>
      <w:r w:rsidRPr="00F56E55">
        <w:rPr>
          <w:rFonts w:ascii="Times New Roman" w:eastAsia="Calibri" w:hAnsi="Times New Roman" w:cs="Times New Roman"/>
          <w:bCs/>
          <w:sz w:val="12"/>
          <w:szCs w:val="12"/>
        </w:rPr>
        <w:t>;</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контроль верхнего уровня жидкости в дренажной емкости </w:t>
      </w:r>
      <w:proofErr w:type="gramStart"/>
      <w:r w:rsidRPr="00F56E55">
        <w:rPr>
          <w:rFonts w:ascii="Times New Roman" w:eastAsia="Calibri" w:hAnsi="Times New Roman" w:cs="Times New Roman"/>
          <w:bCs/>
          <w:sz w:val="12"/>
          <w:szCs w:val="12"/>
        </w:rPr>
        <w:t>ЕП</w:t>
      </w:r>
      <w:proofErr w:type="gramEnd"/>
      <w:r w:rsidRPr="00F56E55">
        <w:rPr>
          <w:rFonts w:ascii="Times New Roman" w:eastAsia="Calibri" w:hAnsi="Times New Roman" w:cs="Times New Roman"/>
          <w:bCs/>
          <w:sz w:val="12"/>
          <w:szCs w:val="12"/>
        </w:rPr>
        <w:t xml:space="preserve"> предусматривается с помощью сигнализатора уровня жидкости;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в качестве ограждающих конструкций и перегородок в сооружениях </w:t>
      </w:r>
      <w:proofErr w:type="gramStart"/>
      <w:r w:rsidRPr="00F56E55">
        <w:rPr>
          <w:rFonts w:ascii="Times New Roman" w:eastAsia="Calibri" w:hAnsi="Times New Roman" w:cs="Times New Roman"/>
          <w:bCs/>
          <w:sz w:val="12"/>
          <w:szCs w:val="12"/>
        </w:rPr>
        <w:t>блок-боксов</w:t>
      </w:r>
      <w:proofErr w:type="gramEnd"/>
      <w:r w:rsidRPr="00F56E55">
        <w:rPr>
          <w:rFonts w:ascii="Times New Roman" w:eastAsia="Calibri" w:hAnsi="Times New Roman" w:cs="Times New Roman"/>
          <w:bCs/>
          <w:sz w:val="12"/>
          <w:szCs w:val="12"/>
        </w:rPr>
        <w:t xml:space="preserve"> применяются сэндвич-панели;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установка запорной арматуры, герметичностью затвора класса</w:t>
      </w:r>
      <w:proofErr w:type="gramStart"/>
      <w:r w:rsidRPr="00F56E55">
        <w:rPr>
          <w:rFonts w:ascii="Times New Roman" w:eastAsia="Calibri" w:hAnsi="Times New Roman" w:cs="Times New Roman"/>
          <w:bCs/>
          <w:sz w:val="12"/>
          <w:szCs w:val="12"/>
        </w:rPr>
        <w:t xml:space="preserve"> А</w:t>
      </w:r>
      <w:proofErr w:type="gramEnd"/>
      <w:r w:rsidRPr="00F56E55">
        <w:rPr>
          <w:rFonts w:ascii="Times New Roman" w:eastAsia="Calibri" w:hAnsi="Times New Roman" w:cs="Times New Roman"/>
          <w:bCs/>
          <w:sz w:val="12"/>
          <w:szCs w:val="12"/>
        </w:rPr>
        <w:t>;</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для дренажа проектируемой ИУ предусматривается емкость подемная дренажная </w:t>
      </w:r>
      <w:proofErr w:type="gramStart"/>
      <w:r w:rsidRPr="00F56E55">
        <w:rPr>
          <w:rFonts w:ascii="Times New Roman" w:eastAsia="Calibri" w:hAnsi="Times New Roman" w:cs="Times New Roman"/>
          <w:bCs/>
          <w:sz w:val="12"/>
          <w:szCs w:val="12"/>
        </w:rPr>
        <w:t>ЕП</w:t>
      </w:r>
      <w:proofErr w:type="gramEnd"/>
      <w:r w:rsidRPr="00F56E55">
        <w:rPr>
          <w:rFonts w:ascii="Times New Roman" w:eastAsia="Calibri" w:hAnsi="Times New Roman" w:cs="Times New Roman"/>
          <w:bCs/>
          <w:sz w:val="12"/>
          <w:szCs w:val="12"/>
        </w:rPr>
        <w:t>;</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дренажные емкости оборудуются воздушниками с огнепреградителями.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F56E55">
        <w:rPr>
          <w:rFonts w:ascii="Times New Roman" w:eastAsia="Calibri" w:hAnsi="Times New Roman" w:cs="Times New Roman"/>
          <w:bCs/>
          <w:sz w:val="12"/>
          <w:szCs w:val="12"/>
        </w:rPr>
        <w:t>ств пр</w:t>
      </w:r>
      <w:proofErr w:type="gramEnd"/>
      <w:r w:rsidRPr="00F56E55">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5.3.3. Решения по обеспечению взрывопожаробезопасности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размещение сооружений с учетом категории по взрывопожароопасности, с обеспечением необходимых по нормам разрывов;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герметизация системы добычи и сбора нефти;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проектируемых сооружений системой автоматизации и телемеханизации;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дренажные емкости оборудуются воздушниками с огнепреградителями;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 </w:t>
      </w:r>
      <w:r w:rsidRPr="00F56E55">
        <w:rPr>
          <w:rFonts w:ascii="Times New Roman" w:eastAsia="Calibri" w:hAnsi="Times New Roman" w:cs="Times New Roman"/>
          <w:bCs/>
          <w:sz w:val="12"/>
          <w:szCs w:val="12"/>
        </w:rPr>
        <w:t>установленные в шкафах КИПиА электрические обогреватели оснащены термостатами безопасности и имеют уровень защиты от поражения током класса 0;</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молниезащита, защита от вторичных проявлений молнии и защита от статического электричества;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типа (входят в комплект поставки КТП);</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применение кабельной продукции, не распространяющей горение при групповой прокладке, с низким дым</w:t>
      </w:r>
      <w:proofErr w:type="gramStart"/>
      <w:r w:rsidRPr="00F56E55">
        <w:rPr>
          <w:rFonts w:ascii="Times New Roman" w:eastAsia="Calibri" w:hAnsi="Times New Roman" w:cs="Times New Roman"/>
          <w:bCs/>
          <w:sz w:val="12"/>
          <w:szCs w:val="12"/>
        </w:rPr>
        <w:t>о-</w:t>
      </w:r>
      <w:proofErr w:type="gramEnd"/>
      <w:r w:rsidRPr="00F56E55">
        <w:rPr>
          <w:rFonts w:ascii="Times New Roman" w:eastAsia="Calibri" w:hAnsi="Times New Roman" w:cs="Times New Roman"/>
          <w:bCs/>
          <w:sz w:val="12"/>
          <w:szCs w:val="12"/>
        </w:rPr>
        <w:t xml:space="preserve"> и газовыделением;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освобождение трубопроводов от нефти во время ремонтных работ;</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Классификация проектируемых сооружений по взрывоопасности и пожароопасности приведена в таблице 5.2</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Таблица 5.2</w:t>
      </w:r>
    </w:p>
    <w:tbl>
      <w:tblPr>
        <w:tblStyle w:val="212"/>
        <w:tblW w:w="7513" w:type="dxa"/>
        <w:tblInd w:w="108" w:type="dxa"/>
        <w:tblLayout w:type="fixed"/>
        <w:tblLook w:val="0000" w:firstRow="0" w:lastRow="0" w:firstColumn="0" w:lastColumn="0" w:noHBand="0" w:noVBand="0"/>
      </w:tblPr>
      <w:tblGrid>
        <w:gridCol w:w="1986"/>
        <w:gridCol w:w="2267"/>
        <w:gridCol w:w="1485"/>
        <w:gridCol w:w="1775"/>
      </w:tblGrid>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Наименование зданий, сооружений</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Категория пожарной опасности зданий, сооружений, помещений и наружных установок по СП 12.13130.2009</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Категория и группа взрывоопасной смеси ПУЭ</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w:t>
            </w:r>
            <w:proofErr w:type="gramStart"/>
            <w:r w:rsidRPr="00F56E55">
              <w:rPr>
                <w:rFonts w:ascii="Times New Roman" w:eastAsia="Calibri" w:hAnsi="Times New Roman" w:cs="Times New Roman"/>
                <w:sz w:val="12"/>
                <w:szCs w:val="12"/>
              </w:rPr>
              <w:t>сс взр</w:t>
            </w:r>
            <w:proofErr w:type="gramEnd"/>
            <w:r w:rsidRPr="00F56E55">
              <w:rPr>
                <w:rFonts w:ascii="Times New Roman" w:eastAsia="Calibri" w:hAnsi="Times New Roman" w:cs="Times New Roman"/>
                <w:sz w:val="12"/>
                <w:szCs w:val="12"/>
              </w:rPr>
              <w:t>ыво</w:t>
            </w:r>
            <w:r w:rsidRPr="00F56E55">
              <w:rPr>
                <w:rFonts w:ascii="Times New Roman" w:eastAsia="Calibri" w:hAnsi="Times New Roman" w:cs="Times New Roman"/>
                <w:sz w:val="12"/>
                <w:szCs w:val="12"/>
              </w:rPr>
              <w:softHyphen/>
              <w:t>опасной или пожароопасной зоны по Федеральному закону № 123-ФЗ от 22.07.2008 (ПУЭ)</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КТП</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трансформаторный отсек</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1</w:t>
            </w:r>
            <w:proofErr w:type="gramEnd"/>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П-</w:t>
            </w:r>
            <w:proofErr w:type="gramStart"/>
            <w:r w:rsidRPr="00F56E55">
              <w:rPr>
                <w:rFonts w:ascii="Times New Roman" w:eastAsia="Calibri" w:hAnsi="Times New Roman" w:cs="Times New Roman"/>
                <w:sz w:val="12"/>
                <w:szCs w:val="12"/>
                <w:lang w:val="en-US"/>
              </w:rPr>
              <w:t>I</w:t>
            </w:r>
            <w:proofErr w:type="gramEnd"/>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отсек РУНН</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П</w:t>
            </w:r>
            <w:proofErr w:type="gramEnd"/>
            <w:r w:rsidRPr="00F56E55">
              <w:rPr>
                <w:rFonts w:ascii="Times New Roman" w:eastAsia="Calibri" w:hAnsi="Times New Roman" w:cs="Times New Roman"/>
                <w:sz w:val="12"/>
                <w:szCs w:val="12"/>
              </w:rPr>
              <w:t>-</w:t>
            </w:r>
            <w:r w:rsidRPr="00F56E55">
              <w:rPr>
                <w:rFonts w:ascii="Times New Roman" w:eastAsia="Calibri" w:hAnsi="Times New Roman" w:cs="Times New Roman"/>
                <w:sz w:val="12"/>
                <w:szCs w:val="12"/>
                <w:lang w:val="en-US"/>
              </w:rPr>
              <w:t>IIa</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отсек УВН</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П</w:t>
            </w:r>
            <w:proofErr w:type="gramEnd"/>
            <w:r w:rsidRPr="00F56E55">
              <w:rPr>
                <w:rFonts w:ascii="Times New Roman" w:eastAsia="Calibri" w:hAnsi="Times New Roman" w:cs="Times New Roman"/>
                <w:sz w:val="12"/>
                <w:szCs w:val="12"/>
              </w:rPr>
              <w:t>-</w:t>
            </w:r>
            <w:r w:rsidRPr="00F56E55">
              <w:rPr>
                <w:rFonts w:ascii="Times New Roman" w:eastAsia="Calibri" w:hAnsi="Times New Roman" w:cs="Times New Roman"/>
                <w:sz w:val="12"/>
                <w:szCs w:val="12"/>
                <w:lang w:val="en-US"/>
              </w:rPr>
              <w:t>IIa</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Технологический блок измерительной установки</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помещение технологического блока</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класс 2(В-1а)</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IIА-Т3</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Блок контроля и управления измерительной установки</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Д</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помещение блока контроля и управления</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П-</w:t>
            </w:r>
            <w:proofErr w:type="gramStart"/>
            <w:r w:rsidRPr="00F56E55">
              <w:rPr>
                <w:rFonts w:ascii="Times New Roman" w:eastAsia="Calibri" w:hAnsi="Times New Roman" w:cs="Times New Roman"/>
                <w:sz w:val="12"/>
                <w:szCs w:val="12"/>
                <w:lang w:val="en-US"/>
              </w:rPr>
              <w:t>II</w:t>
            </w:r>
            <w:proofErr w:type="gramEnd"/>
            <w:r w:rsidRPr="00F56E55">
              <w:rPr>
                <w:rFonts w:ascii="Times New Roman" w:eastAsia="Calibri" w:hAnsi="Times New Roman" w:cs="Times New Roman"/>
                <w:sz w:val="12"/>
                <w:szCs w:val="12"/>
              </w:rPr>
              <w:t>а</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3007C5" w:rsidRPr="00F56E55" w:rsidTr="003007C5">
        <w:trPr>
          <w:trHeight w:val="20"/>
        </w:trPr>
        <w:tc>
          <w:tcPr>
            <w:tcW w:w="132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Дренажная емкость</w:t>
            </w:r>
          </w:p>
        </w:tc>
        <w:tc>
          <w:tcPr>
            <w:tcW w:w="1509"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АН</w:t>
            </w:r>
          </w:p>
        </w:tc>
        <w:tc>
          <w:tcPr>
            <w:tcW w:w="988"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класс 1(В-1г)</w:t>
            </w:r>
          </w:p>
        </w:tc>
        <w:tc>
          <w:tcPr>
            <w:tcW w:w="1181" w:type="pct"/>
          </w:tcPr>
          <w:p w:rsidR="003007C5" w:rsidRPr="00F56E55" w:rsidRDefault="003007C5" w:rsidP="003007C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IIА-Т3</w:t>
            </w:r>
          </w:p>
        </w:tc>
      </w:tr>
    </w:tbl>
    <w:p w:rsidR="003007C5" w:rsidRPr="004F7C8F"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Степень огнестойкости проектируемых сооружений, класс их функциональной и конструктивной пожарной опасности, класс пожарной опасности строительных конструкций приведены в таблице 5.3</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Таблица 5.3</w:t>
      </w:r>
    </w:p>
    <w:tbl>
      <w:tblPr>
        <w:tblStyle w:val="212"/>
        <w:tblW w:w="7513" w:type="dxa"/>
        <w:tblInd w:w="108" w:type="dxa"/>
        <w:tblLook w:val="01E0" w:firstRow="1" w:lastRow="1" w:firstColumn="1" w:lastColumn="1" w:noHBand="0" w:noVBand="0"/>
      </w:tblPr>
      <w:tblGrid>
        <w:gridCol w:w="2729"/>
        <w:gridCol w:w="995"/>
        <w:gridCol w:w="1128"/>
        <w:gridCol w:w="1328"/>
        <w:gridCol w:w="1333"/>
      </w:tblGrid>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Наименование здания</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Степень огнестойкости</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функциональной пожарной опасности</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пожарной опасности строительных конструкций</w:t>
            </w:r>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конструктивной пожарной опасности</w:t>
            </w:r>
          </w:p>
        </w:tc>
      </w:tr>
      <w:tr w:rsidR="003007C5" w:rsidRPr="004F7C8F" w:rsidTr="003007C5">
        <w:trPr>
          <w:trHeight w:val="20"/>
        </w:trPr>
        <w:tc>
          <w:tcPr>
            <w:tcW w:w="5000" w:type="pct"/>
            <w:gridSpan w:val="5"/>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b/>
                <w:bCs/>
                <w:sz w:val="12"/>
                <w:szCs w:val="12"/>
              </w:rPr>
              <w:t>ВЛ-6 кВ к АГЗУ:</w:t>
            </w:r>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b/>
                <w:bCs/>
                <w:sz w:val="12"/>
                <w:szCs w:val="12"/>
              </w:rPr>
            </w:pPr>
            <w:r w:rsidRPr="004F7C8F">
              <w:rPr>
                <w:rFonts w:ascii="Times New Roman" w:eastAsia="Calibri" w:hAnsi="Times New Roman" w:cs="Times New Roman"/>
                <w:sz w:val="12"/>
                <w:szCs w:val="12"/>
              </w:rPr>
              <w:t>- линия воздушная 6 кВ</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5000" w:type="pct"/>
            <w:gridSpan w:val="5"/>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b/>
                <w:bCs/>
                <w:sz w:val="12"/>
                <w:szCs w:val="12"/>
              </w:rPr>
              <w:t>Площадка АГЗУ:</w:t>
            </w:r>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емкость дренажная</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наружная установка</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установка измерительная (технологический блок)</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установка измерительная (блок контроля и управления)</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подстанция трансформаторная комплектная</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молниеотвод</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3007C5" w:rsidRPr="004F7C8F" w:rsidTr="003007C5">
        <w:trPr>
          <w:trHeight w:val="20"/>
        </w:trPr>
        <w:tc>
          <w:tcPr>
            <w:tcW w:w="1816"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lang w:val="en-US"/>
              </w:rPr>
              <w:t xml:space="preserve">- </w:t>
            </w:r>
            <w:r w:rsidRPr="004F7C8F">
              <w:rPr>
                <w:rFonts w:ascii="Times New Roman" w:eastAsia="Calibri" w:hAnsi="Times New Roman" w:cs="Times New Roman"/>
                <w:sz w:val="12"/>
                <w:szCs w:val="12"/>
              </w:rPr>
              <w:t>радиомачта</w:t>
            </w:r>
          </w:p>
        </w:tc>
        <w:tc>
          <w:tcPr>
            <w:tcW w:w="662"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3007C5" w:rsidRPr="004F7C8F" w:rsidRDefault="003007C5" w:rsidP="003007C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Вентиляция шкафов КИПиА не предусмотрена. Проветривание происходит при открывании шкафа. Шкафы герметичны относительно окружающей среды.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Вентиляция ИУ блока контроля и управления - приточно-вытяжная с естественным побуждением. Вентиляция ИУ технологического блока - приточно-вытяжная с механическим и естественным побуждением. В аварийной ситуации вентиляция технологического блока включается автоматически при повышении концентрации загазованности в помещении на 10 % </w:t>
      </w:r>
      <w:proofErr w:type="gramStart"/>
      <w:r w:rsidRPr="00F56E55">
        <w:rPr>
          <w:rFonts w:ascii="Times New Roman" w:eastAsia="Calibri" w:hAnsi="Times New Roman" w:cs="Times New Roman"/>
          <w:sz w:val="12"/>
          <w:szCs w:val="12"/>
        </w:rPr>
        <w:t>от</w:t>
      </w:r>
      <w:proofErr w:type="gramEnd"/>
      <w:r w:rsidRPr="00F56E55">
        <w:rPr>
          <w:rFonts w:ascii="Times New Roman" w:eastAsia="Calibri" w:hAnsi="Times New Roman" w:cs="Times New Roman"/>
          <w:sz w:val="12"/>
          <w:szCs w:val="12"/>
        </w:rPr>
        <w:t xml:space="preserve"> предельно допустимой.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Ближайшим подразделением пожарной охраны к проектируемому объекту, является подразделение пожарной ПЧ-175 ООО «РН-Пожарная безопасность», которая дислоцируется в поселке Суходол Сергиевского района Самарской области на расстоянии 14 км. Время прибытия на объект, в случае возникновения пожара, составляет 21 минуту (при скорости движения пожарного автомобиля 40 км/ч).</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Проектируемый объект располагается за пределами территорий сельских поселений и городских округов.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Личный состав обеспечен боевой одеждой, пожарная автотехника укомплектована диэлектрическими средствами. Тушение пожара до прибытия дежурного караула пожарной части осуществляется первичными средствами пожаротушения.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lastRenderedPageBreak/>
        <w:t>5.3.4. Решения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Централизованный </w:t>
      </w:r>
      <w:proofErr w:type="gramStart"/>
      <w:r w:rsidRPr="00F56E55">
        <w:rPr>
          <w:rFonts w:ascii="Times New Roman" w:eastAsia="Calibri" w:hAnsi="Times New Roman" w:cs="Times New Roman"/>
          <w:sz w:val="12"/>
          <w:szCs w:val="12"/>
        </w:rPr>
        <w:t>контроль за</w:t>
      </w:r>
      <w:proofErr w:type="gramEnd"/>
      <w:r w:rsidRPr="00F56E55">
        <w:rPr>
          <w:rFonts w:ascii="Times New Roman" w:eastAsia="Calibri" w:hAnsi="Times New Roman" w:cs="Times New Roman"/>
          <w:sz w:val="12"/>
          <w:szCs w:val="12"/>
        </w:rPr>
        <w:t xml:space="preserve"> работой проектируемых сооружений предусматривается осуществлять из существующего здания операторной, расположенного на площадке УПСВ  «Якушкинская». Указанное здание, в котором находятся основные системы управления и </w:t>
      </w:r>
      <w:proofErr w:type="gramStart"/>
      <w:r w:rsidRPr="00F56E55">
        <w:rPr>
          <w:rFonts w:ascii="Times New Roman" w:eastAsia="Calibri" w:hAnsi="Times New Roman" w:cs="Times New Roman"/>
          <w:sz w:val="12"/>
          <w:szCs w:val="12"/>
        </w:rPr>
        <w:t>контроля за</w:t>
      </w:r>
      <w:proofErr w:type="gramEnd"/>
      <w:r w:rsidRPr="00F56E55">
        <w:rPr>
          <w:rFonts w:ascii="Times New Roman" w:eastAsia="Calibri" w:hAnsi="Times New Roman" w:cs="Times New Roman"/>
          <w:sz w:val="12"/>
          <w:szCs w:val="12"/>
        </w:rPr>
        <w:t xml:space="preserve"> технологическим процессом в зоны опасных воздействий при авариях на проектируемых объектах не попадает.</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проектной документации в соответствии с техническими условиями не предусматривается создание дополнительных и резервных автоматизированных систем, обеспечивающих дублирование системы контроля и управления технологическим процессом проектируемых сооружений.</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Резервного и специального пункта управления на объекте не имеется. Передвижной пункт управления разворачивается при ликвидации последствий аварий и ЧС в штабном автомобиле повышенной проходимости на базе внедорожника «Старатель», который выезжает на место проводимых работ.</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5.3.5. 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Для защиты персонала, проектируемого технологического оборудования и сооружений предусматривается: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размещение проектируемых сооружений с учетом категории по взрывопожароопасности и с обеспечением необходимых по нормам проходов и с учетом требуемых противопожарных разрывов;</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F56E55">
        <w:rPr>
          <w:rFonts w:ascii="Times New Roman" w:eastAsia="Calibri" w:hAnsi="Times New Roman" w:cs="Times New Roman"/>
          <w:sz w:val="12"/>
          <w:szCs w:val="12"/>
        </w:rPr>
        <w:t>природно-климатическим</w:t>
      </w:r>
      <w:proofErr w:type="gramEnd"/>
      <w:r w:rsidRPr="00F56E55">
        <w:rPr>
          <w:rFonts w:ascii="Times New Roman" w:eastAsia="Calibri" w:hAnsi="Times New Roman" w:cs="Times New Roman"/>
          <w:sz w:val="12"/>
          <w:szCs w:val="12"/>
        </w:rPr>
        <w:t xml:space="preserve"> и геологическим условия района строительства;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защита от прямых ударов молнии и вторичных ее проявлений, защита от статического электричества;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опорные конструкции технологических, электротехнических эстакад приняты несгораемыми;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применение негорючих материалов в качестве теплоизоляции;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применение краски, не поддерживающей горение;</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применение кабелей КИПиА с пониженной горючестью;</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пожаротушение технологических площадок передвижными и первичными средствами;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использование индивидуальных средств защиты;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эвакуация персонала из зоны поражения;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дистанционный останов скважины из диспетчерского пункта.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Основными способами защиты персонала от воздействия АХОВ в условиях химического заражения являются: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использование индивидуальных средств защиты;</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эвакуация персонала из зоны заражения;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металлические конструкции защищены от окисляющего действия хлора нанесенным на них антикоррозионным составом.</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5.3.6. Технические решения по системам оповещения о чрезвычайных ситуациях</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случае возникновения ЧС на проектируемом объекте порядок оповещения предусматривается по следующей схеме:</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получение информации о ЧС дежурным оператором (место постоянной дислокации персонала) от первого обнаружившего аварию;</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доведение информации о ЧС от дежурного оператора на площадке УПСВ «Якушкинская» до диспетчера ПЧ – 175 по ведомственной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передача информации о ЧС от дежурного оператора на площадке УПСВ «Якушкинская» дежурному диспетчеру ЦДНГ-7 или диспетчеру ЦЭРТ-1 по ведомственной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доведение информации о ЧС от дежурного оператора на площадке УПСВ «Якушкинская» до обслуживающего персонала по добыче нефти и газа, эксплуатации и ремонту трубопроводов по радиосвязи;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передача информации о ЧС от диспетчера ЦДНГ-7 диспетчеру пожарной части МЧС России по государственной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передача информации о ЧС от диспетчера ЦДНГ-7 диспетчеру ФГУ «АСФ» Северо-Восточная противофонтанная военизированная часть по государственной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оповещение диспетчерских служб АО «Самаранефтегаз» по ведомственной телефонной сети (диспетчеры РИТС и ЦИТС);</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оповещение оперативного дежурного ГУ МЧС России по Самарской области.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 получении информации о ЧС диспетчером автоматизированной системы диспетчерского контроля и управления (АСДУ) ЦСОИ «Суходол» от средств контроля и автоматики оповещение происходит по следующей схеме:</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передача информации о ЧС от диспетчера АСДУ ЦСОИ «Нефтегорск» диспетчеру ПЧ - 175 по ведомственной телефонной сети, диспетчеру пожарной части МЧС России по государственной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оповещение дежурного оператора на площадке УПСВ «Якушкинская» диспетчером АСДУ ЦСОИ «Суходол» по ведомственной телефонной сети;</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оповещение обслуживающего персонала дежурным оператором на площадке УПСВ «Якушкинская» при помощи переносной радиостанции (обслуживающий персонал по эксплуатации и ремонту трубопроводов, обслуживающий персонал по добыче нефти и газа).</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 получении информации о ЧС Администрация муниципального образования Нефтегорский доводит информацию по государственной телефонной сети до оперативного дежурного ГУ МЧС России по Самарской области, дежурно-диспетчерских служб организаций, эксплуатирующие потенциально опасные производственные объекты и населения, проживающего на территории соответствующего муниципального образования.</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Принципиальная схема оповещения по сигналам ЧС выполнена в соответствии с «Положением о системах оповещения населения» (приказ МЧС России, Мининформсвязи России и Минкультуры России от 25 июля 2006 г.№ 422/90/376).</w:t>
      </w:r>
    </w:p>
    <w:p w:rsidR="003007C5" w:rsidRPr="00F56E5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Принципиальная схема оповещения при ЧС на проектируемом объекте приведена на рисунке 2.</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2989AD3" wp14:editId="53785CC7">
            <wp:extent cx="3200218" cy="2984740"/>
            <wp:effectExtent l="0" t="0" r="0" b="0"/>
            <wp:docPr id="38" name="Рисунок 3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00400" cy="2984910"/>
                    </a:xfrm>
                    <a:prstGeom prst="rect">
                      <a:avLst/>
                    </a:prstGeom>
                    <a:noFill/>
                    <a:ln>
                      <a:noFill/>
                    </a:ln>
                  </pic:spPr>
                </pic:pic>
              </a:graphicData>
            </a:graphic>
          </wp:inline>
        </w:drawing>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EA1E3D">
        <w:rPr>
          <w:rFonts w:ascii="Times New Roman" w:eastAsia="Calibri" w:hAnsi="Times New Roman" w:cs="Times New Roman"/>
          <w:sz w:val="12"/>
          <w:szCs w:val="12"/>
        </w:rPr>
        <w:t>Рисунок 2. - Принципиальная схема оповещения при ЧС на проектируемом объекте</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3D46DE" w:rsidRDefault="003D46DE" w:rsidP="003007C5">
      <w:pPr>
        <w:tabs>
          <w:tab w:val="left" w:pos="284"/>
        </w:tabs>
        <w:spacing w:after="0" w:line="240" w:lineRule="auto"/>
        <w:jc w:val="center"/>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EA1E3D">
        <w:rPr>
          <w:rFonts w:ascii="Times New Roman" w:eastAsia="Calibri" w:hAnsi="Times New Roman" w:cs="Times New Roman"/>
          <w:sz w:val="12"/>
          <w:szCs w:val="12"/>
        </w:rPr>
        <w:t>ПРИЛОЖЕНИЯ</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B8C2D1D" wp14:editId="5BAB7DD0">
            <wp:extent cx="2380889" cy="2941608"/>
            <wp:effectExtent l="0" t="0" r="0" b="0"/>
            <wp:docPr id="41" name="Рисунок 4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357" cy="294218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D066AF4" wp14:editId="5A41FD0A">
            <wp:extent cx="2285999" cy="1932317"/>
            <wp:effectExtent l="0" t="0" r="0" b="0"/>
            <wp:docPr id="42" name="Рисунок 4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7251" cy="1933375"/>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E6A3B4E" wp14:editId="5C71F008">
            <wp:extent cx="4804913" cy="2398144"/>
            <wp:effectExtent l="0" t="0" r="0" b="0"/>
            <wp:docPr id="44" name="Рисунок 4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4913" cy="2398144"/>
                    </a:xfrm>
                    <a:prstGeom prst="rect">
                      <a:avLst/>
                    </a:prstGeom>
                    <a:noFill/>
                    <a:ln>
                      <a:noFill/>
                    </a:ln>
                  </pic:spPr>
                </pic:pic>
              </a:graphicData>
            </a:graphic>
          </wp:inline>
        </w:drawing>
      </w:r>
    </w:p>
    <w:p w:rsidR="003007C5" w:rsidRDefault="003D46DE" w:rsidP="003D46D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8F3AA0C" wp14:editId="16CF6282">
            <wp:extent cx="2380615" cy="2535555"/>
            <wp:effectExtent l="0" t="0" r="0" b="0"/>
            <wp:docPr id="47" name="Рисунок 4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0615" cy="253555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D72C972" wp14:editId="47A70470">
            <wp:extent cx="2337759" cy="2536056"/>
            <wp:effectExtent l="0" t="0" r="0" b="0"/>
            <wp:docPr id="46" name="Рисунок 4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7435" cy="2535705"/>
                    </a:xfrm>
                    <a:prstGeom prst="rect">
                      <a:avLst/>
                    </a:prstGeom>
                    <a:noFill/>
                    <a:ln>
                      <a:noFill/>
                    </a:ln>
                  </pic:spPr>
                </pic:pic>
              </a:graphicData>
            </a:graphic>
          </wp:inline>
        </w:drawing>
      </w:r>
    </w:p>
    <w:p w:rsidR="003D46DE" w:rsidRDefault="003D46DE" w:rsidP="003D46D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D621759" wp14:editId="6726A94A">
            <wp:extent cx="2389517" cy="1026231"/>
            <wp:effectExtent l="0" t="0" r="0" b="0"/>
            <wp:docPr id="45" name="Рисунок 4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9352" cy="1026160"/>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3D46DE" w:rsidRDefault="003D46DE" w:rsidP="003D46DE">
      <w:pPr>
        <w:tabs>
          <w:tab w:val="left" w:pos="284"/>
        </w:tabs>
        <w:spacing w:after="0" w:line="240" w:lineRule="auto"/>
        <w:jc w:val="right"/>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D46DE"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02B0EC0" wp14:editId="1EE1B990">
            <wp:extent cx="2260121" cy="2225615"/>
            <wp:effectExtent l="0" t="0" r="0" b="0"/>
            <wp:docPr id="40" name="Рисунок 40"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9800" cy="2225299"/>
                    </a:xfrm>
                    <a:prstGeom prst="rect">
                      <a:avLst/>
                    </a:prstGeom>
                    <a:noFill/>
                    <a:ln>
                      <a:noFill/>
                    </a:ln>
                  </pic:spPr>
                </pic:pic>
              </a:graphicData>
            </a:graphic>
          </wp:inline>
        </w:drawing>
      </w:r>
      <w:r w:rsidR="003007C5">
        <w:rPr>
          <w:rFonts w:ascii="Times New Roman" w:eastAsia="Calibri" w:hAnsi="Times New Roman" w:cs="Times New Roman"/>
          <w:noProof/>
          <w:sz w:val="12"/>
          <w:szCs w:val="12"/>
          <w:lang w:eastAsia="ru-RU"/>
        </w:rPr>
        <w:drawing>
          <wp:inline distT="0" distB="0" distL="0" distR="0" wp14:anchorId="54988CAC" wp14:editId="7B5987A2">
            <wp:extent cx="2363638" cy="2242868"/>
            <wp:effectExtent l="0" t="0" r="0" b="0"/>
            <wp:docPr id="48" name="Рисунок 48"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5704" cy="2244828"/>
                    </a:xfrm>
                    <a:prstGeom prst="rect">
                      <a:avLst/>
                    </a:prstGeom>
                    <a:noFill/>
                    <a:ln>
                      <a:noFill/>
                    </a:ln>
                  </pic:spPr>
                </pic:pic>
              </a:graphicData>
            </a:graphic>
          </wp:inline>
        </w:drawing>
      </w:r>
    </w:p>
    <w:p w:rsidR="003007C5" w:rsidRDefault="003D46DE" w:rsidP="007B286D">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AEBA84" wp14:editId="493607E2">
            <wp:extent cx="1915064" cy="491706"/>
            <wp:effectExtent l="0" t="0" r="0" b="0"/>
            <wp:docPr id="39" name="Рисунок 3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491568"/>
                    </a:xfrm>
                    <a:prstGeom prst="rect">
                      <a:avLst/>
                    </a:prstGeom>
                    <a:noFill/>
                    <a:ln>
                      <a:noFill/>
                    </a:ln>
                  </pic:spPr>
                </pic:pic>
              </a:graphicData>
            </a:graphic>
          </wp:inline>
        </w:drawing>
      </w:r>
    </w:p>
    <w:p w:rsidR="003007C5" w:rsidRDefault="003D46DE" w:rsidP="007B28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77D4C3" wp14:editId="4B2A2C8F">
            <wp:extent cx="1009291" cy="422694"/>
            <wp:effectExtent l="0" t="0" r="0" b="0"/>
            <wp:docPr id="43" name="Рисунок 43"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7111" cy="421781"/>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3EB1BFE" wp14:editId="7D9DC792">
            <wp:extent cx="2380890" cy="1656272"/>
            <wp:effectExtent l="0" t="0" r="0" b="0"/>
            <wp:docPr id="49" name="Рисунок 49"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5681" cy="165960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8FE2640" wp14:editId="390E229E">
            <wp:extent cx="2380891" cy="1656271"/>
            <wp:effectExtent l="0" t="0" r="0" b="0"/>
            <wp:docPr id="50" name="Рисунок 50"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0891" cy="1656271"/>
                    </a:xfrm>
                    <a:prstGeom prst="rect">
                      <a:avLst/>
                    </a:prstGeom>
                    <a:noFill/>
                    <a:ln>
                      <a:noFill/>
                    </a:ln>
                  </pic:spPr>
                </pic:pic>
              </a:graphicData>
            </a:graphic>
          </wp:inline>
        </w:drawing>
      </w:r>
    </w:p>
    <w:p w:rsidR="007B286D" w:rsidRDefault="007B286D"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A1C1EDD" wp14:editId="23D90F94">
            <wp:extent cx="2449902" cy="1794294"/>
            <wp:effectExtent l="0" t="0" r="0" b="0"/>
            <wp:docPr id="51" name="Рисунок 51"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0382" cy="179464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D6C503C" wp14:editId="3F4F07EE">
            <wp:extent cx="2311879" cy="1794294"/>
            <wp:effectExtent l="0" t="0" r="0" b="0"/>
            <wp:docPr id="52" name="Рисунок 52"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3842" cy="1795818"/>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6BBEC16" wp14:editId="325CD8FE">
            <wp:extent cx="1630393" cy="2018581"/>
            <wp:effectExtent l="0" t="0" r="0" b="0"/>
            <wp:docPr id="53" name="Рисунок 53"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0713" cy="201897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EFD4950" wp14:editId="45F24F04">
            <wp:extent cx="1578634" cy="2018580"/>
            <wp:effectExtent l="0" t="0" r="0" b="0"/>
            <wp:docPr id="54" name="Рисунок 54"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8945" cy="201897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BCE14D5" wp14:editId="2C021B0D">
            <wp:extent cx="1552755" cy="2018581"/>
            <wp:effectExtent l="0" t="0" r="0" b="0"/>
            <wp:docPr id="55" name="Рисунок 55"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3060" cy="2018978"/>
                    </a:xfrm>
                    <a:prstGeom prst="rect">
                      <a:avLst/>
                    </a:prstGeom>
                    <a:noFill/>
                    <a:ln>
                      <a:noFill/>
                    </a:ln>
                  </pic:spPr>
                </pic:pic>
              </a:graphicData>
            </a:graphic>
          </wp:inline>
        </w:drawing>
      </w:r>
    </w:p>
    <w:p w:rsidR="003D46DE" w:rsidRDefault="003D46DE" w:rsidP="003007C5">
      <w:pPr>
        <w:tabs>
          <w:tab w:val="left" w:pos="284"/>
        </w:tabs>
        <w:spacing w:after="0" w:line="240" w:lineRule="auto"/>
        <w:jc w:val="both"/>
        <w:rPr>
          <w:rFonts w:ascii="Times New Roman" w:eastAsia="Calibri" w:hAnsi="Times New Roman" w:cs="Times New Roman"/>
          <w:sz w:val="12"/>
          <w:szCs w:val="12"/>
        </w:rPr>
      </w:pPr>
    </w:p>
    <w:p w:rsidR="007B286D" w:rsidRDefault="007B286D" w:rsidP="003007C5">
      <w:pPr>
        <w:tabs>
          <w:tab w:val="left" w:pos="284"/>
        </w:tabs>
        <w:spacing w:after="0" w:line="240" w:lineRule="auto"/>
        <w:jc w:val="both"/>
        <w:rPr>
          <w:rFonts w:ascii="Times New Roman" w:eastAsia="Calibri" w:hAnsi="Times New Roman" w:cs="Times New Roman"/>
          <w:sz w:val="12"/>
          <w:szCs w:val="12"/>
        </w:rPr>
      </w:pPr>
    </w:p>
    <w:p w:rsidR="007B286D" w:rsidRDefault="007B286D"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right"/>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object w:dxaOrig="1434" w:dyaOrig="787">
          <v:shape id="_x0000_i1026" type="#_x0000_t75" style="width:39.4pt;height:21.75pt" o:ole="">
            <v:imagedata r:id="rId41" o:title=""/>
          </v:shape>
          <o:OLEObject Type="Embed" ProgID="CorelDRAW.Graphic.11" ShapeID="_x0000_i1026" DrawAspect="Content" ObjectID="_1614750206" r:id="rId76"/>
        </w:objec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для строительства объекта АО «Самаранефтегаз»:</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5331П «Техническое перевооружение гребенки № 2  Обошинского месторождения (программа замеряемости)»</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в границах сельского поселения Антоновка</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муниципального района Сергиевский Самарской области</w:t>
      </w:r>
    </w:p>
    <w:p w:rsidR="003007C5" w:rsidRPr="004960D4" w:rsidRDefault="003007C5" w:rsidP="003007C5">
      <w:pPr>
        <w:tabs>
          <w:tab w:val="left" w:pos="284"/>
        </w:tabs>
        <w:spacing w:after="0" w:line="240" w:lineRule="auto"/>
        <w:rPr>
          <w:rFonts w:ascii="Times New Roman" w:eastAsia="Calibri" w:hAnsi="Times New Roman" w:cs="Times New Roman"/>
          <w:sz w:val="12"/>
          <w:szCs w:val="12"/>
        </w:rPr>
      </w:pPr>
    </w:p>
    <w:p w:rsidR="003007C5" w:rsidRPr="009047B7" w:rsidRDefault="003007C5" w:rsidP="003007C5">
      <w:pPr>
        <w:tabs>
          <w:tab w:val="left" w:pos="284"/>
        </w:tabs>
        <w:spacing w:after="0" w:line="240" w:lineRule="auto"/>
        <w:jc w:val="center"/>
        <w:rPr>
          <w:rFonts w:ascii="Times New Roman" w:eastAsia="Calibri" w:hAnsi="Times New Roman" w:cs="Times New Roman"/>
          <w:b/>
          <w:sz w:val="12"/>
          <w:szCs w:val="12"/>
        </w:rPr>
      </w:pPr>
      <w:r w:rsidRPr="009047B7">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r w:rsidRPr="009047B7">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79C87F3B" wp14:editId="1BC5F5FE">
            <wp:simplePos x="0" y="0"/>
            <wp:positionH relativeFrom="column">
              <wp:posOffset>1338707</wp:posOffset>
            </wp:positionH>
            <wp:positionV relativeFrom="paragraph">
              <wp:posOffset>38735</wp:posOffset>
            </wp:positionV>
            <wp:extent cx="738836" cy="440796"/>
            <wp:effectExtent l="0" t="0" r="0" b="0"/>
            <wp:wrapNone/>
            <wp:docPr id="56" name="Рисунок 56"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47E2E881" wp14:editId="66FE761A">
            <wp:simplePos x="0" y="0"/>
            <wp:positionH relativeFrom="column">
              <wp:posOffset>861695</wp:posOffset>
            </wp:positionH>
            <wp:positionV relativeFrom="paragraph">
              <wp:posOffset>15875</wp:posOffset>
            </wp:positionV>
            <wp:extent cx="763905" cy="758190"/>
            <wp:effectExtent l="0" t="0" r="0" b="0"/>
            <wp:wrapNone/>
            <wp:docPr id="57" name="Рисунок 57"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2576" behindDoc="1" locked="0" layoutInCell="1" allowOverlap="1" wp14:anchorId="51DBAB7E" wp14:editId="734EE8B2">
            <wp:simplePos x="0" y="0"/>
            <wp:positionH relativeFrom="column">
              <wp:posOffset>1104799</wp:posOffset>
            </wp:positionH>
            <wp:positionV relativeFrom="paragraph">
              <wp:posOffset>78217</wp:posOffset>
            </wp:positionV>
            <wp:extent cx="1155700" cy="45085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Ховрин</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Коверзенко</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7B286D" w:rsidRPr="004960D4" w:rsidRDefault="007B286D" w:rsidP="003007C5">
      <w:pPr>
        <w:tabs>
          <w:tab w:val="left" w:pos="284"/>
        </w:tabs>
        <w:spacing w:after="0" w:line="240" w:lineRule="auto"/>
        <w:jc w:val="center"/>
        <w:rPr>
          <w:rFonts w:ascii="Times New Roman" w:eastAsia="Calibri" w:hAnsi="Times New Roman" w:cs="Times New Roman"/>
          <w:sz w:val="12"/>
          <w:szCs w:val="12"/>
        </w:rPr>
      </w:pP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6A781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6A7814">
        <w:rPr>
          <w:rFonts w:ascii="Times New Roman" w:eastAsia="Calibri" w:hAnsi="Times New Roman" w:cs="Times New Roman"/>
          <w:sz w:val="12"/>
          <w:szCs w:val="12"/>
        </w:rPr>
        <w:t xml:space="preserve"> планировки территории и проекта межевания территории объекта: 5331П «Техническое перевооружение гребенки № 2 Обошинского месторождения (программа замеряемости)» на территории муниципального района Сергиевский Самарской области.</w:t>
      </w:r>
    </w:p>
    <w:p w:rsidR="003007C5" w:rsidRDefault="003007C5" w:rsidP="003007C5">
      <w:pPr>
        <w:tabs>
          <w:tab w:val="left" w:pos="284"/>
        </w:tabs>
        <w:spacing w:after="0" w:line="240" w:lineRule="auto"/>
        <w:jc w:val="both"/>
        <w:rPr>
          <w:rFonts w:ascii="Times New Roman" w:eastAsia="Calibri" w:hAnsi="Times New Roman" w:cs="Times New Roman"/>
          <w:b/>
          <w:bCs/>
          <w:sz w:val="12"/>
          <w:szCs w:val="12"/>
        </w:rPr>
      </w:pPr>
    </w:p>
    <w:p w:rsidR="003007C5" w:rsidRPr="006A7814" w:rsidRDefault="003007C5" w:rsidP="003007C5">
      <w:pPr>
        <w:tabs>
          <w:tab w:val="left" w:pos="284"/>
        </w:tabs>
        <w:spacing w:after="0" w:line="240" w:lineRule="auto"/>
        <w:jc w:val="center"/>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Книга 3. ПРОЕКТ ПЛАНИРОВКИ ТЕРРИТОРИИ</w:t>
      </w:r>
    </w:p>
    <w:p w:rsidR="003007C5" w:rsidRPr="006A7814" w:rsidRDefault="003007C5" w:rsidP="003007C5">
      <w:pPr>
        <w:tabs>
          <w:tab w:val="left" w:pos="284"/>
        </w:tabs>
        <w:spacing w:after="0" w:line="240" w:lineRule="auto"/>
        <w:jc w:val="center"/>
        <w:rPr>
          <w:rFonts w:ascii="Times New Roman" w:eastAsia="Calibri" w:hAnsi="Times New Roman" w:cs="Times New Roman"/>
          <w:b/>
          <w:sz w:val="12"/>
          <w:szCs w:val="12"/>
        </w:rPr>
      </w:pPr>
      <w:r w:rsidRPr="006A7814">
        <w:rPr>
          <w:rFonts w:ascii="Times New Roman" w:eastAsia="Calibri" w:hAnsi="Times New Roman" w:cs="Times New Roman"/>
          <w:b/>
          <w:bCs/>
          <w:sz w:val="12"/>
          <w:szCs w:val="12"/>
        </w:rPr>
        <w:t>Проект межевания территории</w:t>
      </w:r>
    </w:p>
    <w:tbl>
      <w:tblPr>
        <w:tblStyle w:val="212"/>
        <w:tblW w:w="0" w:type="auto"/>
        <w:tblInd w:w="108" w:type="dxa"/>
        <w:tblLook w:val="0000" w:firstRow="0" w:lastRow="0" w:firstColumn="0" w:lastColumn="0" w:noHBand="0" w:noVBand="0"/>
      </w:tblPr>
      <w:tblGrid>
        <w:gridCol w:w="815"/>
        <w:gridCol w:w="5751"/>
        <w:gridCol w:w="947"/>
      </w:tblGrid>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 </w:t>
            </w: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/п</w:t>
            </w: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Наименование</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Лист</w:t>
            </w: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Текстовые материалы</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bCs/>
                <w:sz w:val="12"/>
                <w:szCs w:val="12"/>
              </w:rPr>
              <w:t>1.</w:t>
            </w: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Выводы по проекту</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5</w:t>
            </w: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Перечень образуемых и изменяемых земельных участков и их частей</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6</w:t>
            </w: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Графические материалы</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1.</w:t>
            </w: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Чертеж межевания территории М 1:2000</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tc>
      </w:tr>
      <w:tr w:rsidR="003007C5" w:rsidRPr="006A7814" w:rsidTr="003007C5">
        <w:trPr>
          <w:trHeight w:val="20"/>
        </w:trPr>
        <w:tc>
          <w:tcPr>
            <w:tcW w:w="815"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5751"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Чертеж материалов по обоснованию проекта межевания территории М 1:2000</w:t>
            </w:r>
          </w:p>
        </w:tc>
        <w:tc>
          <w:tcPr>
            <w:tcW w:w="947" w:type="dxa"/>
          </w:tcPr>
          <w:p w:rsidR="003007C5" w:rsidRPr="006A7814" w:rsidRDefault="003007C5" w:rsidP="003007C5">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tc>
      </w:tr>
    </w:tbl>
    <w:p w:rsidR="003007C5" w:rsidRPr="006A781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6A7814">
        <w:rPr>
          <w:rFonts w:ascii="Times New Roman" w:eastAsia="Calibri" w:hAnsi="Times New Roman" w:cs="Times New Roman"/>
          <w:b/>
          <w:sz w:val="12"/>
          <w:szCs w:val="12"/>
        </w:rPr>
        <w:lastRenderedPageBreak/>
        <w:t>ПРОЕКТ ПЛАНИРОВКИ ТЕРРИТОРИИ</w:t>
      </w:r>
      <w:r>
        <w:rPr>
          <w:rFonts w:ascii="Times New Roman" w:eastAsia="Calibri" w:hAnsi="Times New Roman" w:cs="Times New Roman"/>
          <w:b/>
          <w:sz w:val="12"/>
          <w:szCs w:val="12"/>
        </w:rPr>
        <w:t xml:space="preserve"> </w:t>
      </w:r>
      <w:r w:rsidRPr="006A7814">
        <w:rPr>
          <w:rFonts w:ascii="Times New Roman" w:eastAsia="Calibri" w:hAnsi="Times New Roman" w:cs="Times New Roman"/>
          <w:b/>
          <w:sz w:val="12"/>
          <w:szCs w:val="12"/>
        </w:rPr>
        <w:t>(ПРОЕКТ МЕЖЕВАНИЯ ТЕРРИТОРИИ)</w:t>
      </w:r>
    </w:p>
    <w:p w:rsidR="003007C5" w:rsidRPr="006A7814"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6A7814" w:rsidRDefault="003007C5" w:rsidP="003007C5">
      <w:pPr>
        <w:tabs>
          <w:tab w:val="left" w:pos="284"/>
        </w:tabs>
        <w:spacing w:after="0" w:line="240" w:lineRule="auto"/>
        <w:ind w:firstLine="284"/>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Основание для выполнения проекта межевания</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5331П «Техническое перевооружение гребенки № 2 Обошинского месторождения (программа замеряемости)» согласно:</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5331П «Техническое перевооружение гребенки № 2 Обошинского месторождения (программа замеряемости)» на территории муниципального района Сергиевский Самарской области;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Сведений государственного кадастрового учета.</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Цели и задачи выполнения проекта межевания территории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Сформированные земельные участки должны обеспечить:</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возможность долгосрочного использования земельного участка.</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В процессе межевания решаются следующие задачи: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Проектом межевания границ отображены:</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красные линии, утвержденные в составе проекта планировки территории;</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-границы образуемых и изменяемых земельных участков и их частей.</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
          <w:sz w:val="12"/>
          <w:szCs w:val="12"/>
        </w:rPr>
        <w:t>ВЫВОДЫ ПО ПРОЕКТУ</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Cs/>
          <w:sz w:val="12"/>
          <w:szCs w:val="12"/>
        </w:rPr>
        <w:t>Настоящим проектом выполнено:</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i/>
          <w:sz w:val="12"/>
          <w:szCs w:val="12"/>
        </w:rPr>
        <w:t>Земельные участки образуются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данных земельных участков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т.е. для недропользования.</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«СамараНИПИнефть».</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6A7814">
        <w:rPr>
          <w:rFonts w:ascii="Times New Roman" w:eastAsia="Calibri" w:hAnsi="Times New Roman" w:cs="Times New Roman"/>
          <w:sz w:val="12"/>
          <w:szCs w:val="12"/>
        </w:rPr>
        <w:t>выполненном</w:t>
      </w:r>
      <w:proofErr w:type="gramEnd"/>
      <w:r w:rsidRPr="006A7814">
        <w:rPr>
          <w:rFonts w:ascii="Times New Roman" w:eastAsia="Calibri" w:hAnsi="Times New Roman" w:cs="Times New Roman"/>
          <w:sz w:val="12"/>
          <w:szCs w:val="12"/>
        </w:rPr>
        <w:t xml:space="preserve"> в М 1:2000.</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
          <w:sz w:val="12"/>
          <w:szCs w:val="12"/>
        </w:rPr>
        <w:t>2. Перечень образуемых и изменяемых земельных участков и их частей</w:t>
      </w:r>
    </w:p>
    <w:p w:rsidR="003007C5" w:rsidRPr="006A7814" w:rsidRDefault="003007C5" w:rsidP="003007C5">
      <w:pPr>
        <w:tabs>
          <w:tab w:val="left" w:pos="284"/>
        </w:tabs>
        <w:spacing w:after="0" w:line="240" w:lineRule="auto"/>
        <w:ind w:firstLine="284"/>
        <w:jc w:val="both"/>
        <w:rPr>
          <w:rFonts w:ascii="Times New Roman" w:eastAsia="Calibri" w:hAnsi="Times New Roman" w:cs="Times New Roman"/>
          <w:i/>
          <w:sz w:val="12"/>
          <w:szCs w:val="12"/>
        </w:rPr>
      </w:pPr>
      <w:r w:rsidRPr="006A7814">
        <w:rPr>
          <w:rFonts w:ascii="Times New Roman" w:eastAsia="Calibri" w:hAnsi="Times New Roman" w:cs="Times New Roman"/>
          <w:i/>
          <w:sz w:val="12"/>
          <w:szCs w:val="12"/>
        </w:rPr>
        <w:t xml:space="preserve">Сведения о земельных </w:t>
      </w:r>
      <w:proofErr w:type="gramStart"/>
      <w:r w:rsidRPr="006A7814">
        <w:rPr>
          <w:rFonts w:ascii="Times New Roman" w:eastAsia="Calibri" w:hAnsi="Times New Roman" w:cs="Times New Roman"/>
          <w:i/>
          <w:sz w:val="12"/>
          <w:szCs w:val="12"/>
        </w:rPr>
        <w:t>участках</w:t>
      </w:r>
      <w:proofErr w:type="gramEnd"/>
      <w:r w:rsidRPr="006A7814">
        <w:rPr>
          <w:rFonts w:ascii="Times New Roman" w:eastAsia="Calibri" w:hAnsi="Times New Roman" w:cs="Times New Roman"/>
          <w:i/>
          <w:sz w:val="12"/>
          <w:szCs w:val="12"/>
        </w:rPr>
        <w:t xml:space="preserve"> поставленных на государственный</w:t>
      </w:r>
      <w:r>
        <w:rPr>
          <w:rFonts w:ascii="Times New Roman" w:eastAsia="Calibri" w:hAnsi="Times New Roman" w:cs="Times New Roman"/>
          <w:i/>
          <w:sz w:val="12"/>
          <w:szCs w:val="12"/>
        </w:rPr>
        <w:t xml:space="preserve"> </w:t>
      </w:r>
      <w:r w:rsidRPr="006A7814">
        <w:rPr>
          <w:rFonts w:ascii="Times New Roman" w:eastAsia="Calibri" w:hAnsi="Times New Roman" w:cs="Times New Roman"/>
          <w:i/>
          <w:sz w:val="12"/>
          <w:szCs w:val="12"/>
        </w:rPr>
        <w:t>кадастровый учет</w:t>
      </w:r>
    </w:p>
    <w:tbl>
      <w:tblPr>
        <w:tblStyle w:val="212"/>
        <w:tblW w:w="7513" w:type="dxa"/>
        <w:tblInd w:w="108" w:type="dxa"/>
        <w:tblLayout w:type="fixed"/>
        <w:tblLook w:val="01E0" w:firstRow="1" w:lastRow="1" w:firstColumn="1" w:lastColumn="1" w:noHBand="0" w:noVBand="0"/>
      </w:tblPr>
      <w:tblGrid>
        <w:gridCol w:w="426"/>
        <w:gridCol w:w="1134"/>
        <w:gridCol w:w="850"/>
        <w:gridCol w:w="709"/>
        <w:gridCol w:w="992"/>
        <w:gridCol w:w="1276"/>
        <w:gridCol w:w="1559"/>
        <w:gridCol w:w="567"/>
      </w:tblGrid>
      <w:tr w:rsidR="003007C5" w:rsidRPr="006A7814" w:rsidTr="003007C5">
        <w:trPr>
          <w:trHeight w:val="20"/>
        </w:trPr>
        <w:tc>
          <w:tcPr>
            <w:tcW w:w="42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p w:rsidR="003007C5" w:rsidRPr="006A7814" w:rsidRDefault="003007C5" w:rsidP="003007C5">
            <w:pPr>
              <w:tabs>
                <w:tab w:val="left" w:pos="284"/>
              </w:tabs>
              <w:rPr>
                <w:rFonts w:ascii="Times New Roman" w:eastAsia="Calibri" w:hAnsi="Times New Roman" w:cs="Times New Roman"/>
                <w:sz w:val="12"/>
                <w:szCs w:val="12"/>
              </w:rPr>
            </w:pP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/п</w:t>
            </w:r>
          </w:p>
        </w:tc>
        <w:tc>
          <w:tcPr>
            <w:tcW w:w="1134"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Условный номер земельного участка</w:t>
            </w:r>
          </w:p>
        </w:tc>
        <w:tc>
          <w:tcPr>
            <w:tcW w:w="850"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Обозначение ЗУ (ЧЗУ)</w:t>
            </w:r>
          </w:p>
        </w:tc>
        <w:tc>
          <w:tcPr>
            <w:tcW w:w="70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Категория земель</w:t>
            </w:r>
          </w:p>
        </w:tc>
        <w:tc>
          <w:tcPr>
            <w:tcW w:w="992"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Разрешенное использование</w:t>
            </w:r>
          </w:p>
        </w:tc>
        <w:tc>
          <w:tcPr>
            <w:tcW w:w="127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Сведения о правах и землепользователях</w:t>
            </w:r>
          </w:p>
        </w:tc>
        <w:tc>
          <w:tcPr>
            <w:tcW w:w="155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Адрес, местоположение</w:t>
            </w:r>
          </w:p>
        </w:tc>
        <w:tc>
          <w:tcPr>
            <w:tcW w:w="567"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Площадь, </w:t>
            </w:r>
            <w:proofErr w:type="gramStart"/>
            <w:r w:rsidRPr="006A7814">
              <w:rPr>
                <w:rFonts w:ascii="Times New Roman" w:eastAsia="Calibri" w:hAnsi="Times New Roman" w:cs="Times New Roman"/>
                <w:sz w:val="12"/>
                <w:szCs w:val="12"/>
              </w:rPr>
              <w:t>м</w:t>
            </w:r>
            <w:proofErr w:type="gramEnd"/>
            <w:r w:rsidRPr="006A7814">
              <w:rPr>
                <w:rFonts w:ascii="Times New Roman" w:eastAsia="Calibri" w:hAnsi="Times New Roman" w:cs="Times New Roman"/>
                <w:sz w:val="12"/>
                <w:szCs w:val="12"/>
              </w:rPr>
              <w:t>²</w:t>
            </w:r>
          </w:p>
        </w:tc>
      </w:tr>
      <w:tr w:rsidR="003007C5" w:rsidRPr="006A7814" w:rsidTr="003007C5">
        <w:trPr>
          <w:trHeight w:val="20"/>
        </w:trPr>
        <w:tc>
          <w:tcPr>
            <w:tcW w:w="42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1</w:t>
            </w:r>
          </w:p>
        </w:tc>
        <w:tc>
          <w:tcPr>
            <w:tcW w:w="1134"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63:31:0000000:633</w:t>
            </w:r>
          </w:p>
        </w:tc>
        <w:tc>
          <w:tcPr>
            <w:tcW w:w="850"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:633/чзу</w:t>
            </w:r>
            <w:proofErr w:type="gramStart"/>
            <w:r w:rsidRPr="006A7814">
              <w:rPr>
                <w:rFonts w:ascii="Times New Roman" w:eastAsia="Calibri" w:hAnsi="Times New Roman" w:cs="Times New Roman"/>
                <w:sz w:val="12"/>
                <w:szCs w:val="12"/>
              </w:rPr>
              <w:t>1</w:t>
            </w:r>
            <w:proofErr w:type="gramEnd"/>
          </w:p>
        </w:tc>
        <w:tc>
          <w:tcPr>
            <w:tcW w:w="70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с/х назначения</w:t>
            </w:r>
          </w:p>
        </w:tc>
        <w:tc>
          <w:tcPr>
            <w:tcW w:w="992"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Для сельскохозяйственного использования</w:t>
            </w:r>
          </w:p>
        </w:tc>
        <w:tc>
          <w:tcPr>
            <w:tcW w:w="1276" w:type="dxa"/>
          </w:tcPr>
          <w:p w:rsidR="003007C5" w:rsidRPr="006A7814" w:rsidRDefault="003007C5" w:rsidP="003007C5">
            <w:pPr>
              <w:tabs>
                <w:tab w:val="left" w:pos="284"/>
              </w:tabs>
              <w:rPr>
                <w:rFonts w:ascii="Times New Roman" w:eastAsia="Calibri" w:hAnsi="Times New Roman" w:cs="Times New Roman"/>
                <w:vanish/>
                <w:sz w:val="12"/>
                <w:szCs w:val="12"/>
              </w:rPr>
            </w:pPr>
            <w:r w:rsidRPr="006A7814">
              <w:rPr>
                <w:rFonts w:ascii="Times New Roman" w:eastAsia="Calibri" w:hAnsi="Times New Roman" w:cs="Times New Roman"/>
                <w:sz w:val="12"/>
                <w:szCs w:val="12"/>
              </w:rPr>
              <w:t xml:space="preserve">РФ, Смолко Сергей Иванович, в аренде </w:t>
            </w:r>
            <w:proofErr w:type="gramStart"/>
            <w:r w:rsidRPr="006A7814">
              <w:rPr>
                <w:rFonts w:ascii="Times New Roman" w:eastAsia="Calibri" w:hAnsi="Times New Roman" w:cs="Times New Roman"/>
                <w:sz w:val="12"/>
                <w:szCs w:val="12"/>
              </w:rPr>
              <w:t>у ООО</w:t>
            </w:r>
            <w:proofErr w:type="gramEnd"/>
            <w:r w:rsidRPr="006A7814">
              <w:rPr>
                <w:rFonts w:ascii="Times New Roman" w:eastAsia="Calibri" w:hAnsi="Times New Roman" w:cs="Times New Roman"/>
                <w:sz w:val="12"/>
                <w:szCs w:val="12"/>
              </w:rPr>
              <w:t xml:space="preserve"> «Агро-Альянс»</w:t>
            </w:r>
          </w:p>
        </w:tc>
        <w:tc>
          <w:tcPr>
            <w:tcW w:w="155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Самарская область, Сергиевский район, в границах СФГУП «Сергиевское»</w:t>
            </w:r>
          </w:p>
        </w:tc>
        <w:tc>
          <w:tcPr>
            <w:tcW w:w="567"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273</w:t>
            </w:r>
          </w:p>
        </w:tc>
      </w:tr>
      <w:tr w:rsidR="003007C5" w:rsidRPr="006A7814" w:rsidTr="003007C5">
        <w:trPr>
          <w:trHeight w:val="20"/>
        </w:trPr>
        <w:tc>
          <w:tcPr>
            <w:tcW w:w="42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1134"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63:31:0000000:4853</w:t>
            </w:r>
          </w:p>
        </w:tc>
        <w:tc>
          <w:tcPr>
            <w:tcW w:w="850"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:4853/чзу</w:t>
            </w:r>
            <w:proofErr w:type="gramStart"/>
            <w:r w:rsidRPr="006A7814">
              <w:rPr>
                <w:rFonts w:ascii="Times New Roman" w:eastAsia="Calibri" w:hAnsi="Times New Roman" w:cs="Times New Roman"/>
                <w:sz w:val="12"/>
                <w:szCs w:val="12"/>
              </w:rPr>
              <w:t>1</w:t>
            </w:r>
            <w:proofErr w:type="gramEnd"/>
          </w:p>
        </w:tc>
        <w:tc>
          <w:tcPr>
            <w:tcW w:w="70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с/х назначения</w:t>
            </w:r>
          </w:p>
        </w:tc>
        <w:tc>
          <w:tcPr>
            <w:tcW w:w="992"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Для сельскохозяйственного использования</w:t>
            </w:r>
          </w:p>
        </w:tc>
        <w:tc>
          <w:tcPr>
            <w:tcW w:w="127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Марьина Мария Сергеевна, Зеленцов Сергей Николаевич, Грачева Нина Федоровна в аренде </w:t>
            </w:r>
            <w:proofErr w:type="gramStart"/>
            <w:r w:rsidRPr="006A7814">
              <w:rPr>
                <w:rFonts w:ascii="Times New Roman" w:eastAsia="Calibri" w:hAnsi="Times New Roman" w:cs="Times New Roman"/>
                <w:sz w:val="12"/>
                <w:szCs w:val="12"/>
              </w:rPr>
              <w:t>у  ООО</w:t>
            </w:r>
            <w:proofErr w:type="gramEnd"/>
            <w:r w:rsidRPr="006A7814">
              <w:rPr>
                <w:rFonts w:ascii="Times New Roman" w:eastAsia="Calibri" w:hAnsi="Times New Roman" w:cs="Times New Roman"/>
                <w:sz w:val="12"/>
                <w:szCs w:val="12"/>
              </w:rPr>
              <w:t xml:space="preserve"> «Агро-Альянс» </w:t>
            </w:r>
          </w:p>
        </w:tc>
        <w:tc>
          <w:tcPr>
            <w:tcW w:w="155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Самарская область, Сергиевский район, с/</w:t>
            </w: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 xml:space="preserve"> Антоновка</w:t>
            </w:r>
          </w:p>
        </w:tc>
        <w:tc>
          <w:tcPr>
            <w:tcW w:w="567"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4828</w:t>
            </w:r>
          </w:p>
        </w:tc>
      </w:tr>
      <w:tr w:rsidR="003007C5" w:rsidRPr="006A7814" w:rsidTr="003007C5">
        <w:trPr>
          <w:trHeight w:val="20"/>
        </w:trPr>
        <w:tc>
          <w:tcPr>
            <w:tcW w:w="42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3</w:t>
            </w:r>
          </w:p>
        </w:tc>
        <w:tc>
          <w:tcPr>
            <w:tcW w:w="1134"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63:31:0000000:45</w:t>
            </w:r>
          </w:p>
        </w:tc>
        <w:tc>
          <w:tcPr>
            <w:tcW w:w="850"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:45/чзу</w:t>
            </w:r>
            <w:proofErr w:type="gramStart"/>
            <w:r w:rsidRPr="006A7814">
              <w:rPr>
                <w:rFonts w:ascii="Times New Roman" w:eastAsia="Calibri" w:hAnsi="Times New Roman" w:cs="Times New Roman"/>
                <w:sz w:val="12"/>
                <w:szCs w:val="12"/>
              </w:rPr>
              <w:t>1</w:t>
            </w:r>
            <w:proofErr w:type="gramEnd"/>
          </w:p>
        </w:tc>
        <w:tc>
          <w:tcPr>
            <w:tcW w:w="70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промышленности</w:t>
            </w:r>
          </w:p>
        </w:tc>
        <w:tc>
          <w:tcPr>
            <w:tcW w:w="992"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Для эксплуатации Обошинского месторождения нефти</w:t>
            </w:r>
          </w:p>
        </w:tc>
        <w:tc>
          <w:tcPr>
            <w:tcW w:w="1276"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РФ в аренде АО «Самаранефтегаз»</w:t>
            </w:r>
          </w:p>
        </w:tc>
        <w:tc>
          <w:tcPr>
            <w:tcW w:w="1559"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Самарская область, Сергиевский район, участок находится примерно в 20 км восточнее пос. Суходол, в 1,5 км восточнее </w:t>
            </w:r>
            <w:proofErr w:type="gramStart"/>
            <w:r w:rsidRPr="006A7814">
              <w:rPr>
                <w:rFonts w:ascii="Times New Roman" w:eastAsia="Calibri" w:hAnsi="Times New Roman" w:cs="Times New Roman"/>
                <w:sz w:val="12"/>
                <w:szCs w:val="12"/>
              </w:rPr>
              <w:t>с</w:t>
            </w:r>
            <w:proofErr w:type="gramEnd"/>
            <w:r w:rsidRPr="006A7814">
              <w:rPr>
                <w:rFonts w:ascii="Times New Roman" w:eastAsia="Calibri" w:hAnsi="Times New Roman" w:cs="Times New Roman"/>
                <w:sz w:val="12"/>
                <w:szCs w:val="12"/>
              </w:rPr>
              <w:t>. Антоновка, на землях СГУП «Сергиевское»</w:t>
            </w:r>
          </w:p>
        </w:tc>
        <w:tc>
          <w:tcPr>
            <w:tcW w:w="567" w:type="dxa"/>
          </w:tcPr>
          <w:p w:rsidR="003007C5" w:rsidRPr="006A7814" w:rsidRDefault="003007C5" w:rsidP="003007C5">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6264</w:t>
            </w:r>
          </w:p>
        </w:tc>
      </w:tr>
    </w:tbl>
    <w:p w:rsidR="003007C5" w:rsidRPr="006A7814"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Общая площадь земельных участков, поставленных на кадастровый учет</w:t>
      </w:r>
      <w:proofErr w:type="gramStart"/>
      <w:r w:rsidRPr="006A7814">
        <w:rPr>
          <w:rFonts w:ascii="Times New Roman" w:eastAsia="Calibri" w:hAnsi="Times New Roman" w:cs="Times New Roman"/>
          <w:sz w:val="12"/>
          <w:szCs w:val="12"/>
        </w:rPr>
        <w:t xml:space="preserve"> :</w:t>
      </w:r>
      <w:proofErr w:type="gramEnd"/>
      <w:r w:rsidRPr="006A7814">
        <w:rPr>
          <w:rFonts w:ascii="Times New Roman" w:eastAsia="Calibri" w:hAnsi="Times New Roman" w:cs="Times New Roman"/>
          <w:sz w:val="12"/>
          <w:szCs w:val="12"/>
        </w:rPr>
        <w:t xml:space="preserve"> 11365 м².</w:t>
      </w:r>
    </w:p>
    <w:p w:rsidR="003007C5" w:rsidRPr="006A781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FFCB5EC" wp14:editId="4CDC08FB">
            <wp:extent cx="4796287" cy="3148642"/>
            <wp:effectExtent l="0" t="0" r="0" b="0"/>
            <wp:docPr id="59" name="Рисунок 5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6623" cy="3148863"/>
                    </a:xfrm>
                    <a:prstGeom prst="rect">
                      <a:avLst/>
                    </a:prstGeom>
                    <a:noFill/>
                    <a:ln>
                      <a:noFill/>
                    </a:ln>
                  </pic:spPr>
                </pic:pic>
              </a:graphicData>
            </a:graphic>
          </wp:inline>
        </w:drawing>
      </w:r>
    </w:p>
    <w:p w:rsidR="00C121F2" w:rsidRDefault="00C121F2" w:rsidP="00C121F2">
      <w:pPr>
        <w:tabs>
          <w:tab w:val="left" w:pos="284"/>
          <w:tab w:val="left" w:pos="3828"/>
        </w:tabs>
        <w:spacing w:after="0" w:line="240" w:lineRule="auto"/>
        <w:jc w:val="center"/>
        <w:rPr>
          <w:rFonts w:ascii="Times New Roman" w:eastAsia="Calibri" w:hAnsi="Times New Roman" w:cs="Times New Roman"/>
          <w:b/>
          <w:sz w:val="12"/>
          <w:szCs w:val="12"/>
        </w:rPr>
      </w:pPr>
    </w:p>
    <w:p w:rsidR="00AF78A6" w:rsidRDefault="00AF78A6" w:rsidP="00C121F2">
      <w:pPr>
        <w:tabs>
          <w:tab w:val="left" w:pos="284"/>
          <w:tab w:val="left" w:pos="3828"/>
        </w:tabs>
        <w:spacing w:after="0" w:line="240" w:lineRule="auto"/>
        <w:jc w:val="center"/>
        <w:rPr>
          <w:rFonts w:ascii="Times New Roman" w:eastAsia="Calibri" w:hAnsi="Times New Roman" w:cs="Times New Roman"/>
          <w:b/>
          <w:sz w:val="12"/>
          <w:szCs w:val="12"/>
        </w:rPr>
      </w:pPr>
    </w:p>
    <w:p w:rsidR="00AF78A6" w:rsidRDefault="00AF78A6" w:rsidP="00C121F2">
      <w:pPr>
        <w:tabs>
          <w:tab w:val="left" w:pos="284"/>
          <w:tab w:val="left" w:pos="3828"/>
        </w:tabs>
        <w:spacing w:after="0" w:line="240" w:lineRule="auto"/>
        <w:jc w:val="center"/>
        <w:rPr>
          <w:rFonts w:ascii="Times New Roman" w:eastAsia="Calibri" w:hAnsi="Times New Roman" w:cs="Times New Roman"/>
          <w:b/>
          <w:sz w:val="12"/>
          <w:szCs w:val="12"/>
        </w:rPr>
      </w:pPr>
    </w:p>
    <w:p w:rsidR="00AF78A6" w:rsidRDefault="00AF78A6" w:rsidP="00C121F2">
      <w:pPr>
        <w:tabs>
          <w:tab w:val="left" w:pos="284"/>
          <w:tab w:val="left" w:pos="3828"/>
        </w:tabs>
        <w:spacing w:after="0" w:line="240" w:lineRule="auto"/>
        <w:jc w:val="center"/>
        <w:rPr>
          <w:rFonts w:ascii="Times New Roman" w:eastAsia="Calibri" w:hAnsi="Times New Roman" w:cs="Times New Roman"/>
          <w:b/>
          <w:sz w:val="12"/>
          <w:szCs w:val="12"/>
        </w:rPr>
      </w:pPr>
    </w:p>
    <w:p w:rsidR="00C121F2" w:rsidRDefault="00C121F2" w:rsidP="00C121F2">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C121F2" w:rsidRPr="005623F2" w:rsidRDefault="00C121F2" w:rsidP="00C121F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C121F2">
        <w:rPr>
          <w:rFonts w:ascii="Times New Roman" w:eastAsia="Calibri" w:hAnsi="Times New Roman" w:cs="Times New Roman"/>
          <w:b/>
          <w:sz w:val="12"/>
          <w:szCs w:val="12"/>
        </w:rPr>
        <w:t>КРАСНОСЕЛЬСКОЕ</w:t>
      </w:r>
    </w:p>
    <w:p w:rsidR="00C121F2" w:rsidRPr="005623F2" w:rsidRDefault="00C121F2" w:rsidP="00C121F2">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C121F2" w:rsidRPr="005623F2" w:rsidRDefault="00C121F2" w:rsidP="00C121F2">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C121F2" w:rsidRPr="005623F2" w:rsidRDefault="00C121F2" w:rsidP="00C121F2">
      <w:pPr>
        <w:tabs>
          <w:tab w:val="left" w:pos="284"/>
        </w:tabs>
        <w:spacing w:after="0" w:line="240" w:lineRule="auto"/>
        <w:jc w:val="center"/>
        <w:rPr>
          <w:rFonts w:ascii="Times New Roman" w:eastAsia="Calibri" w:hAnsi="Times New Roman" w:cs="Times New Roman"/>
          <w:sz w:val="12"/>
          <w:szCs w:val="12"/>
        </w:rPr>
      </w:pPr>
    </w:p>
    <w:p w:rsidR="00C121F2" w:rsidRPr="005623F2" w:rsidRDefault="00C121F2" w:rsidP="00C121F2">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C121F2" w:rsidRPr="005623F2" w:rsidRDefault="00C121F2" w:rsidP="00C121F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5623F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C121F2" w:rsidRDefault="00C121F2" w:rsidP="00C121F2">
      <w:pPr>
        <w:tabs>
          <w:tab w:val="left" w:pos="284"/>
        </w:tabs>
        <w:spacing w:after="0" w:line="240" w:lineRule="auto"/>
        <w:jc w:val="center"/>
        <w:rPr>
          <w:rFonts w:ascii="Times New Roman" w:eastAsia="Calibri" w:hAnsi="Times New Roman" w:cs="Times New Roman"/>
          <w:b/>
          <w:sz w:val="12"/>
          <w:szCs w:val="12"/>
        </w:rPr>
      </w:pPr>
      <w:r w:rsidRPr="00C121F2">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C121F2" w:rsidRDefault="00C121F2" w:rsidP="00C121F2">
      <w:pPr>
        <w:tabs>
          <w:tab w:val="left" w:pos="284"/>
        </w:tabs>
        <w:spacing w:after="0" w:line="240" w:lineRule="auto"/>
        <w:jc w:val="center"/>
        <w:rPr>
          <w:rFonts w:ascii="Times New Roman" w:eastAsia="Calibri" w:hAnsi="Times New Roman" w:cs="Times New Roman"/>
          <w:b/>
          <w:sz w:val="12"/>
          <w:szCs w:val="12"/>
        </w:rPr>
      </w:pPr>
      <w:r w:rsidRPr="00C121F2">
        <w:rPr>
          <w:rFonts w:ascii="Times New Roman" w:eastAsia="Calibri" w:hAnsi="Times New Roman" w:cs="Times New Roman"/>
          <w:b/>
          <w:sz w:val="12"/>
          <w:szCs w:val="12"/>
        </w:rPr>
        <w:t xml:space="preserve"> «Система заводнения скважин №606, 608 Радаевского месторождения» в границах  сельского поселения Красносельское муниципального района Сергиевский Самарской области</w:t>
      </w:r>
    </w:p>
    <w:p w:rsidR="00C121F2" w:rsidRPr="005623F2" w:rsidRDefault="00C121F2" w:rsidP="00C121F2">
      <w:pPr>
        <w:tabs>
          <w:tab w:val="left" w:pos="284"/>
        </w:tabs>
        <w:spacing w:after="0" w:line="240" w:lineRule="auto"/>
        <w:jc w:val="center"/>
        <w:rPr>
          <w:rFonts w:ascii="Times New Roman" w:eastAsia="Calibri" w:hAnsi="Times New Roman" w:cs="Times New Roman"/>
          <w:b/>
          <w:sz w:val="12"/>
          <w:szCs w:val="12"/>
        </w:rPr>
      </w:pP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proofErr w:type="gramStart"/>
      <w:r w:rsidRPr="00AF78A6">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Красносельское муниципального района Сергиевский Самарской области, землях неразграниченной государственной собственности, Пшеничного Е.Н., ОДС с к.н. 63:31:0000000:359 в аренде Пшеничного Е.Н.;</w:t>
      </w:r>
      <w:proofErr w:type="gramEnd"/>
      <w:r w:rsidRPr="00AF78A6">
        <w:rPr>
          <w:rFonts w:ascii="Times New Roman" w:eastAsia="Calibri" w:hAnsi="Times New Roman" w:cs="Times New Roman"/>
          <w:sz w:val="12"/>
          <w:szCs w:val="12"/>
        </w:rPr>
        <w:t xml:space="preserve"> заключение о результатах публичных слушаний по соответствующему проекту планировки территории и проекту межевания территории от 12.03.2019 г., руководствуясь Федеральным законом от 06.10.2003 г. №131-ФЗ «Об общих принципах организации местного самоуправлении в РФ», Администрация сельского поселения Красносельское муниципального района Сергиевский Самарской области</w:t>
      </w: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 xml:space="preserve">1. </w:t>
      </w:r>
      <w:proofErr w:type="gramStart"/>
      <w:r w:rsidRPr="00AF78A6">
        <w:rPr>
          <w:rFonts w:ascii="Times New Roman" w:eastAsia="Calibri" w:hAnsi="Times New Roman" w:cs="Times New Roman"/>
          <w:sz w:val="12"/>
          <w:szCs w:val="12"/>
        </w:rPr>
        <w:t>Утвердить проект планировки территории и проект межевания территории объекта «Система заводнения скважин №606, 608 Радаевского месторождения»  в отношении территории, находящейся в границах сельского поселения Красносельское муниципального района Сергиевский Самарской области, землях неразграниченной государственной собственности, Пшеничного Е.Н., ОДС с к.н. 63:31:0000000:359 в аренде Пшеничного Е.Н. (прилагается).</w:t>
      </w:r>
      <w:proofErr w:type="gramEnd"/>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 xml:space="preserve">4. </w:t>
      </w:r>
      <w:proofErr w:type="gramStart"/>
      <w:r w:rsidRPr="00AF78A6">
        <w:rPr>
          <w:rFonts w:ascii="Times New Roman" w:eastAsia="Calibri" w:hAnsi="Times New Roman" w:cs="Times New Roman"/>
          <w:sz w:val="12"/>
          <w:szCs w:val="12"/>
        </w:rPr>
        <w:t>Контроль за</w:t>
      </w:r>
      <w:proofErr w:type="gramEnd"/>
      <w:r w:rsidRPr="00AF78A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p>
    <w:p w:rsidR="00AF78A6" w:rsidRPr="00AF78A6" w:rsidRDefault="00AF78A6" w:rsidP="00AF78A6">
      <w:pPr>
        <w:tabs>
          <w:tab w:val="left" w:pos="284"/>
        </w:tabs>
        <w:spacing w:after="0" w:line="240" w:lineRule="auto"/>
        <w:jc w:val="right"/>
        <w:rPr>
          <w:rFonts w:ascii="Times New Roman" w:eastAsia="Calibri" w:hAnsi="Times New Roman" w:cs="Times New Roman"/>
          <w:sz w:val="12"/>
          <w:szCs w:val="12"/>
        </w:rPr>
      </w:pPr>
      <w:r w:rsidRPr="00AF78A6">
        <w:rPr>
          <w:rFonts w:ascii="Times New Roman" w:eastAsia="Calibri" w:hAnsi="Times New Roman" w:cs="Times New Roman"/>
          <w:sz w:val="12"/>
          <w:szCs w:val="12"/>
        </w:rPr>
        <w:t>Глава сельского поселения Красносельское</w:t>
      </w:r>
    </w:p>
    <w:p w:rsidR="00AF78A6" w:rsidRDefault="00AF78A6" w:rsidP="00AF78A6">
      <w:pPr>
        <w:tabs>
          <w:tab w:val="left" w:pos="284"/>
        </w:tabs>
        <w:spacing w:after="0" w:line="240" w:lineRule="auto"/>
        <w:jc w:val="right"/>
        <w:rPr>
          <w:rFonts w:ascii="Times New Roman" w:eastAsia="Calibri" w:hAnsi="Times New Roman" w:cs="Times New Roman"/>
          <w:sz w:val="12"/>
          <w:szCs w:val="12"/>
        </w:rPr>
      </w:pPr>
      <w:r w:rsidRPr="00AF78A6">
        <w:rPr>
          <w:rFonts w:ascii="Times New Roman" w:eastAsia="Calibri" w:hAnsi="Times New Roman" w:cs="Times New Roman"/>
          <w:sz w:val="12"/>
          <w:szCs w:val="12"/>
        </w:rPr>
        <w:t>муниципального района Сергиевский</w:t>
      </w:r>
    </w:p>
    <w:p w:rsidR="00AF78A6" w:rsidRDefault="00AF78A6" w:rsidP="00AF78A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Н.В. Вершков</w:t>
      </w:r>
    </w:p>
    <w:p w:rsidR="00AF78A6" w:rsidRDefault="00AF78A6" w:rsidP="00AF78A6">
      <w:pPr>
        <w:tabs>
          <w:tab w:val="left" w:pos="284"/>
        </w:tabs>
        <w:spacing w:after="0" w:line="240" w:lineRule="auto"/>
        <w:jc w:val="right"/>
        <w:rPr>
          <w:rFonts w:ascii="Times New Roman" w:eastAsia="Calibri" w:hAnsi="Times New Roman" w:cs="Times New Roman"/>
          <w:sz w:val="12"/>
          <w:szCs w:val="12"/>
        </w:rPr>
      </w:pPr>
    </w:p>
    <w:p w:rsidR="00AF78A6" w:rsidRPr="00AF78A6" w:rsidRDefault="00AF78A6" w:rsidP="00AF78A6">
      <w:pPr>
        <w:tabs>
          <w:tab w:val="left" w:pos="284"/>
        </w:tabs>
        <w:spacing w:after="0" w:line="240" w:lineRule="auto"/>
        <w:jc w:val="right"/>
        <w:rPr>
          <w:rFonts w:ascii="Times New Roman" w:eastAsia="Calibri" w:hAnsi="Times New Roman" w:cs="Times New Roman"/>
          <w:sz w:val="12"/>
          <w:szCs w:val="12"/>
        </w:rPr>
      </w:pPr>
    </w:p>
    <w:p w:rsidR="003007C5" w:rsidRDefault="00AF78A6" w:rsidP="00AF78A6">
      <w:pPr>
        <w:tabs>
          <w:tab w:val="left" w:pos="284"/>
        </w:tabs>
        <w:spacing w:after="0" w:line="240" w:lineRule="auto"/>
        <w:jc w:val="center"/>
        <w:rPr>
          <w:rFonts w:ascii="Times New Roman" w:eastAsia="Calibri" w:hAnsi="Times New Roman" w:cs="Times New Roman"/>
          <w:sz w:val="12"/>
          <w:szCs w:val="12"/>
        </w:rPr>
      </w:pPr>
      <w:r w:rsidRPr="00AF78A6">
        <w:rPr>
          <w:rFonts w:ascii="Times New Roman" w:eastAsia="Calibri" w:hAnsi="Times New Roman" w:cs="Times New Roman"/>
          <w:sz w:val="12"/>
          <w:szCs w:val="12"/>
        </w:rPr>
        <w:lastRenderedPageBreak/>
        <w:t xml:space="preserve"> </w:t>
      </w:r>
      <w:r w:rsidR="003007C5">
        <w:object w:dxaOrig="1434" w:dyaOrig="787">
          <v:shape id="_x0000_i1027" type="#_x0000_t75" style="width:39.4pt;height:21.75pt" o:ole="">
            <v:imagedata r:id="rId41" o:title=""/>
          </v:shape>
          <o:OLEObject Type="Embed" ProgID="CorelDRAW.Graphic.11" ShapeID="_x0000_i1027" DrawAspect="Content" ObjectID="_1614750207" r:id="rId78"/>
        </w:objec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для строительства объекта АО «Самаранефтегаз»:</w:t>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fldChar w:fldCharType="begin"/>
      </w:r>
      <w:r w:rsidRPr="001A5EBE">
        <w:rPr>
          <w:rFonts w:ascii="Times New Roman" w:eastAsia="Calibri" w:hAnsi="Times New Roman" w:cs="Times New Roman"/>
          <w:b/>
          <w:sz w:val="12"/>
          <w:szCs w:val="12"/>
        </w:rPr>
        <w:instrText xml:space="preserve"> DOCPROPERTY  "Наименование объекта"  \* MERGEFORMAT </w:instrText>
      </w:r>
      <w:r w:rsidRPr="001A5EBE">
        <w:rPr>
          <w:rFonts w:ascii="Times New Roman" w:eastAsia="Calibri" w:hAnsi="Times New Roman" w:cs="Times New Roman"/>
          <w:b/>
          <w:sz w:val="12"/>
          <w:szCs w:val="12"/>
        </w:rPr>
        <w:fldChar w:fldCharType="separate"/>
      </w:r>
      <w:r w:rsidRPr="001A5EBE">
        <w:rPr>
          <w:rFonts w:ascii="Times New Roman" w:eastAsia="Calibri" w:hAnsi="Times New Roman" w:cs="Times New Roman"/>
          <w:b/>
          <w:sz w:val="12"/>
          <w:szCs w:val="12"/>
        </w:rPr>
        <w:t>5170П «Система заводнения скважин №606, 608 Радаевского месторождения»</w:t>
      </w:r>
      <w:r w:rsidRPr="001A5EBE">
        <w:rPr>
          <w:rFonts w:ascii="Times New Roman" w:eastAsia="Calibri" w:hAnsi="Times New Roman" w:cs="Times New Roman"/>
          <w:sz w:val="12"/>
          <w:szCs w:val="12"/>
        </w:rPr>
        <w:fldChar w:fldCharType="end"/>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в границах сельского поселения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"Сельское поселение"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Красносельское</w:t>
      </w:r>
      <w:r w:rsidRPr="001A5EBE">
        <w:rPr>
          <w:rFonts w:ascii="Times New Roman" w:eastAsia="Calibri" w:hAnsi="Times New Roman" w:cs="Times New Roman"/>
          <w:sz w:val="12"/>
          <w:szCs w:val="12"/>
        </w:rPr>
        <w:fldChar w:fldCharType="end"/>
      </w: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муниципального района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Район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Сергиевский</w:t>
      </w:r>
      <w:r w:rsidRPr="001A5EBE">
        <w:rPr>
          <w:rFonts w:ascii="Times New Roman" w:eastAsia="Calibri" w:hAnsi="Times New Roman" w:cs="Times New Roman"/>
          <w:sz w:val="12"/>
          <w:szCs w:val="12"/>
        </w:rPr>
        <w:fldChar w:fldCharType="end"/>
      </w:r>
      <w:r w:rsidRPr="001A5EBE">
        <w:rPr>
          <w:rFonts w:ascii="Times New Roman" w:eastAsia="Calibri" w:hAnsi="Times New Roman" w:cs="Times New Roman"/>
          <w:sz w:val="12"/>
          <w:szCs w:val="12"/>
        </w:rPr>
        <w:t xml:space="preserve"> Самарской области</w:t>
      </w: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Раздел 1. ГРАФИЧЕСКИЕ МАТЕРИАЛЫ ПЛАНИРОВКИ ТЕРРИТОРИИ</w:t>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Раздел 2. ПОЛОЖЕНИЕ О РАЗМЕЩЕНИИ ЛИНЕЙНЫХ ОБЪЕКТОВ</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3600" behindDoc="0" locked="0" layoutInCell="1" allowOverlap="1" wp14:anchorId="52DA66D5" wp14:editId="1FA7DD56">
            <wp:simplePos x="0" y="0"/>
            <wp:positionH relativeFrom="column">
              <wp:posOffset>2315845</wp:posOffset>
            </wp:positionH>
            <wp:positionV relativeFrom="paragraph">
              <wp:posOffset>64770</wp:posOffset>
            </wp:positionV>
            <wp:extent cx="738505" cy="440690"/>
            <wp:effectExtent l="0" t="0" r="0" b="0"/>
            <wp:wrapNone/>
            <wp:docPr id="60" name="Рисунок 60"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5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6D739314" wp14:editId="05DE6712">
            <wp:simplePos x="0" y="0"/>
            <wp:positionH relativeFrom="column">
              <wp:posOffset>1885950</wp:posOffset>
            </wp:positionH>
            <wp:positionV relativeFrom="paragraph">
              <wp:posOffset>78740</wp:posOffset>
            </wp:positionV>
            <wp:extent cx="763905" cy="758190"/>
            <wp:effectExtent l="0" t="0" r="0" b="0"/>
            <wp:wrapNone/>
            <wp:docPr id="61" name="Рисунок 6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Генеральный директор </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75648" behindDoc="1" locked="0" layoutInCell="1" allowOverlap="1" wp14:anchorId="5123E775" wp14:editId="697349D2">
            <wp:simplePos x="0" y="0"/>
            <wp:positionH relativeFrom="column">
              <wp:posOffset>1086485</wp:posOffset>
            </wp:positionH>
            <wp:positionV relativeFrom="paragraph">
              <wp:posOffset>56515</wp:posOffset>
            </wp:positionV>
            <wp:extent cx="1035050" cy="607695"/>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350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EBE">
        <w:rPr>
          <w:rFonts w:ascii="Times New Roman" w:eastAsia="Calibri" w:hAnsi="Times New Roman" w:cs="Times New Roman"/>
          <w:sz w:val="12"/>
          <w:szCs w:val="12"/>
        </w:rPr>
        <w:t>ООО «Средневолжская землеустроительная компания»</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sidRPr="001A5EBE">
        <w:rPr>
          <w:rFonts w:ascii="Times New Roman" w:eastAsia="Calibri" w:hAnsi="Times New Roman" w:cs="Times New Roman"/>
          <w:sz w:val="12"/>
          <w:szCs w:val="12"/>
        </w:rPr>
        <w:tab/>
        <w:t xml:space="preserve">  Н.А. Ховрин</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отдела землеустройства    </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1A5EBE">
        <w:rPr>
          <w:rFonts w:ascii="Times New Roman" w:eastAsia="Calibri" w:hAnsi="Times New Roman" w:cs="Times New Roman"/>
          <w:sz w:val="12"/>
          <w:szCs w:val="12"/>
        </w:rPr>
        <w:t xml:space="preserve">                                                    Д.В. Савичев</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Справка руководителя проекта</w:t>
      </w:r>
    </w:p>
    <w:p w:rsidR="003007C5" w:rsidRPr="001A5EBE" w:rsidRDefault="003007C5" w:rsidP="003007C5">
      <w:pPr>
        <w:tabs>
          <w:tab w:val="left" w:pos="284"/>
        </w:tabs>
        <w:spacing w:after="0" w:line="240" w:lineRule="auto"/>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1A5EB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A5EBE">
        <w:rPr>
          <w:rFonts w:ascii="Times New Roman" w:eastAsia="Calibri" w:hAnsi="Times New Roman" w:cs="Times New Roman"/>
          <w:sz w:val="12"/>
          <w:szCs w:val="12"/>
        </w:rPr>
        <w:t xml:space="preserve"> планировки территории и проекта межевания территории объекта: 5170П «Система заводнения скважин №606, 608 Радаевского месторождения» на территории муниципального района Сергиевский Самарской области.</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76672" behindDoc="1" locked="0" layoutInCell="1" allowOverlap="1" wp14:anchorId="28BA7E0F" wp14:editId="1582C358">
            <wp:simplePos x="0" y="0"/>
            <wp:positionH relativeFrom="column">
              <wp:posOffset>1087120</wp:posOffset>
            </wp:positionH>
            <wp:positionV relativeFrom="paragraph">
              <wp:posOffset>8890</wp:posOffset>
            </wp:positionV>
            <wp:extent cx="802005" cy="47053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80200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1A5EBE" w:rsidRDefault="003007C5" w:rsidP="003007C5">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3007C5" w:rsidRDefault="003007C5" w:rsidP="003007C5">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отдела землеустройства                                                                        Д.В. Савичев</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bCs/>
          <w:sz w:val="12"/>
          <w:szCs w:val="12"/>
        </w:rPr>
        <w:t>Книга 1. ПРОЕКТ ПЛАНИРОВКИ ТЕРРИТОРИИ</w:t>
      </w: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Основная часть проекта планировки</w:t>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p>
    <w:tbl>
      <w:tblPr>
        <w:tblStyle w:val="212"/>
        <w:tblW w:w="7513" w:type="dxa"/>
        <w:tblInd w:w="108" w:type="dxa"/>
        <w:tblLayout w:type="fixed"/>
        <w:tblLook w:val="0000" w:firstRow="0" w:lastRow="0" w:firstColumn="0" w:lastColumn="0" w:noHBand="0" w:noVBand="0"/>
      </w:tblPr>
      <w:tblGrid>
        <w:gridCol w:w="567"/>
        <w:gridCol w:w="6379"/>
        <w:gridCol w:w="567"/>
      </w:tblGrid>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 </w:t>
            </w:r>
            <w:proofErr w:type="gramStart"/>
            <w:r w:rsidRPr="007D32B9">
              <w:rPr>
                <w:rFonts w:ascii="Times New Roman" w:eastAsia="Calibri" w:hAnsi="Times New Roman" w:cs="Times New Roman"/>
                <w:sz w:val="12"/>
                <w:szCs w:val="12"/>
              </w:rPr>
              <w:t>п</w:t>
            </w:r>
            <w:proofErr w:type="gramEnd"/>
            <w:r w:rsidRPr="007D32B9">
              <w:rPr>
                <w:rFonts w:ascii="Times New Roman" w:eastAsia="Calibri" w:hAnsi="Times New Roman" w:cs="Times New Roman"/>
                <w:sz w:val="12"/>
                <w:szCs w:val="12"/>
              </w:rPr>
              <w:t>/п</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Лист</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Исходно-разрешительная документация </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1.1</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Техническое задание</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6</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РАЗДЕЛ 1. Графические материалы</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lang w:val="en-US"/>
              </w:rPr>
            </w:pPr>
            <w:r w:rsidRPr="007D32B9">
              <w:rPr>
                <w:rFonts w:ascii="Times New Roman" w:eastAsia="Calibri" w:hAnsi="Times New Roman" w:cs="Times New Roman"/>
                <w:sz w:val="12"/>
                <w:szCs w:val="12"/>
                <w:lang w:val="en-US"/>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РАЗДЕЛ 2. Положение о размещении линейных объектов</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 и основные характеристики объекта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2.1.</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 линейного объекта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2.2.</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Основные характеристики линейного объекта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3.</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Местоположение объекта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lang w:val="en-US"/>
              </w:rPr>
              <w:t>1</w:t>
            </w:r>
            <w:r w:rsidRPr="007D32B9">
              <w:rPr>
                <w:rFonts w:ascii="Times New Roman" w:eastAsia="Calibri" w:hAnsi="Times New Roman" w:cs="Times New Roman"/>
                <w:sz w:val="12"/>
                <w:szCs w:val="12"/>
              </w:rPr>
              <w:t>6</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4.</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Перечень </w:t>
            </w:r>
            <w:proofErr w:type="gramStart"/>
            <w:r w:rsidRPr="007D32B9">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19</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5.1.</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5.2.</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охране окружающей среды</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5.3.</w:t>
            </w: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31</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Приложения</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Письмо «Касательно разработки ППТ/ПМТ»</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iCs/>
                <w:sz w:val="12"/>
                <w:szCs w:val="12"/>
              </w:rPr>
            </w:pPr>
            <w:r w:rsidRPr="007D32B9">
              <w:rPr>
                <w:rFonts w:ascii="Times New Roman" w:eastAsia="Calibri" w:hAnsi="Times New Roman" w:cs="Times New Roman"/>
                <w:sz w:val="12"/>
                <w:szCs w:val="12"/>
              </w:rPr>
              <w:t xml:space="preserve">Постановление администрации сельского поселения Красносельское муниципального района Сергиевский Самарской области </w:t>
            </w:r>
            <w:r w:rsidRPr="007D32B9">
              <w:rPr>
                <w:rFonts w:ascii="Times New Roman" w:eastAsia="Calibri" w:hAnsi="Times New Roman" w:cs="Times New Roman"/>
                <w:sz w:val="12"/>
                <w:szCs w:val="12"/>
              </w:rPr>
              <w:fldChar w:fldCharType="begin"/>
            </w:r>
            <w:r w:rsidRPr="007D32B9">
              <w:rPr>
                <w:rFonts w:ascii="Times New Roman" w:eastAsia="Calibri" w:hAnsi="Times New Roman" w:cs="Times New Roman"/>
                <w:sz w:val="12"/>
                <w:szCs w:val="12"/>
              </w:rPr>
              <w:instrText xml:space="preserve"> DOCPROPERTY  "Постановление о разработке"  \* MERGEFORMAT </w:instrText>
            </w:r>
            <w:r w:rsidRPr="007D32B9">
              <w:rPr>
                <w:rFonts w:ascii="Times New Roman" w:eastAsia="Calibri" w:hAnsi="Times New Roman" w:cs="Times New Roman"/>
                <w:sz w:val="12"/>
                <w:szCs w:val="12"/>
              </w:rPr>
              <w:fldChar w:fldCharType="separate"/>
            </w:r>
            <w:r w:rsidRPr="007D32B9">
              <w:rPr>
                <w:rFonts w:ascii="Times New Roman" w:eastAsia="Calibri" w:hAnsi="Times New Roman" w:cs="Times New Roman"/>
                <w:sz w:val="12"/>
                <w:szCs w:val="12"/>
              </w:rPr>
              <w:t xml:space="preserve">№ 34 от </w:t>
            </w:r>
            <w:r w:rsidRPr="007D32B9">
              <w:rPr>
                <w:rFonts w:ascii="Times New Roman" w:eastAsia="Calibri" w:hAnsi="Times New Roman" w:cs="Times New Roman"/>
                <w:sz w:val="12"/>
                <w:szCs w:val="12"/>
              </w:rPr>
              <w:fldChar w:fldCharType="end"/>
            </w:r>
            <w:r w:rsidRPr="007D32B9">
              <w:rPr>
                <w:rFonts w:ascii="Times New Roman" w:eastAsia="Calibri" w:hAnsi="Times New Roman" w:cs="Times New Roman"/>
                <w:sz w:val="12"/>
                <w:szCs w:val="12"/>
              </w:rPr>
              <w:t xml:space="preserve"> 30.08.2018г. «О подготовке ППТ и ПМТ»</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Письмо «Касательно проведения публичных слушаний»</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Постановление администрации сельского поселения Красносельское муниципального района Сергиевский Самарской области №    </w:t>
            </w:r>
            <w:proofErr w:type="gramStart"/>
            <w:r w:rsidRPr="007D32B9">
              <w:rPr>
                <w:rFonts w:ascii="Times New Roman" w:eastAsia="Calibri" w:hAnsi="Times New Roman" w:cs="Times New Roman"/>
                <w:sz w:val="12"/>
                <w:szCs w:val="12"/>
              </w:rPr>
              <w:t>от</w:t>
            </w:r>
            <w:proofErr w:type="gramEnd"/>
            <w:r w:rsidRPr="007D32B9">
              <w:rPr>
                <w:rFonts w:ascii="Times New Roman" w:eastAsia="Calibri" w:hAnsi="Times New Roman" w:cs="Times New Roman"/>
                <w:sz w:val="12"/>
                <w:szCs w:val="12"/>
              </w:rPr>
              <w:t xml:space="preserve"> «</w:t>
            </w:r>
            <w:proofErr w:type="gramStart"/>
            <w:r w:rsidRPr="007D32B9">
              <w:rPr>
                <w:rFonts w:ascii="Times New Roman" w:eastAsia="Calibri" w:hAnsi="Times New Roman" w:cs="Times New Roman"/>
                <w:sz w:val="12"/>
                <w:szCs w:val="12"/>
              </w:rPr>
              <w:t>О</w:t>
            </w:r>
            <w:proofErr w:type="gramEnd"/>
            <w:r w:rsidRPr="007D32B9">
              <w:rPr>
                <w:rFonts w:ascii="Times New Roman" w:eastAsia="Calibri" w:hAnsi="Times New Roman" w:cs="Times New Roman"/>
                <w:sz w:val="12"/>
                <w:szCs w:val="12"/>
              </w:rPr>
              <w:t xml:space="preserve"> проведении публичных слушаний»</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Материалы публичных слушаний по ППТ/ПМТ</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Постановление «Об утверждении ППТ/ПМТ»</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об отсутствии красных линий</w:t>
            </w:r>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3007C5" w:rsidRPr="007D32B9" w:rsidTr="003007C5">
        <w:trPr>
          <w:trHeight w:val="20"/>
        </w:trPr>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p>
        </w:tc>
        <w:tc>
          <w:tcPr>
            <w:tcW w:w="6379"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Схема </w:t>
            </w:r>
            <w:proofErr w:type="gramStart"/>
            <w:r w:rsidRPr="007D32B9">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3007C5" w:rsidRPr="007D32B9" w:rsidRDefault="003007C5" w:rsidP="003007C5">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7D32B9" w:rsidRDefault="003007C5" w:rsidP="003007C5">
      <w:pPr>
        <w:tabs>
          <w:tab w:val="left" w:pos="284"/>
        </w:tabs>
        <w:spacing w:after="0" w:line="240" w:lineRule="auto"/>
        <w:ind w:firstLine="284"/>
        <w:jc w:val="center"/>
        <w:rPr>
          <w:rFonts w:ascii="Times New Roman" w:eastAsia="Calibri" w:hAnsi="Times New Roman" w:cs="Times New Roman"/>
          <w:b/>
          <w:sz w:val="12"/>
          <w:szCs w:val="12"/>
        </w:rPr>
      </w:pPr>
      <w:r w:rsidRPr="007D32B9">
        <w:rPr>
          <w:rFonts w:ascii="Times New Roman" w:eastAsia="Calibri" w:hAnsi="Times New Roman" w:cs="Times New Roman"/>
          <w:b/>
          <w:sz w:val="12"/>
          <w:szCs w:val="12"/>
        </w:rPr>
        <w:t>1.</w:t>
      </w:r>
      <w:r w:rsidRPr="007D32B9">
        <w:rPr>
          <w:rFonts w:ascii="Times New Roman" w:eastAsia="Calibri" w:hAnsi="Times New Roman" w:cs="Times New Roman"/>
          <w:b/>
          <w:sz w:val="12"/>
          <w:szCs w:val="12"/>
        </w:rPr>
        <w:tab/>
        <w:t>Исходно-разрешительная документация</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5170П «Система заводнения скважин №606, 608 Радаевского месторождения» на территории муниципального района Сергиевский Самарской области.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Красносельское муниципального района Сергиевский Самарской области № 34 от 30.08.2018г. «О разработке проекта планирования территории и проекта межевания территории».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Генеральный план сельского поселения Красносельское муниципального района Сергиевский Самарской области;</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3007C5" w:rsidRPr="007D32B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AF78A6" w:rsidRDefault="00AF78A6"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E6372D0" wp14:editId="78387565">
            <wp:extent cx="2432649" cy="3234905"/>
            <wp:effectExtent l="0" t="0" r="0" b="0"/>
            <wp:docPr id="64" name="Рисунок 6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32771" cy="323506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8FC89D2" wp14:editId="7B4006F1">
            <wp:extent cx="2337758" cy="3234905"/>
            <wp:effectExtent l="0" t="0" r="0" b="0"/>
            <wp:docPr id="65" name="Рисунок 6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37533" cy="3234594"/>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76FBA8D" wp14:editId="24548B31">
            <wp:extent cx="2432649" cy="2993366"/>
            <wp:effectExtent l="0" t="0" r="0" b="0"/>
            <wp:docPr id="66" name="Рисунок 6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32414" cy="299307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A6C93B7" wp14:editId="126BC72C">
            <wp:extent cx="2337757" cy="2967487"/>
            <wp:effectExtent l="0" t="0" r="0" b="0"/>
            <wp:docPr id="67" name="Рисунок 6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37532" cy="2967201"/>
                    </a:xfrm>
                    <a:prstGeom prst="rect">
                      <a:avLst/>
                    </a:prstGeom>
                    <a:noFill/>
                    <a:ln>
                      <a:noFill/>
                    </a:ln>
                  </pic:spPr>
                </pic:pic>
              </a:graphicData>
            </a:graphic>
          </wp:inline>
        </w:drawing>
      </w:r>
    </w:p>
    <w:p w:rsidR="007B286D" w:rsidRDefault="007B286D" w:rsidP="003007C5">
      <w:pPr>
        <w:tabs>
          <w:tab w:val="left" w:pos="284"/>
        </w:tabs>
        <w:spacing w:after="0" w:line="240" w:lineRule="auto"/>
        <w:jc w:val="center"/>
        <w:rPr>
          <w:rFonts w:ascii="Times New Roman" w:eastAsia="Calibri" w:hAnsi="Times New Roman" w:cs="Times New Roman"/>
          <w:b/>
          <w:sz w:val="12"/>
          <w:szCs w:val="12"/>
        </w:rPr>
      </w:pPr>
    </w:p>
    <w:p w:rsidR="003007C5" w:rsidRPr="007D32B9" w:rsidRDefault="003007C5" w:rsidP="003007C5">
      <w:pPr>
        <w:tabs>
          <w:tab w:val="left" w:pos="284"/>
        </w:tabs>
        <w:spacing w:after="0" w:line="240" w:lineRule="auto"/>
        <w:jc w:val="center"/>
        <w:rPr>
          <w:rFonts w:ascii="Times New Roman" w:eastAsia="Calibri" w:hAnsi="Times New Roman" w:cs="Times New Roman"/>
          <w:b/>
          <w:sz w:val="12"/>
          <w:szCs w:val="12"/>
        </w:rPr>
      </w:pPr>
      <w:r w:rsidRPr="007D32B9">
        <w:rPr>
          <w:rFonts w:ascii="Times New Roman" w:eastAsia="Calibri" w:hAnsi="Times New Roman" w:cs="Times New Roman"/>
          <w:b/>
          <w:sz w:val="12"/>
          <w:szCs w:val="12"/>
        </w:rPr>
        <w:t>РАЗДЕЛ 1. Проект планировки территории. Графическая часть</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61DC427" wp14:editId="6EFB0AF2">
            <wp:extent cx="4727274" cy="2536166"/>
            <wp:effectExtent l="0" t="0" r="0" b="0"/>
            <wp:docPr id="68" name="Рисунок 6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4727607" cy="2536345"/>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AF78A6" w:rsidRDefault="003007C5" w:rsidP="00AF78A6">
      <w:pPr>
        <w:tabs>
          <w:tab w:val="left" w:pos="284"/>
        </w:tabs>
        <w:spacing w:after="0" w:line="240" w:lineRule="auto"/>
        <w:jc w:val="center"/>
        <w:rPr>
          <w:rFonts w:ascii="Times New Roman" w:eastAsia="Calibri" w:hAnsi="Times New Roman" w:cs="Times New Roman"/>
          <w:b/>
          <w:sz w:val="12"/>
          <w:szCs w:val="12"/>
        </w:rPr>
      </w:pPr>
      <w:r w:rsidRPr="00ED3428">
        <w:rPr>
          <w:rFonts w:ascii="Times New Roman" w:eastAsia="Calibri" w:hAnsi="Times New Roman" w:cs="Times New Roman"/>
          <w:b/>
          <w:sz w:val="12"/>
          <w:szCs w:val="12"/>
        </w:rPr>
        <w:t>РАЗДЕЛ 2. Положения</w:t>
      </w:r>
      <w:r w:rsidR="00AF78A6">
        <w:rPr>
          <w:rFonts w:ascii="Times New Roman" w:eastAsia="Calibri" w:hAnsi="Times New Roman" w:cs="Times New Roman"/>
          <w:b/>
          <w:sz w:val="12"/>
          <w:szCs w:val="12"/>
        </w:rPr>
        <w:t xml:space="preserve"> о размещении линейных объектов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 Наименование и основные характеристики объекта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2.1. Наименование объекта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DOCPROPERTY  "Наименование объекта"  \* MERGEFORMAT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5170П «Система заводнения скважин №606, 608 Радаевского месторождения»</w:t>
      </w:r>
      <w:r w:rsidRPr="00ED3428">
        <w:rPr>
          <w:rFonts w:ascii="Times New Roman" w:eastAsia="Calibri" w:hAnsi="Times New Roman" w:cs="Times New Roman"/>
          <w:sz w:val="12"/>
          <w:szCs w:val="12"/>
        </w:rPr>
        <w:fldChar w:fldCharType="end"/>
      </w:r>
      <w:r w:rsidRPr="00ED3428">
        <w:rPr>
          <w:rFonts w:ascii="Times New Roman" w:eastAsia="Calibri" w:hAnsi="Times New Roman" w:cs="Times New Roman"/>
          <w:sz w:val="12"/>
          <w:szCs w:val="12"/>
        </w:rPr>
        <w:t>.</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2.2. Основные характеристики объекта</w:t>
      </w:r>
      <w:bookmarkStart w:id="118" w:name="_Toc325009578"/>
      <w:bookmarkStart w:id="119" w:name="_Toc424109324"/>
      <w:bookmarkStart w:id="120" w:name="_Toc436218704"/>
      <w:bookmarkStart w:id="121" w:name="_Toc443383758"/>
      <w:bookmarkStart w:id="122" w:name="_Toc456700547"/>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В соответствии с заданием на проектирование, проектом предусматривается строительство системы заводнения нагнетательных скважин №№606, 608 c использованием очищенных сточных вод сбрасываемые через ВРП-1 Радаевского месторождения.</w:t>
      </w:r>
    </w:p>
    <w:p w:rsidR="00AF78A6" w:rsidRPr="00AF78A6"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Характеристика продуктивных пластов и их коллекторских свой</w:t>
      </w:r>
      <w:proofErr w:type="gramStart"/>
      <w:r w:rsidRPr="00AF78A6">
        <w:rPr>
          <w:rFonts w:ascii="Times New Roman" w:eastAsia="Calibri" w:hAnsi="Times New Roman" w:cs="Times New Roman"/>
          <w:sz w:val="12"/>
          <w:szCs w:val="12"/>
        </w:rPr>
        <w:t>ств пр</w:t>
      </w:r>
      <w:proofErr w:type="gramEnd"/>
      <w:r w:rsidRPr="00AF78A6">
        <w:rPr>
          <w:rFonts w:ascii="Times New Roman" w:eastAsia="Calibri" w:hAnsi="Times New Roman" w:cs="Times New Roman"/>
          <w:sz w:val="12"/>
          <w:szCs w:val="12"/>
        </w:rPr>
        <w:t>иведена в таблице 2.1.</w:t>
      </w:r>
    </w:p>
    <w:p w:rsidR="003007C5" w:rsidRPr="00ED3428" w:rsidRDefault="00AF78A6" w:rsidP="00AF78A6">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Таблица 2.1 - Характеристика продуктивного пласта и его коллекторских свойств</w:t>
      </w:r>
    </w:p>
    <w:tbl>
      <w:tblPr>
        <w:tblStyle w:val="212"/>
        <w:tblW w:w="4860" w:type="pct"/>
        <w:tblInd w:w="108" w:type="dxa"/>
        <w:tblLayout w:type="fixed"/>
        <w:tblLook w:val="01E0" w:firstRow="1" w:lastRow="1" w:firstColumn="1" w:lastColumn="1" w:noHBand="0" w:noVBand="0"/>
      </w:tblPr>
      <w:tblGrid>
        <w:gridCol w:w="851"/>
        <w:gridCol w:w="537"/>
        <w:gridCol w:w="918"/>
        <w:gridCol w:w="920"/>
        <w:gridCol w:w="1204"/>
        <w:gridCol w:w="893"/>
        <w:gridCol w:w="1056"/>
        <w:gridCol w:w="1134"/>
      </w:tblGrid>
      <w:tr w:rsidR="003007C5" w:rsidRPr="00ED3428" w:rsidTr="003007C5">
        <w:trPr>
          <w:trHeight w:val="20"/>
        </w:trPr>
        <w:tc>
          <w:tcPr>
            <w:tcW w:w="566"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Горизонт</w:t>
            </w:r>
          </w:p>
        </w:tc>
        <w:tc>
          <w:tcPr>
            <w:tcW w:w="357"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Пласт</w:t>
            </w:r>
          </w:p>
        </w:tc>
        <w:tc>
          <w:tcPr>
            <w:tcW w:w="610"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Средняя глубина залегания, </w:t>
            </w:r>
            <w:proofErr w:type="gramStart"/>
            <w:r w:rsidRPr="00ED3428">
              <w:rPr>
                <w:rFonts w:ascii="Times New Roman" w:eastAsia="Calibri" w:hAnsi="Times New Roman" w:cs="Times New Roman"/>
                <w:sz w:val="12"/>
                <w:szCs w:val="12"/>
              </w:rPr>
              <w:t>м</w:t>
            </w:r>
            <w:proofErr w:type="gramEnd"/>
          </w:p>
        </w:tc>
        <w:tc>
          <w:tcPr>
            <w:tcW w:w="612"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Тип залежки</w:t>
            </w:r>
          </w:p>
        </w:tc>
        <w:tc>
          <w:tcPr>
            <w:tcW w:w="801"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Тип коллектора</w:t>
            </w:r>
          </w:p>
        </w:tc>
        <w:tc>
          <w:tcPr>
            <w:tcW w:w="594"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Пористость,</w:t>
            </w:r>
          </w:p>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 </w:t>
            </w:r>
          </w:p>
        </w:tc>
        <w:tc>
          <w:tcPr>
            <w:tcW w:w="703"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Проницаемость, мкм</w:t>
            </w:r>
            <w:proofErr w:type="gramStart"/>
            <w:r w:rsidRPr="00ED3428">
              <w:rPr>
                <w:rFonts w:ascii="Times New Roman" w:eastAsia="Calibri" w:hAnsi="Times New Roman" w:cs="Times New Roman"/>
                <w:sz w:val="12"/>
                <w:szCs w:val="12"/>
                <w:vertAlign w:val="superscript"/>
              </w:rPr>
              <w:t>2</w:t>
            </w:r>
            <w:proofErr w:type="gramEnd"/>
          </w:p>
        </w:tc>
        <w:tc>
          <w:tcPr>
            <w:tcW w:w="755"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Плотность воды в пластовых условиях, </w:t>
            </w:r>
            <w:proofErr w:type="gramStart"/>
            <w:r w:rsidRPr="00ED3428">
              <w:rPr>
                <w:rFonts w:ascii="Times New Roman" w:eastAsia="Calibri" w:hAnsi="Times New Roman" w:cs="Times New Roman"/>
                <w:sz w:val="12"/>
                <w:szCs w:val="12"/>
              </w:rPr>
              <w:t>кг</w:t>
            </w:r>
            <w:proofErr w:type="gramEnd"/>
            <w:r w:rsidRPr="00ED3428">
              <w:rPr>
                <w:rFonts w:ascii="Times New Roman" w:eastAsia="Calibri" w:hAnsi="Times New Roman" w:cs="Times New Roman"/>
                <w:sz w:val="12"/>
                <w:szCs w:val="12"/>
              </w:rPr>
              <w:t>/см</w:t>
            </w:r>
            <w:r w:rsidRPr="00ED3428">
              <w:rPr>
                <w:rFonts w:ascii="Times New Roman" w:eastAsia="Calibri" w:hAnsi="Times New Roman" w:cs="Times New Roman"/>
                <w:sz w:val="12"/>
                <w:szCs w:val="12"/>
                <w:vertAlign w:val="superscript"/>
              </w:rPr>
              <w:t>3</w:t>
            </w:r>
          </w:p>
        </w:tc>
      </w:tr>
      <w:tr w:rsidR="003007C5" w:rsidRPr="00ED3428" w:rsidTr="003007C5">
        <w:trPr>
          <w:trHeight w:val="20"/>
        </w:trPr>
        <w:tc>
          <w:tcPr>
            <w:tcW w:w="566"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bCs/>
                <w:sz w:val="12"/>
                <w:szCs w:val="12"/>
              </w:rPr>
              <w:t>Пашийский</w:t>
            </w:r>
          </w:p>
        </w:tc>
        <w:tc>
          <w:tcPr>
            <w:tcW w:w="357"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bCs/>
                <w:sz w:val="12"/>
                <w:szCs w:val="12"/>
              </w:rPr>
              <w:t>Д-1</w:t>
            </w:r>
          </w:p>
        </w:tc>
        <w:tc>
          <w:tcPr>
            <w:tcW w:w="610"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2110</w:t>
            </w:r>
          </w:p>
        </w:tc>
        <w:tc>
          <w:tcPr>
            <w:tcW w:w="612"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пластовый</w:t>
            </w:r>
          </w:p>
        </w:tc>
        <w:tc>
          <w:tcPr>
            <w:tcW w:w="801"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карбонатный, поровый</w:t>
            </w:r>
          </w:p>
        </w:tc>
        <w:tc>
          <w:tcPr>
            <w:tcW w:w="594"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14,7</w:t>
            </w:r>
          </w:p>
        </w:tc>
        <w:tc>
          <w:tcPr>
            <w:tcW w:w="703"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0,203</w:t>
            </w:r>
          </w:p>
        </w:tc>
        <w:tc>
          <w:tcPr>
            <w:tcW w:w="755" w:type="pct"/>
          </w:tcPr>
          <w:p w:rsidR="003007C5" w:rsidRPr="00ED3428" w:rsidRDefault="003007C5" w:rsidP="003007C5">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lang w:val="en-US"/>
              </w:rPr>
              <w:t>119</w:t>
            </w:r>
            <w:r w:rsidRPr="00ED3428">
              <w:rPr>
                <w:rFonts w:ascii="Times New Roman" w:eastAsia="Calibri" w:hAnsi="Times New Roman" w:cs="Times New Roman"/>
                <w:sz w:val="12"/>
                <w:szCs w:val="12"/>
              </w:rPr>
              <w:t>0</w:t>
            </w:r>
          </w:p>
        </w:tc>
      </w:tr>
    </w:tbl>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Потребные расходы воды, закачиваемые в пласт, приняты на основании задания на проектирование АО «Самаранефтегаз», и составляет: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№606 - 100,27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/сут, при приемистости скважины 160,0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/сут;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№608 - 100,27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/сут, при приемистости скважины 160,0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/сут.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Химический состав закачиваемых пластовых вод приведен в таблице 2.2</w:t>
      </w:r>
    </w:p>
    <w:p w:rsidR="003007C5" w:rsidRPr="00ED3428" w:rsidRDefault="00AF78A6" w:rsidP="003007C5">
      <w:pPr>
        <w:tabs>
          <w:tab w:val="left" w:pos="284"/>
        </w:tabs>
        <w:spacing w:after="0" w:line="240" w:lineRule="auto"/>
        <w:ind w:firstLine="284"/>
        <w:jc w:val="both"/>
        <w:rPr>
          <w:rFonts w:ascii="Times New Roman" w:eastAsia="Calibri" w:hAnsi="Times New Roman" w:cs="Times New Roman"/>
          <w:sz w:val="12"/>
          <w:szCs w:val="12"/>
        </w:rPr>
      </w:pPr>
      <w:r w:rsidRPr="00AF78A6">
        <w:rPr>
          <w:rFonts w:ascii="Times New Roman" w:eastAsia="Calibri" w:hAnsi="Times New Roman" w:cs="Times New Roman"/>
          <w:sz w:val="12"/>
          <w:szCs w:val="12"/>
        </w:rPr>
        <w:t>Таблица 2.2 -  Химический состав закачиваемых пластовых вод</w:t>
      </w:r>
    </w:p>
    <w:tbl>
      <w:tblPr>
        <w:tblStyle w:val="212"/>
        <w:tblW w:w="4860" w:type="pct"/>
        <w:tblInd w:w="108" w:type="dxa"/>
        <w:tblLayout w:type="fixed"/>
        <w:tblLook w:val="0000" w:firstRow="0" w:lastRow="0" w:firstColumn="0" w:lastColumn="0" w:noHBand="0" w:noVBand="0"/>
      </w:tblPr>
      <w:tblGrid>
        <w:gridCol w:w="700"/>
        <w:gridCol w:w="774"/>
        <w:gridCol w:w="799"/>
        <w:gridCol w:w="835"/>
        <w:gridCol w:w="902"/>
        <w:gridCol w:w="670"/>
        <w:gridCol w:w="852"/>
        <w:gridCol w:w="850"/>
        <w:gridCol w:w="1131"/>
      </w:tblGrid>
      <w:tr w:rsidR="003007C5" w:rsidRPr="00ED3428" w:rsidTr="003007C5">
        <w:trPr>
          <w:trHeight w:val="20"/>
        </w:trPr>
        <w:tc>
          <w:tcPr>
            <w:tcW w:w="3113" w:type="pct"/>
            <w:gridSpan w:val="6"/>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Содержание компонентов, </w:t>
            </w: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 мг-экв/л</w:t>
            </w:r>
          </w:p>
        </w:tc>
        <w:tc>
          <w:tcPr>
            <w:tcW w:w="567" w:type="pc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Плотность,</w:t>
            </w:r>
          </w:p>
          <w:p w:rsidR="003007C5" w:rsidRPr="00ED3428" w:rsidRDefault="003007C5" w:rsidP="003007C5">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/см</w:t>
            </w:r>
            <w:r w:rsidRPr="00ED3428">
              <w:rPr>
                <w:rFonts w:ascii="Times New Roman" w:eastAsia="Calibri" w:hAnsi="Times New Roman" w:cs="Times New Roman"/>
                <w:bCs/>
                <w:sz w:val="12"/>
                <w:szCs w:val="12"/>
                <w:vertAlign w:val="superscript"/>
              </w:rPr>
              <w:t>3</w:t>
            </w:r>
          </w:p>
        </w:tc>
        <w:tc>
          <w:tcPr>
            <w:tcW w:w="566" w:type="pc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pH</w:t>
            </w:r>
          </w:p>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расч./лаб.</w:t>
            </w:r>
          </w:p>
        </w:tc>
        <w:tc>
          <w:tcPr>
            <w:tcW w:w="754" w:type="pc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Минерализация,</w:t>
            </w:r>
          </w:p>
          <w:p w:rsidR="003007C5" w:rsidRPr="00ED3428" w:rsidRDefault="003007C5" w:rsidP="003007C5">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w:t>
            </w:r>
          </w:p>
        </w:tc>
      </w:tr>
      <w:tr w:rsidR="003007C5" w:rsidRPr="00ED3428" w:rsidTr="003007C5">
        <w:trPr>
          <w:trHeight w:val="20"/>
        </w:trPr>
        <w:tc>
          <w:tcPr>
            <w:tcW w:w="46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Ca</w:t>
            </w:r>
            <w:r w:rsidRPr="00ED3428">
              <w:rPr>
                <w:rFonts w:ascii="Times New Roman" w:eastAsia="Calibri" w:hAnsi="Times New Roman" w:cs="Times New Roman"/>
                <w:bCs/>
                <w:sz w:val="12"/>
                <w:szCs w:val="12"/>
                <w:vertAlign w:val="superscript"/>
              </w:rPr>
              <w:t>++</w:t>
            </w:r>
          </w:p>
        </w:tc>
        <w:tc>
          <w:tcPr>
            <w:tcW w:w="51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Mg</w:t>
            </w:r>
            <w:r w:rsidRPr="00ED3428">
              <w:rPr>
                <w:rFonts w:ascii="Times New Roman" w:eastAsia="Calibri" w:hAnsi="Times New Roman" w:cs="Times New Roman"/>
                <w:bCs/>
                <w:sz w:val="12"/>
                <w:szCs w:val="12"/>
                <w:vertAlign w:val="superscript"/>
              </w:rPr>
              <w:t>++</w:t>
            </w:r>
          </w:p>
        </w:tc>
        <w:tc>
          <w:tcPr>
            <w:tcW w:w="532"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Na</w:t>
            </w:r>
            <w:r w:rsidRPr="00ED3428">
              <w:rPr>
                <w:rFonts w:ascii="Times New Roman" w:eastAsia="Calibri" w:hAnsi="Times New Roman" w:cs="Times New Roman"/>
                <w:bCs/>
                <w:sz w:val="12"/>
                <w:szCs w:val="12"/>
                <w:vertAlign w:val="superscript"/>
              </w:rPr>
              <w:t>+</w:t>
            </w:r>
            <w:r w:rsidRPr="00ED3428">
              <w:rPr>
                <w:rFonts w:ascii="Times New Roman" w:eastAsia="Calibri" w:hAnsi="Times New Roman" w:cs="Times New Roman"/>
                <w:bCs/>
                <w:sz w:val="12"/>
                <w:szCs w:val="12"/>
              </w:rPr>
              <w:t xml:space="preserve"> +K</w:t>
            </w:r>
            <w:r w:rsidRPr="00ED3428">
              <w:rPr>
                <w:rFonts w:ascii="Times New Roman" w:eastAsia="Calibri" w:hAnsi="Times New Roman" w:cs="Times New Roman"/>
                <w:bCs/>
                <w:sz w:val="12"/>
                <w:szCs w:val="12"/>
                <w:vertAlign w:val="superscript"/>
              </w:rPr>
              <w:t>+</w:t>
            </w:r>
          </w:p>
        </w:tc>
        <w:tc>
          <w:tcPr>
            <w:tcW w:w="55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HCO</w:t>
            </w:r>
            <w:r w:rsidRPr="00ED3428">
              <w:rPr>
                <w:rFonts w:ascii="Times New Roman" w:eastAsia="Calibri" w:hAnsi="Times New Roman" w:cs="Times New Roman"/>
                <w:bCs/>
                <w:sz w:val="12"/>
                <w:szCs w:val="12"/>
                <w:vertAlign w:val="subscript"/>
              </w:rPr>
              <w:t>3</w:t>
            </w:r>
            <w:r w:rsidRPr="00ED3428">
              <w:rPr>
                <w:rFonts w:ascii="Times New Roman" w:eastAsia="Calibri" w:hAnsi="Times New Roman" w:cs="Times New Roman"/>
                <w:bCs/>
                <w:sz w:val="12"/>
                <w:szCs w:val="12"/>
                <w:vertAlign w:val="superscript"/>
              </w:rPr>
              <w:t>-</w:t>
            </w:r>
          </w:p>
        </w:tc>
        <w:tc>
          <w:tcPr>
            <w:tcW w:w="600"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Cl</w:t>
            </w:r>
            <w:r w:rsidRPr="00ED3428">
              <w:rPr>
                <w:rFonts w:ascii="Times New Roman" w:eastAsia="Calibri" w:hAnsi="Times New Roman" w:cs="Times New Roman"/>
                <w:bCs/>
                <w:sz w:val="12"/>
                <w:szCs w:val="12"/>
                <w:vertAlign w:val="superscript"/>
              </w:rPr>
              <w:t>-</w:t>
            </w:r>
          </w:p>
        </w:tc>
        <w:tc>
          <w:tcPr>
            <w:tcW w:w="44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SO</w:t>
            </w:r>
            <w:r w:rsidRPr="00ED3428">
              <w:rPr>
                <w:rFonts w:ascii="Times New Roman" w:eastAsia="Calibri" w:hAnsi="Times New Roman" w:cs="Times New Roman"/>
                <w:bCs/>
                <w:sz w:val="12"/>
                <w:szCs w:val="12"/>
                <w:vertAlign w:val="subscript"/>
              </w:rPr>
              <w:t>4</w:t>
            </w:r>
            <w:r w:rsidRPr="00ED3428">
              <w:rPr>
                <w:rFonts w:ascii="Times New Roman" w:eastAsia="Calibri" w:hAnsi="Times New Roman" w:cs="Times New Roman"/>
                <w:bCs/>
                <w:sz w:val="12"/>
                <w:szCs w:val="12"/>
              </w:rPr>
              <w:t xml:space="preserve"> </w:t>
            </w:r>
            <w:r w:rsidRPr="00ED3428">
              <w:rPr>
                <w:rFonts w:ascii="Times New Roman" w:eastAsia="Calibri" w:hAnsi="Times New Roman" w:cs="Times New Roman"/>
                <w:bCs/>
                <w:sz w:val="12"/>
                <w:szCs w:val="12"/>
                <w:vertAlign w:val="superscript"/>
              </w:rPr>
              <w:t>- -</w:t>
            </w:r>
          </w:p>
        </w:tc>
        <w:tc>
          <w:tcPr>
            <w:tcW w:w="567"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56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754" w:type="pct"/>
          </w:tcPr>
          <w:p w:rsidR="003007C5" w:rsidRPr="00ED3428" w:rsidRDefault="003007C5" w:rsidP="003007C5">
            <w:pPr>
              <w:tabs>
                <w:tab w:val="left" w:pos="284"/>
              </w:tabs>
              <w:jc w:val="both"/>
              <w:rPr>
                <w:rFonts w:ascii="Times New Roman" w:eastAsia="Calibri" w:hAnsi="Times New Roman" w:cs="Times New Roman"/>
                <w:bCs/>
                <w:sz w:val="12"/>
                <w:szCs w:val="12"/>
              </w:rPr>
            </w:pPr>
          </w:p>
        </w:tc>
      </w:tr>
      <w:tr w:rsidR="003007C5" w:rsidRPr="00ED3428" w:rsidTr="003007C5">
        <w:trPr>
          <w:trHeight w:val="20"/>
        </w:trPr>
        <w:tc>
          <w:tcPr>
            <w:tcW w:w="5000" w:type="pct"/>
            <w:gridSpan w:val="9"/>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Радаевское месторождение, пласт Д</w:t>
            </w:r>
            <w:r w:rsidRPr="00ED3428">
              <w:rPr>
                <w:rFonts w:ascii="Times New Roman" w:eastAsia="Calibri" w:hAnsi="Times New Roman" w:cs="Times New Roman"/>
                <w:sz w:val="12"/>
                <w:szCs w:val="12"/>
                <w:lang w:val="en-US"/>
              </w:rPr>
              <w:t>I</w:t>
            </w:r>
            <w:r w:rsidRPr="00ED3428">
              <w:rPr>
                <w:rFonts w:ascii="Times New Roman" w:eastAsia="Calibri" w:hAnsi="Times New Roman" w:cs="Times New Roman"/>
                <w:bCs/>
                <w:sz w:val="12"/>
                <w:szCs w:val="12"/>
              </w:rPr>
              <w:t xml:space="preserve">, Радаевский купол, 2120-2124, скв. 360, </w:t>
            </w:r>
            <w:proofErr w:type="gramStart"/>
            <w:r w:rsidRPr="00ED3428">
              <w:rPr>
                <w:rFonts w:ascii="Times New Roman" w:eastAsia="Calibri" w:hAnsi="Times New Roman" w:cs="Times New Roman"/>
                <w:bCs/>
                <w:sz w:val="12"/>
                <w:szCs w:val="12"/>
              </w:rPr>
              <w:t>отобрана</w:t>
            </w:r>
            <w:proofErr w:type="gramEnd"/>
            <w:r w:rsidRPr="00ED3428">
              <w:rPr>
                <w:rFonts w:ascii="Times New Roman" w:eastAsia="Calibri" w:hAnsi="Times New Roman" w:cs="Times New Roman"/>
                <w:bCs/>
                <w:sz w:val="12"/>
                <w:szCs w:val="12"/>
              </w:rPr>
              <w:t xml:space="preserve"> 24.08.1984 г.</w:t>
            </w:r>
          </w:p>
        </w:tc>
      </w:tr>
      <w:tr w:rsidR="003007C5" w:rsidRPr="00ED3428" w:rsidTr="003007C5">
        <w:trPr>
          <w:trHeight w:val="20"/>
        </w:trPr>
        <w:tc>
          <w:tcPr>
            <w:tcW w:w="46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31,7265</w:t>
            </w:r>
          </w:p>
        </w:tc>
        <w:tc>
          <w:tcPr>
            <w:tcW w:w="51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4,4957</w:t>
            </w:r>
          </w:p>
        </w:tc>
        <w:tc>
          <w:tcPr>
            <w:tcW w:w="532"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70,2549</w:t>
            </w:r>
          </w:p>
        </w:tc>
        <w:tc>
          <w:tcPr>
            <w:tcW w:w="55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0,1281</w:t>
            </w:r>
          </w:p>
        </w:tc>
        <w:tc>
          <w:tcPr>
            <w:tcW w:w="600"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177,2600</w:t>
            </w:r>
          </w:p>
        </w:tc>
        <w:tc>
          <w:tcPr>
            <w:tcW w:w="44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0,2685</w:t>
            </w:r>
          </w:p>
        </w:tc>
        <w:tc>
          <w:tcPr>
            <w:tcW w:w="567" w:type="pct"/>
            <w:vMerge w:val="restar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1,19</w:t>
            </w:r>
          </w:p>
        </w:tc>
        <w:tc>
          <w:tcPr>
            <w:tcW w:w="566" w:type="pct"/>
            <w:vMerge w:val="restar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4,68</w:t>
            </w:r>
          </w:p>
        </w:tc>
        <w:tc>
          <w:tcPr>
            <w:tcW w:w="754" w:type="pct"/>
            <w:vMerge w:val="restar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252</w:t>
            </w:r>
          </w:p>
        </w:tc>
      </w:tr>
      <w:tr w:rsidR="003007C5" w:rsidRPr="00ED3428" w:rsidTr="003007C5">
        <w:trPr>
          <w:trHeight w:val="20"/>
        </w:trPr>
        <w:tc>
          <w:tcPr>
            <w:tcW w:w="46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1583,1600</w:t>
            </w:r>
          </w:p>
        </w:tc>
        <w:tc>
          <w:tcPr>
            <w:tcW w:w="515"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369,8300</w:t>
            </w:r>
          </w:p>
        </w:tc>
        <w:tc>
          <w:tcPr>
            <w:tcW w:w="532"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3054,5600</w:t>
            </w:r>
          </w:p>
        </w:tc>
        <w:tc>
          <w:tcPr>
            <w:tcW w:w="55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2,1000</w:t>
            </w:r>
          </w:p>
        </w:tc>
        <w:tc>
          <w:tcPr>
            <w:tcW w:w="600"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4999,8600</w:t>
            </w:r>
          </w:p>
        </w:tc>
        <w:tc>
          <w:tcPr>
            <w:tcW w:w="44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5,5900</w:t>
            </w:r>
          </w:p>
        </w:tc>
        <w:tc>
          <w:tcPr>
            <w:tcW w:w="567" w:type="pct"/>
            <w:vMerge/>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566" w:type="pct"/>
            <w:vMerge/>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754" w:type="pct"/>
            <w:vMerge/>
          </w:tcPr>
          <w:p w:rsidR="003007C5" w:rsidRPr="00ED3428" w:rsidRDefault="003007C5" w:rsidP="003007C5">
            <w:pPr>
              <w:tabs>
                <w:tab w:val="left" w:pos="284"/>
              </w:tabs>
              <w:jc w:val="both"/>
              <w:rPr>
                <w:rFonts w:ascii="Times New Roman" w:eastAsia="Calibri" w:hAnsi="Times New Roman" w:cs="Times New Roman"/>
                <w:bCs/>
                <w:sz w:val="12"/>
                <w:szCs w:val="12"/>
              </w:rPr>
            </w:pPr>
          </w:p>
        </w:tc>
      </w:tr>
    </w:tbl>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Закачиваемые пластовые воды системы заводнения совместимы с водой соответствующих пластов. </w:t>
      </w:r>
      <w:proofErr w:type="gramStart"/>
      <w:r w:rsidRPr="00ED3428">
        <w:rPr>
          <w:rFonts w:ascii="Times New Roman" w:eastAsia="Calibri" w:hAnsi="Times New Roman" w:cs="Times New Roman"/>
          <w:sz w:val="12"/>
          <w:szCs w:val="12"/>
        </w:rPr>
        <w:t>Физико – химические</w:t>
      </w:r>
      <w:proofErr w:type="gramEnd"/>
      <w:r w:rsidRPr="00ED3428">
        <w:rPr>
          <w:rFonts w:ascii="Times New Roman" w:eastAsia="Calibri" w:hAnsi="Times New Roman" w:cs="Times New Roman"/>
          <w:sz w:val="12"/>
          <w:szCs w:val="12"/>
        </w:rPr>
        <w:t xml:space="preserve"> свойства воды, закачиваемой в продуктивные горизонты, должны обеспечивать продолжительную устойчивую приемистость нагнетательной скважины.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bCs/>
          <w:sz w:val="12"/>
          <w:szCs w:val="12"/>
        </w:rPr>
        <w:t>Пашийский</w:t>
      </w:r>
      <w:r w:rsidRPr="00ED3428">
        <w:rPr>
          <w:rFonts w:ascii="Times New Roman" w:eastAsia="Calibri" w:hAnsi="Times New Roman" w:cs="Times New Roman"/>
          <w:sz w:val="12"/>
          <w:szCs w:val="12"/>
        </w:rPr>
        <w:t xml:space="preserve"> горизонт способен вместить в себя весь расчетный объем пластовой воды за весь рассматриваемый период.</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Предельно допустимое содержание нефти и механических примесей в закачиваемых водах в систему ППД:</w:t>
      </w:r>
    </w:p>
    <w:p w:rsidR="003007C5" w:rsidRPr="00ED3428" w:rsidRDefault="003007C5" w:rsidP="003007C5">
      <w:pPr>
        <w:numPr>
          <w:ilvl w:val="0"/>
          <w:numId w:val="3"/>
        </w:numPr>
        <w:tabs>
          <w:tab w:val="clear" w:pos="1440"/>
          <w:tab w:val="left" w:pos="284"/>
          <w:tab w:val="num" w:pos="100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нефти                                  - до 40 мг/л;</w:t>
      </w:r>
    </w:p>
    <w:p w:rsidR="003007C5" w:rsidRPr="00ED3428" w:rsidRDefault="003007C5" w:rsidP="003007C5">
      <w:pPr>
        <w:numPr>
          <w:ilvl w:val="0"/>
          <w:numId w:val="3"/>
        </w:numPr>
        <w:tabs>
          <w:tab w:val="clear" w:pos="1440"/>
          <w:tab w:val="left" w:pos="284"/>
          <w:tab w:val="num" w:pos="100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механических примесей    - до 40 мг/л.</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На основании «Технологический проект разработки Радаевского месторождения», утвержденный протоколом ЦКР Роснедра № 6329 от 03.12.2015., требуемое давление на устьях нагнетательных скважин составляет: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Скв. №606 - 10,0 МПа (100 кг/см</w:t>
      </w:r>
      <w:proofErr w:type="gramStart"/>
      <w:r w:rsidRPr="00ED3428">
        <w:rPr>
          <w:rFonts w:ascii="Times New Roman" w:eastAsia="Calibri" w:hAnsi="Times New Roman" w:cs="Times New Roman"/>
          <w:sz w:val="12"/>
          <w:szCs w:val="12"/>
          <w:vertAlign w:val="superscript"/>
        </w:rPr>
        <w:t>2</w:t>
      </w:r>
      <w:proofErr w:type="gramEnd"/>
      <w:r w:rsidRPr="00ED3428">
        <w:rPr>
          <w:rFonts w:ascii="Times New Roman" w:eastAsia="Calibri" w:hAnsi="Times New Roman" w:cs="Times New Roman"/>
          <w:sz w:val="12"/>
          <w:szCs w:val="12"/>
        </w:rPr>
        <w:t>);</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Скв. №608 - 10,0 МПа (100 кг/см</w:t>
      </w:r>
      <w:proofErr w:type="gramStart"/>
      <w:r w:rsidRPr="00ED3428">
        <w:rPr>
          <w:rFonts w:ascii="Times New Roman" w:eastAsia="Calibri" w:hAnsi="Times New Roman" w:cs="Times New Roman"/>
          <w:sz w:val="12"/>
          <w:szCs w:val="12"/>
          <w:vertAlign w:val="superscript"/>
        </w:rPr>
        <w:t>2</w:t>
      </w:r>
      <w:proofErr w:type="gramEnd"/>
      <w:r w:rsidRPr="00ED3428">
        <w:rPr>
          <w:rFonts w:ascii="Times New Roman" w:eastAsia="Calibri" w:hAnsi="Times New Roman" w:cs="Times New Roman"/>
          <w:sz w:val="12"/>
          <w:szCs w:val="12"/>
        </w:rPr>
        <w:t>).</w:t>
      </w:r>
    </w:p>
    <w:bookmarkEnd w:id="118"/>
    <w:bookmarkEnd w:id="119"/>
    <w:bookmarkEnd w:id="120"/>
    <w:bookmarkEnd w:id="121"/>
    <w:bookmarkEnd w:id="122"/>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Площадка обустройства скважины 608</w:t>
      </w:r>
      <w:r w:rsidRPr="00ED3428">
        <w:rPr>
          <w:rFonts w:ascii="Times New Roman" w:eastAsia="Calibri" w:hAnsi="Times New Roman" w:cs="Times New Roman"/>
          <w:bCs/>
          <w:i/>
          <w:sz w:val="12"/>
          <w:szCs w:val="12"/>
        </w:rPr>
        <w:t xml:space="preserve"> </w:t>
      </w:r>
      <w:r w:rsidRPr="00ED3428">
        <w:rPr>
          <w:rFonts w:ascii="Times New Roman" w:eastAsia="Calibri" w:hAnsi="Times New Roman" w:cs="Times New Roman"/>
          <w:bCs/>
          <w:sz w:val="12"/>
          <w:szCs w:val="12"/>
        </w:rPr>
        <w:t>расположена на пастбищных землях, ближайший населенный пункт – с. Мамыково. На территории площадки проходят существующие коммуникации. Рельеф на площадке равнинный, с перепадом высот от 221,65 до 232,35 м.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вертикальная планировка принята сплошного типа.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Площадка обустройства скважины 606 </w:t>
      </w:r>
      <w:r w:rsidRPr="00ED3428">
        <w:rPr>
          <w:rFonts w:ascii="Times New Roman" w:eastAsia="Calibri" w:hAnsi="Times New Roman" w:cs="Times New Roman"/>
          <w:bCs/>
          <w:sz w:val="12"/>
          <w:szCs w:val="12"/>
        </w:rPr>
        <w:t>расположена на пастбищных землях и заросшими кустарниками землях, ближайший населенный пункт – с. Мамыково. На территории площадки проходят существующие коммуникации. Рельеф на площадке равнинный, с перепадом высот от 217,72 до 220,98 м.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вертикальная планировка принята сплошного типа.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Площадка </w:t>
      </w:r>
      <w:proofErr w:type="gramStart"/>
      <w:r w:rsidRPr="00ED3428">
        <w:rPr>
          <w:rFonts w:ascii="Times New Roman" w:eastAsia="Calibri" w:hAnsi="Times New Roman" w:cs="Times New Roman"/>
          <w:bCs/>
          <w:i/>
          <w:sz w:val="12"/>
          <w:szCs w:val="12"/>
        </w:rPr>
        <w:t>существующей</w:t>
      </w:r>
      <w:proofErr w:type="gramEnd"/>
      <w:r w:rsidRPr="00ED3428">
        <w:rPr>
          <w:rFonts w:ascii="Times New Roman" w:eastAsia="Calibri" w:hAnsi="Times New Roman" w:cs="Times New Roman"/>
          <w:bCs/>
          <w:i/>
          <w:sz w:val="12"/>
          <w:szCs w:val="12"/>
        </w:rPr>
        <w:t xml:space="preserve"> ВРП-1 </w:t>
      </w:r>
      <w:r w:rsidRPr="00ED3428">
        <w:rPr>
          <w:rFonts w:ascii="Times New Roman" w:eastAsia="Calibri" w:hAnsi="Times New Roman" w:cs="Times New Roman"/>
          <w:bCs/>
          <w:sz w:val="12"/>
          <w:szCs w:val="12"/>
        </w:rPr>
        <w:t>расположена в обваловке, ближайший населенный пункт – с. Мамыково. Площадка насыщена существующими подземными и надземными коммуникациями. Перепад высот от 221,72 до 224,10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КНС-1 </w:t>
      </w:r>
      <w:proofErr w:type="gramStart"/>
      <w:r w:rsidRPr="00ED3428">
        <w:rPr>
          <w:rFonts w:ascii="Times New Roman" w:eastAsia="Calibri" w:hAnsi="Times New Roman" w:cs="Times New Roman"/>
          <w:bCs/>
          <w:sz w:val="12"/>
          <w:szCs w:val="12"/>
        </w:rPr>
        <w:t>размещена</w:t>
      </w:r>
      <w:proofErr w:type="gramEnd"/>
      <w:r w:rsidRPr="00ED3428">
        <w:rPr>
          <w:rFonts w:ascii="Times New Roman" w:eastAsia="Calibri" w:hAnsi="Times New Roman" w:cs="Times New Roman"/>
          <w:bCs/>
          <w:sz w:val="12"/>
          <w:szCs w:val="12"/>
        </w:rPr>
        <w:t xml:space="preserve"> около площадки нагнетательной скважины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КНС-2 </w:t>
      </w:r>
      <w:proofErr w:type="gramStart"/>
      <w:r w:rsidRPr="00ED3428">
        <w:rPr>
          <w:rFonts w:ascii="Times New Roman" w:eastAsia="Calibri" w:hAnsi="Times New Roman" w:cs="Times New Roman"/>
          <w:bCs/>
          <w:sz w:val="12"/>
          <w:szCs w:val="12"/>
        </w:rPr>
        <w:t>размещена</w:t>
      </w:r>
      <w:proofErr w:type="gramEnd"/>
      <w:r w:rsidRPr="00ED3428">
        <w:rPr>
          <w:rFonts w:ascii="Times New Roman" w:eastAsia="Calibri" w:hAnsi="Times New Roman" w:cs="Times New Roman"/>
          <w:bCs/>
          <w:sz w:val="12"/>
          <w:szCs w:val="12"/>
        </w:rPr>
        <w:t xml:space="preserve"> около площадки нагнетательной скважины №608.</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Конструкция подъездов разработана в соответствии с требованиями ст.98 п.6 ФЗ№123 и представлена спланированной поверхностью шириной 6.5м, укрепленной грунто-щебнем, имеющим серповидный профиль, обеспечивающий естественный отвод поверхностных вод.</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Ширина проезжей части 4,5м, ширина обочин 1.0м. Поперечный уклон проезжей части 40‰ обочин 60‰. Дорожная одежда из грунтощебня толщиной 25см. Заложение откосов 1:1,5. Минимальный радиус кривых в плане 15м. Радиус на примыкании 15м по оси. Принятая расчетная скорость движения транспорта 15 км/ч.</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Подъезд до проектного противопожарного проезда осуществляется по существующей полевой автодороге </w:t>
      </w:r>
      <w:r w:rsidRPr="00ED3428">
        <w:rPr>
          <w:rFonts w:ascii="Times New Roman" w:eastAsia="Calibri" w:hAnsi="Times New Roman" w:cs="Times New Roman"/>
          <w:bCs/>
          <w:sz w:val="12"/>
          <w:szCs w:val="12"/>
          <w:lang w:val="en-US"/>
        </w:rPr>
        <w:t>c</w:t>
      </w:r>
      <w:r w:rsidRPr="00ED3428">
        <w:rPr>
          <w:rFonts w:ascii="Times New Roman" w:eastAsia="Calibri" w:hAnsi="Times New Roman" w:cs="Times New Roman"/>
          <w:bCs/>
          <w:sz w:val="12"/>
          <w:szCs w:val="12"/>
        </w:rPr>
        <w:t xml:space="preserve"> грунтовым покрытие</w:t>
      </w:r>
      <w:proofErr w:type="gramStart"/>
      <w:r w:rsidRPr="00ED3428">
        <w:rPr>
          <w:rFonts w:ascii="Times New Roman" w:eastAsia="Calibri" w:hAnsi="Times New Roman" w:cs="Times New Roman"/>
          <w:bCs/>
          <w:sz w:val="12"/>
          <w:szCs w:val="12"/>
          <w:lang w:val="en-US"/>
        </w:rPr>
        <w:t>v</w:t>
      </w:r>
      <w:proofErr w:type="gramEnd"/>
      <w:r w:rsidRPr="00ED3428">
        <w:rPr>
          <w:rFonts w:ascii="Times New Roman" w:eastAsia="Calibri" w:hAnsi="Times New Roman" w:cs="Times New Roman"/>
          <w:bCs/>
          <w:sz w:val="12"/>
          <w:szCs w:val="12"/>
        </w:rPr>
        <w:t>,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lang w:val="x-none"/>
        </w:rPr>
      </w:pPr>
      <w:bookmarkStart w:id="123" w:name="_Toc497314213"/>
      <w:bookmarkStart w:id="124" w:name="_Toc503972009"/>
      <w:bookmarkStart w:id="125" w:name="_Toc512664630"/>
      <w:bookmarkStart w:id="126" w:name="_Toc514678098"/>
      <w:bookmarkStart w:id="127" w:name="_Toc515604045"/>
      <w:bookmarkStart w:id="128" w:name="_Toc531002033"/>
      <w:bookmarkStart w:id="129" w:name="_Toc255521"/>
      <w:r w:rsidRPr="00ED3428">
        <w:rPr>
          <w:rFonts w:ascii="Times New Roman" w:eastAsia="Calibri" w:hAnsi="Times New Roman" w:cs="Times New Roman"/>
          <w:b/>
          <w:sz w:val="12"/>
          <w:szCs w:val="12"/>
          <w:lang w:val="x-none"/>
        </w:rPr>
        <w:t>Трассы водоводов и  ВЛ-6  кВ</w:t>
      </w:r>
      <w:bookmarkEnd w:id="123"/>
      <w:bookmarkEnd w:id="124"/>
      <w:bookmarkEnd w:id="125"/>
      <w:bookmarkEnd w:id="126"/>
      <w:bookmarkEnd w:id="127"/>
      <w:bookmarkEnd w:id="128"/>
      <w:bookmarkEnd w:id="129"/>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i/>
          <w:sz w:val="12"/>
          <w:szCs w:val="12"/>
        </w:rPr>
        <w:t xml:space="preserve">Трасса водовода от ВРП-1 до скважины № 608, </w:t>
      </w:r>
      <w:r w:rsidRPr="00ED3428">
        <w:rPr>
          <w:rFonts w:ascii="Times New Roman" w:eastAsia="Calibri" w:hAnsi="Times New Roman" w:cs="Times New Roman"/>
          <w:bCs/>
          <w:sz w:val="12"/>
          <w:szCs w:val="12"/>
        </w:rPr>
        <w:t>протяженностью 790 м, следует в южном, затем в западном направлении по пастбищным землям.</w:t>
      </w:r>
      <w:proofErr w:type="gramEnd"/>
      <w:r w:rsidRPr="00ED3428">
        <w:rPr>
          <w:rFonts w:ascii="Times New Roman" w:eastAsia="Calibri" w:hAnsi="Times New Roman" w:cs="Times New Roman"/>
          <w:bCs/>
          <w:sz w:val="12"/>
          <w:szCs w:val="12"/>
        </w:rPr>
        <w:t xml:space="preserve"> По трассе имеются пересечения с инженерными коммуникациями. Перепад высот от 223,62 до 226,41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Водовод заводнения от точки врезки в существующий ВРП-1 до КНС-2 принят диаметром 89х6 мм.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Водовод </w:t>
      </w:r>
      <w:r w:rsidRPr="00ED3428">
        <w:rPr>
          <w:rFonts w:ascii="Times New Roman" w:eastAsia="Calibri" w:hAnsi="Times New Roman" w:cs="Times New Roman"/>
          <w:sz w:val="12"/>
          <w:szCs w:val="12"/>
        </w:rPr>
        <w:t xml:space="preserve">заводнения </w:t>
      </w:r>
      <w:r w:rsidRPr="00ED3428">
        <w:rPr>
          <w:rFonts w:ascii="Times New Roman" w:eastAsia="Calibri" w:hAnsi="Times New Roman" w:cs="Times New Roman"/>
          <w:bCs/>
          <w:sz w:val="12"/>
          <w:szCs w:val="12"/>
        </w:rPr>
        <w:t xml:space="preserve">от КНС-2 до скважины </w:t>
      </w:r>
      <w:r w:rsidRPr="00ED3428">
        <w:rPr>
          <w:rFonts w:ascii="Times New Roman" w:eastAsia="Calibri" w:hAnsi="Times New Roman" w:cs="Times New Roman"/>
          <w:sz w:val="12"/>
          <w:szCs w:val="12"/>
        </w:rPr>
        <w:t>№608</w:t>
      </w:r>
      <w:r w:rsidRPr="00ED3428">
        <w:rPr>
          <w:rFonts w:ascii="Times New Roman" w:eastAsia="Calibri" w:hAnsi="Times New Roman" w:cs="Times New Roman"/>
          <w:bCs/>
          <w:sz w:val="12"/>
          <w:szCs w:val="12"/>
        </w:rPr>
        <w:t xml:space="preserve"> (в связи с небольшой протяженностью равной 10 м) проектируется надземным на опорах, из стальной трубы диаметром 89х7 мм по ГОСТ 8732-78 из стали 20А ГОСТ 8731-74, в теплоизоляции.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Трасса водовода от ВРП-1 до скважины № 606, </w:t>
      </w:r>
      <w:r w:rsidRPr="00ED3428">
        <w:rPr>
          <w:rFonts w:ascii="Times New Roman" w:eastAsia="Calibri" w:hAnsi="Times New Roman" w:cs="Times New Roman"/>
          <w:bCs/>
          <w:sz w:val="12"/>
          <w:szCs w:val="12"/>
        </w:rPr>
        <w:t>протяженностью 1790 м, следует в общем северо-восточном направлении по пастбищным и пахотным землям. По трассе пересечения с инженерными коммуникациями отсутствуют. Перепад высот от 209,61 до 223,32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Водовод заводнения от точки врезки в существующий ВРП-1 до КНС-1 принят диаметром 89х6 мм.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Водовод заводнения от КНС-1 до скважины №606 (в связи с небольшой протяженностью равной 10 м) проектируется надземным на опорах, из стальной трубы диаметром 89х7 мм по ГОСТ 8732-78 из стали 20А ГОСТ 8731-74, в теплоизоляции.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Водоводы от точек врезки в существующий ВРП-1 до КНС-1,2 приняты из металлопластмассовых труб (МПТ-К) по ТУ  завода изготовителя «Труба металлопластмассовая с наконечниками из коррозионно-стойкой стали», представляющие собой стальные трубы по ГОСТ 8732-78 из стали 20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w:t>
      </w:r>
      <w:proofErr w:type="gramEnd"/>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Трубопроводы обвязки КНС-1,2 приняты из стальных труб по ТУ завода-изготовителя из стали 20А. Всасывающий трубопровод принят диаметром 89х6 мм, напорный трубопровод - диаметром 89х7мм.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Согласно ГОСТ 55990-2014 категория водоводов: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от ВРП-1 до КНС-1 категории - Н;</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от ВРП-1 до КНС-2 категории - Н;</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от КНС-1 до скв. № 606 – категории – </w:t>
      </w:r>
      <w:proofErr w:type="gramStart"/>
      <w:r w:rsidRPr="00ED3428">
        <w:rPr>
          <w:rFonts w:ascii="Times New Roman" w:eastAsia="Calibri" w:hAnsi="Times New Roman" w:cs="Times New Roman"/>
          <w:sz w:val="12"/>
          <w:szCs w:val="12"/>
        </w:rPr>
        <w:t>С</w:t>
      </w:r>
      <w:proofErr w:type="gramEnd"/>
      <w:r w:rsidRPr="00ED3428">
        <w:rPr>
          <w:rFonts w:ascii="Times New Roman" w:eastAsia="Calibri" w:hAnsi="Times New Roman" w:cs="Times New Roman"/>
          <w:sz w:val="12"/>
          <w:szCs w:val="12"/>
        </w:rPr>
        <w:t>;</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от КНС-2 до скв. № 608 – категории - С.</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Глубина заложения проектируемых водоводов не менее 1,30м. от поверхности земли до низа трубы.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Переход водоводом через автодороги (ПК</w:t>
      </w:r>
      <w:proofErr w:type="gramStart"/>
      <w:r w:rsidRPr="00ED3428">
        <w:rPr>
          <w:rFonts w:ascii="Times New Roman" w:eastAsia="Calibri" w:hAnsi="Times New Roman" w:cs="Times New Roman"/>
          <w:sz w:val="12"/>
          <w:szCs w:val="12"/>
        </w:rPr>
        <w:t>1</w:t>
      </w:r>
      <w:proofErr w:type="gramEnd"/>
      <w:r w:rsidRPr="00ED3428">
        <w:rPr>
          <w:rFonts w:ascii="Times New Roman" w:eastAsia="Calibri" w:hAnsi="Times New Roman" w:cs="Times New Roman"/>
          <w:sz w:val="12"/>
          <w:szCs w:val="12"/>
        </w:rPr>
        <w:t>+48,2) предусматривается закрытым способом в защитном футляре.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качестве футляра принимается стальная труба диаметром 325х10 по ГОСТ 8732-78 из стали В10 по ГОСТ 8731-74. Внутренний диаметр футляра согласно п.3.2.20 РД 39-132-94, принят на 200 мм больше наружного диаметра трубопровода. Длина футляра 25,20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Футляр оборудуется диэлектрическими кольцами (спейсерами) и концевыми уплотнительными манжетами.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Глубина заложения от верха покрытия дороги до верхней образующей защитного футляра составляет - 1,4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ВЛ-6 кВ на скважину № 608, протяженностью 78,86 м, следует в общем северном направлении по пастбищным землям. Пересечения по трассе с коммуникациями отсутствуют. Перепад высот от 229,92 до 230,90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ВЛ-6 кВ на скважину № 606, протяженностью 46,7 м, следует в общем северо-западном направлении по пастбищным землям. Пересечения по трассе с коммуникациями отсутствуют. Перепад высот от 218,03 до 218,30 м.</w:t>
      </w:r>
    </w:p>
    <w:p w:rsidR="003007C5" w:rsidRPr="00ED3428" w:rsidRDefault="003007C5" w:rsidP="00AF78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 ВЛ-6 кВ подвешивается ст</w:t>
      </w:r>
      <w:r w:rsidR="00AF78A6">
        <w:rPr>
          <w:rFonts w:ascii="Times New Roman" w:eastAsia="Calibri" w:hAnsi="Times New Roman" w:cs="Times New Roman"/>
          <w:sz w:val="12"/>
          <w:szCs w:val="12"/>
        </w:rPr>
        <w:t>алеалюминиевый провод АС 70/11.</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3. Местоположение проектируемого объекта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Ближайшие к району работ населенные пункты: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Ровный,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6,4 км на северо-запад от площадки скважины № 608, в 6,1 км на северо-запад от площадки ВРП-1, в 6,3 км на северо-запад от площадки скважины №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Мамыково,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4,2 км на север от площадки скважины № 608, в 3,6 км на север от площадки ВРП-1, в 3,1 км на север от площадки скважины №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Студенный Ключ,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6,0 км на восток от площадки скважины № 608, в 5,9 км на восток от площадки ВРП-1, в 5,0 км на восток от площадки скважины №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Дорожная сеть района работ представлена автодорогой Чекалино-Сергиевск (М-32), проходящей в 0,2 км к северо-западу от района работ, подъездными автодорогами к указанным выше населенным пунктам, а также сетью полевых дорог.</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Гидрография представлена рекой Сок, протекающей южнее района работ.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Местность района работ открытая.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Согласно техническому заданию проектируется строительство:</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Площадки под обустройство скважины № 608, S=2 Га,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Площадки под обустройство скважины № 606, S=2 Га,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Проектируемого водовода от скв. № 608 до сущ. ВПР-1 – L-750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Проектируемой</w:t>
      </w:r>
      <w:proofErr w:type="gramEnd"/>
      <w:r w:rsidRPr="00ED3428">
        <w:rPr>
          <w:rFonts w:ascii="Times New Roman" w:eastAsia="Calibri" w:hAnsi="Times New Roman" w:cs="Times New Roman"/>
          <w:sz w:val="12"/>
          <w:szCs w:val="12"/>
        </w:rPr>
        <w:t xml:space="preserve"> ВЛ-6 кВ от скв. № 608 до т. подключения к ВЛ-6 кВ Ф-8 РУ 6 кВ № 10 ПС 110/35/6 кВ «Радаевская», отпайка от ВЛ-6 кВ на скважину №607 по проекту 5169П, L= 30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Проектируемого водовода от скв.№ 606 до сущ. ВПР-1 – L=1420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Проектируемой</w:t>
      </w:r>
      <w:proofErr w:type="gramEnd"/>
      <w:r w:rsidRPr="00ED3428">
        <w:rPr>
          <w:rFonts w:ascii="Times New Roman" w:eastAsia="Calibri" w:hAnsi="Times New Roman" w:cs="Times New Roman"/>
          <w:sz w:val="12"/>
          <w:szCs w:val="12"/>
        </w:rPr>
        <w:t xml:space="preserve"> ВЛ-6 кВ от скв. № 606 до т. подключения к ВЛ-6 кВ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Ф-8 РУ 6 кВ № 10 ПС 110/35/6 кВ «Радаевская», отпайка от ВЛ-6 кВ на скважины № 600-603 по проекту 5169П, L= 30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Проектируемой подъездной дороги к скважине № 608 (IV-в.), L=70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Проектируемой подъездной дороги к скважине № 606 (IV-в.), L=40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Площадка обустройства скважины 608 расположена на пастбищных землях, ближайший населенный пункт – с. Мамыково. На территории площадки проходят существующие коммуникации. Рельеф на площадке равнинный, с перепадом высот от 221,65 до 232,35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Площадка обустройства скважины 606 расположена на пастбищных землях и заросшими кустарниками землях, ближайший населенный пункт – с. Мамыково. На территории площадки проходят существующие коммуникации. Рельеф на площадке равнинный, с перепадом высот от 217,72 до 220,98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Площадка </w:t>
      </w:r>
      <w:proofErr w:type="gramStart"/>
      <w:r w:rsidRPr="00ED3428">
        <w:rPr>
          <w:rFonts w:ascii="Times New Roman" w:eastAsia="Calibri" w:hAnsi="Times New Roman" w:cs="Times New Roman"/>
          <w:sz w:val="12"/>
          <w:szCs w:val="12"/>
        </w:rPr>
        <w:t>существующей</w:t>
      </w:r>
      <w:proofErr w:type="gramEnd"/>
      <w:r w:rsidRPr="00ED3428">
        <w:rPr>
          <w:rFonts w:ascii="Times New Roman" w:eastAsia="Calibri" w:hAnsi="Times New Roman" w:cs="Times New Roman"/>
          <w:sz w:val="12"/>
          <w:szCs w:val="12"/>
        </w:rPr>
        <w:t xml:space="preserve"> ВРП-1 расположена в обваловке, ближайший населенный пункт – с. Мамыково. Площадка насыщена существующими подземными и надземными коммуникациями. Перепад высот от 221,72 до 224,10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Трасса водовода от ВРП-1 до скважины № 608, протяженностью 740,6 м, следует южном, затем в западном направлении по пастбищным землям.</w:t>
      </w:r>
      <w:proofErr w:type="gramEnd"/>
      <w:r w:rsidRPr="00ED3428">
        <w:rPr>
          <w:rFonts w:ascii="Times New Roman" w:eastAsia="Calibri" w:hAnsi="Times New Roman" w:cs="Times New Roman"/>
          <w:sz w:val="12"/>
          <w:szCs w:val="12"/>
        </w:rPr>
        <w:t xml:space="preserve"> По трассе имеются пересечения с инженерными коммуникациями. Перепад высот от 223,62 до 226,41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водовода от ВРП-1 до скважины № 606, протяженностью 1458,8 м, следует в общем северо-восточном направлении по пастбищным и пахотным землям. По трассе пересечения с инженерными коммуникациями отсутствуют. Перепад высот от 209,61 до 223,32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ВЛ-6 кВ на скважину № 608, протяженностью 59,5 м, следует в общем северном направлении по пастбищным землям. Пересечения по трассе с коммуникациями отсутствуют. Перепад высот от 229,92 до 230,90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ВЛ-6 кВ на скважину № 606, протяженностью 34,0 м, следует в общем северо-западном направлении по пастбищным землям. Пересечения по трассе с коммуникациями отсутствуют. Перепад высот от 218,03 до 218,30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Ситуационная схема района проектируемых работ приведена на чертеже 5170П-П-103.000.000-ООС-01-Ч-001.</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Обзорная схема района работ приведена на  рисунке 1.1.</w:t>
      </w:r>
    </w:p>
    <w:p w:rsidR="007B286D" w:rsidRDefault="007B286D"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Default="003007C5" w:rsidP="003007C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178536" wp14:editId="5C5E697E">
            <wp:extent cx="2881221" cy="1837426"/>
            <wp:effectExtent l="0" t="0" r="0" b="0"/>
            <wp:docPr id="69" name="Рисунок 69" descr="C:\Users\use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9656" cy="1842805"/>
                    </a:xfrm>
                    <a:prstGeom prst="rect">
                      <a:avLst/>
                    </a:prstGeom>
                    <a:noFill/>
                    <a:ln>
                      <a:noFill/>
                    </a:ln>
                  </pic:spPr>
                </pic:pic>
              </a:graphicData>
            </a:graphic>
          </wp:inline>
        </w:drawing>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Default="003007C5" w:rsidP="003007C5">
      <w:pPr>
        <w:tabs>
          <w:tab w:val="left" w:pos="284"/>
        </w:tabs>
        <w:spacing w:after="0" w:line="240" w:lineRule="auto"/>
        <w:rPr>
          <w:rFonts w:ascii="Times New Roman" w:eastAsia="Calibri" w:hAnsi="Times New Roman" w:cs="Times New Roman"/>
          <w:sz w:val="12"/>
          <w:szCs w:val="12"/>
        </w:rPr>
      </w:pPr>
      <w:r w:rsidRPr="00ED3428">
        <w:rPr>
          <w:rFonts w:ascii="Times New Roman" w:eastAsia="Calibri" w:hAnsi="Times New Roman" w:cs="Times New Roman"/>
          <w:sz w:val="12"/>
          <w:szCs w:val="12"/>
        </w:rPr>
        <w:t>Рисунок 1.1 - Обзорная схема района проектируемых работ</w:t>
      </w:r>
    </w:p>
    <w:p w:rsidR="003007C5" w:rsidRPr="00ED3428" w:rsidRDefault="003007C5" w:rsidP="003007C5">
      <w:pPr>
        <w:tabs>
          <w:tab w:val="left" w:pos="284"/>
        </w:tabs>
        <w:spacing w:after="0" w:line="240" w:lineRule="auto"/>
        <w:rPr>
          <w:rFonts w:ascii="Times New Roman" w:eastAsia="Calibri" w:hAnsi="Times New Roman" w:cs="Times New Roman"/>
          <w:b/>
          <w:sz w:val="12"/>
          <w:szCs w:val="12"/>
        </w:rPr>
      </w:pPr>
      <w:r w:rsidRPr="00ED3428">
        <w:rPr>
          <w:rFonts w:ascii="Times New Roman" w:eastAsia="Calibri" w:hAnsi="Times New Roman" w:cs="Times New Roman"/>
          <w:b/>
          <w:sz w:val="12"/>
          <w:szCs w:val="12"/>
        </w:rPr>
        <w:lastRenderedPageBreak/>
        <w:t xml:space="preserve">4. Перечень </w:t>
      </w:r>
      <w:proofErr w:type="gramStart"/>
      <w:r w:rsidRPr="00ED3428">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1447"/>
        <w:gridCol w:w="2268"/>
        <w:gridCol w:w="3798"/>
      </w:tblGrid>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Номер</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X</w:t>
            </w:r>
            <w:r w:rsidR="002101D9">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точки</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Y</w:t>
            </w:r>
            <w:r w:rsidR="002101D9">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точки</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470744.15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2229269.68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470747.37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2229267.82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470751.59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2229265.59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470749.74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2229260.46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470777.11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2229242.73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470780.39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2229247.78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470832.78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2229219.03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470829.26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2229212.63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470846.08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2229199.42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470844.16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2229196.34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470854.26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2229185.32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470869.45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2229177.67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470859.95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2229161.34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470939.44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2229120.33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470824.34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2228897.18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470819.16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2228887.52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470813.54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2228877.94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470807.71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2228868.71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470769.96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2228811.21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470766.92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2228806.68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470763.77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2228802.13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470760.55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2228797.68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470710.69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2228729.74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470707.77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2228725.70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470705.04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2228721.75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470702.17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2228717.48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470674.84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2228675.85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470683.32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2228670.23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470631.80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2228591.77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470660.63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2228572.76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470615.93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2228504.67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470604.07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2228505.35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470603.75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2228504.90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470600.57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2228500.36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470597.41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2228495.93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470316.52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2228113.29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470292.30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2228131.07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470284.15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2228119.96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470264.50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2228134.36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470256.33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2228140.13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470248.08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2228145.54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470239.55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2228150.75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470218.73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2228162.90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470220.03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2228165.11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470206.89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2228173.79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470196.56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2228168.81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470190.98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2228169.29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470073.28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2228177.96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470062.38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2228178.95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470051.37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2228180.35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470040.56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2228182.09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470003.48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2228188.78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469996.32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2228190.14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469989.08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2228191.72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469982.00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2228193.42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469960.13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2228198.96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469954.91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2228207.55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469863.18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2228230.84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469850.31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2228252.51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469838.62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2228252.18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469828.79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2228251.52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469818.84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2228250.52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469804.54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2228248.81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469796.28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2228247.71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469788.18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2228246.39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469780.02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2228244.81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469768.53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2228242.40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469735.09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2228140.78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69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469736.54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2228139.97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469760.27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2228142.91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469761.66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2228130.50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469752.50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2228127.76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469769.08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2228119.50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469765.52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2228112.35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469752.08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2228119.05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469734.02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2228088.81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469722.77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2228056.95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469716.57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2228039.38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469709.54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2228041.52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469694.03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2227992.83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469635.61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2228014.19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469651.73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2228065.98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469630.51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2228079.02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469631.77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2228084.77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469650.51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2228081.43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469674.95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2228073.15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469740.83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2228273.38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469772.92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2228280.10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469781.86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2228281.83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469791.00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2228283.32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469800.03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2228284.53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469814.91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2228286.30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469825.79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2228287.40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469836.85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2228288.13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469847.82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2228288.49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469870.67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2228288.72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469886.52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2228262.05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469978.04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2228238.81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469983.24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2228230.24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469990.64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2228228.37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469997.12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2228226.81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470003.53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2228225.42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470010.06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2228224.16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470046.64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2228217.58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470056.51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2228215.97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470066.27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2228214.74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470076.23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2228213.84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470189.80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2228205.52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470209.94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2228215.24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470238.02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2228196.24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470236.88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2228193.99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470257.99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2228181.65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470267.31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2228175.97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470276.27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2228170.11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470284.52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2228181.42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470308.81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2228163.60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470568.28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2228517.07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470571.19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2228521.13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470574.01</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2228525.18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470576.79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2228529.36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470585.46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2228542.45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470597.23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2228541.79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470610.82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2228562.49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470582.00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2228581.49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470633.57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2228660.06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470625.10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2228665.68</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470672.18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2228737.39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470675.22</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2228741.93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470678.38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2228746.47</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470681.57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2228750.91</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470731.46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2228818.86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470734.37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2228822.90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470737.18</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2228826.96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470747.44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2228833.92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470748.60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2228835.32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470751.10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2228839.22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470769.89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2228876.69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470777.45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2228888.20</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139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470782.79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2228896.65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470787.77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2228905.15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470792.50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2228913.95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470890.95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2229104.85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470829.27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2229136.66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470810.07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2229103.39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470809.05</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2229103.32</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470807.09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2229103.24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147</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470807.06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2229105.13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148</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470792.67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2229113.44</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149</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470803.50</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2229131.16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150</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470803.07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2229131.45</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151</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470783.73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2229142.63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152</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470731.67</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2229172.69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153</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470726.66</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2229175.59</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154</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470756.64</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2229234.26</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155</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470737.93</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2229246.33</w:t>
            </w:r>
          </w:p>
        </w:tc>
      </w:tr>
      <w:tr w:rsidR="003007C5" w:rsidRPr="00ED3428" w:rsidTr="003007C5">
        <w:trPr>
          <w:trHeight w:val="20"/>
        </w:trPr>
        <w:tc>
          <w:tcPr>
            <w:tcW w:w="1447"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156</w:t>
            </w:r>
          </w:p>
        </w:tc>
        <w:tc>
          <w:tcPr>
            <w:tcW w:w="226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470735.69</w:t>
            </w:r>
          </w:p>
        </w:tc>
        <w:tc>
          <w:tcPr>
            <w:tcW w:w="3798" w:type="dxa"/>
            <w:noWrap/>
            <w:hideMark/>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2229247.68</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5.1. Мероприятия по сохранению объектов культурного наследия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 Мероприятия по охране окружающей среды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«Самаранефтегаз».</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5.2.1. Мероприятия по охране атмосферного воздуха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NO2 и </w:t>
      </w:r>
      <w:proofErr w:type="gramStart"/>
      <w:r w:rsidRPr="00ED3428">
        <w:rPr>
          <w:rFonts w:ascii="Times New Roman" w:eastAsia="Calibri" w:hAnsi="Times New Roman" w:cs="Times New Roman"/>
          <w:sz w:val="12"/>
          <w:szCs w:val="12"/>
        </w:rPr>
        <w:t>СО</w:t>
      </w:r>
      <w:proofErr w:type="gramEnd"/>
      <w:r w:rsidRPr="00ED3428">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Водоохранными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водоохранных зон запрещаются: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использование сточных вод для удобрения почв;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Прибрежной защитной полосой является часть водоохранной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распашка земель;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отвалов размываемых грунтов;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Размеры водоохранных зон и прибрежных защитных полос определены в соответствии с Водным кодексом Российской Федерации от 3 июня 2006 г. № 74-ФЗ. Ширина водоохранной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ED3428">
        <w:rPr>
          <w:rFonts w:ascii="Times New Roman" w:eastAsia="Calibri" w:hAnsi="Times New Roman" w:cs="Times New Roman"/>
          <w:sz w:val="12"/>
          <w:szCs w:val="12"/>
        </w:rPr>
        <w:t>2</w:t>
      </w:r>
      <w:proofErr w:type="gramEnd"/>
      <w:r w:rsidRPr="00ED3428">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w:t>
      </w:r>
      <w:r w:rsidRPr="00ED3428">
        <w:rPr>
          <w:rFonts w:ascii="Times New Roman" w:eastAsia="Calibri" w:hAnsi="Times New Roman" w:cs="Times New Roman"/>
          <w:sz w:val="12"/>
          <w:szCs w:val="12"/>
        </w:rPr>
        <w:lastRenderedPageBreak/>
        <w:t>Для озер и водохранилищ, имеющих особо ценное рыбохозяйственное значение, ширина прибрежной защитной полосы равна 200 м независимо от уклона прилегающих земель.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Осуществляется систематический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сбором, сортировкой и своевременной утилизацией отходов.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К основным мероприятиям относятся: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на предприятии приказом назначается </w:t>
      </w:r>
      <w:proofErr w:type="gramStart"/>
      <w:r w:rsidRPr="00ED3428">
        <w:rPr>
          <w:rFonts w:ascii="Times New Roman" w:eastAsia="Calibri" w:hAnsi="Times New Roman" w:cs="Times New Roman"/>
          <w:sz w:val="12"/>
          <w:szCs w:val="12"/>
        </w:rPr>
        <w:t>ответственный</w:t>
      </w:r>
      <w:proofErr w:type="gramEnd"/>
      <w:r w:rsidRPr="00ED3428">
        <w:rPr>
          <w:rFonts w:ascii="Times New Roman" w:eastAsia="Calibri" w:hAnsi="Times New Roman" w:cs="Times New Roman"/>
          <w:sz w:val="12"/>
          <w:szCs w:val="12"/>
        </w:rPr>
        <w:t xml:space="preserve"> за соблюдение требований природоохранного законодательства;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«Самаранефтегаз»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5.2.5. Мероприятия по охране недр</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Эксплуатация объектов электроснабжения не оказывает негативного влияния на качество подземных вод. Учитывая интенсивную антропогенную нагрузку, рекомендуется использовать существующую наблюдательную сеть АО «Самаранефтегаз» для экологического </w:t>
      </w:r>
      <w:proofErr w:type="gramStart"/>
      <w:r w:rsidRPr="00ED3428">
        <w:rPr>
          <w:rFonts w:ascii="Times New Roman" w:eastAsia="Calibri" w:hAnsi="Times New Roman" w:cs="Times New Roman"/>
          <w:sz w:val="12"/>
          <w:szCs w:val="12"/>
        </w:rPr>
        <w:t>контроля за</w:t>
      </w:r>
      <w:proofErr w:type="gramEnd"/>
      <w:r w:rsidRPr="00ED3428">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ED3428">
        <w:rPr>
          <w:rFonts w:ascii="Times New Roman" w:eastAsia="Calibri" w:hAnsi="Times New Roman" w:cs="Times New Roman"/>
          <w:sz w:val="12"/>
          <w:szCs w:val="12"/>
        </w:rPr>
        <w:t>от</w:t>
      </w:r>
      <w:proofErr w:type="gramEnd"/>
      <w:r w:rsidRPr="00ED3428">
        <w:rPr>
          <w:rFonts w:ascii="Times New Roman" w:eastAsia="Calibri" w:hAnsi="Times New Roman" w:cs="Times New Roman"/>
          <w:sz w:val="12"/>
          <w:szCs w:val="12"/>
        </w:rPr>
        <w:t xml:space="preserve"> нормального;</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технологических сооружений на площадках с твердым покрытием;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производственно-дождевых стоков в подземную емкость.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w:t>
      </w:r>
      <w:r>
        <w:rPr>
          <w:rFonts w:ascii="Times New Roman" w:eastAsia="Calibri" w:hAnsi="Times New Roman" w:cs="Times New Roman"/>
          <w:sz w:val="12"/>
          <w:szCs w:val="12"/>
        </w:rPr>
        <w:t>льзования.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установление поддонов под емкостями с химреагентами и ГСМ;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При проведении строительных работ запрещается: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 пользование открытым огнем вблизи машин, заправляемых горючим;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бросать горящие спички, окурки и горячую золу из курительных трубок;</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оставлять промасленный или пропитанный горючими веществами обтирочный материал в непредусмотренных специально для этого местах;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оборудование линий электропередач птицезащитными устройствами в виде защитных кожухов из полимерных материалов с целью предотвращения риска гибели птиц от поражения электрическим током;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хоз</w:t>
      </w:r>
      <w:proofErr w:type="gramStart"/>
      <w:r w:rsidRPr="00ED3428">
        <w:rPr>
          <w:rFonts w:ascii="Times New Roman" w:eastAsia="Calibri" w:hAnsi="Times New Roman" w:cs="Times New Roman"/>
          <w:sz w:val="12"/>
          <w:szCs w:val="12"/>
        </w:rPr>
        <w:t>.-</w:t>
      </w:r>
      <w:proofErr w:type="gramEnd"/>
      <w:r w:rsidRPr="00ED3428">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D3428">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обеспечение </w:t>
      </w:r>
      <w:proofErr w:type="gramStart"/>
      <w:r w:rsidRPr="00ED3428">
        <w:rPr>
          <w:rFonts w:ascii="Times New Roman" w:eastAsia="Calibri" w:hAnsi="Times New Roman" w:cs="Times New Roman"/>
          <w:sz w:val="12"/>
          <w:szCs w:val="12"/>
        </w:rPr>
        <w:t>контроля за</w:t>
      </w:r>
      <w:proofErr w:type="gramEnd"/>
      <w:r w:rsidRPr="00ED3428">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строительных работ уборка строительных конструкций,</w:t>
      </w:r>
      <w:r>
        <w:rPr>
          <w:rFonts w:ascii="Times New Roman" w:eastAsia="Calibri" w:hAnsi="Times New Roman" w:cs="Times New Roman"/>
          <w:sz w:val="12"/>
          <w:szCs w:val="12"/>
        </w:rPr>
        <w:t xml:space="preserve"> оборудования, засыпка траншей.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 Мероприятия по защите территории от чрезвычайных ситуаций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Поддержание пластового давления в продуктивном пласте Д-1 Радаевского месторождения предусматривается по следующей схеме: очищенная пластовая вода от существующего блока ВРП-1 по проектируемым водоводам подается: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 КНС- 1 и далее закачивается в скв.№606;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 КНС- 2 и далее закачивается в скв.№608;</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соответствие с принятой схемой проектируются следующие сооружения: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трубопровод пластовой воды;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кустовая насосная станция КНС-1;</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водовод заводнения;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обустройство устья нагнетательной скважины №606.</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№608</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трубопровод пластовой воды;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кустовая насосная станция КНС-2;</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водовод заводнения;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обустройство устья нагнетательной скважины №608.</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Потребные расходы воды, закачиваемые в пласт, приняты на основании задания на проектирование АО «Самаранефтегаз», и составляет: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скважины №606 - 100,27 м3/сут, при приемистости скважины 160,0 м3/сут;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скважины №608 - 100,27 м3/сут, при приемистости скважины 160,0 м3/сут.</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Химический состав закачиваемых пластовых вод приведен в таблице 5.1.</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Таблица </w:t>
      </w:r>
      <w:bookmarkStart w:id="130" w:name="т2_1"/>
      <w:r w:rsidRPr="00ED3428">
        <w:rPr>
          <w:rFonts w:ascii="Times New Roman" w:eastAsia="Calibri" w:hAnsi="Times New Roman" w:cs="Times New Roman"/>
          <w:sz w:val="12"/>
          <w:szCs w:val="12"/>
        </w:rPr>
        <w:t>5.</w:t>
      </w: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SEQ Таблица \* ARABIC \s 1 </w:instrText>
      </w:r>
      <w:r w:rsidRPr="00ED3428">
        <w:rPr>
          <w:rFonts w:ascii="Times New Roman" w:eastAsia="Calibri" w:hAnsi="Times New Roman" w:cs="Times New Roman"/>
          <w:sz w:val="12"/>
          <w:szCs w:val="12"/>
        </w:rPr>
        <w:fldChar w:fldCharType="separate"/>
      </w:r>
      <w:r w:rsidR="00B764AF">
        <w:rPr>
          <w:rFonts w:ascii="Times New Roman" w:eastAsia="Calibri" w:hAnsi="Times New Roman" w:cs="Times New Roman"/>
          <w:noProof/>
          <w:sz w:val="12"/>
          <w:szCs w:val="12"/>
        </w:rPr>
        <w:t>1</w:t>
      </w:r>
      <w:r w:rsidRPr="00ED3428">
        <w:rPr>
          <w:rFonts w:ascii="Times New Roman" w:eastAsia="Calibri" w:hAnsi="Times New Roman" w:cs="Times New Roman"/>
          <w:sz w:val="12"/>
          <w:szCs w:val="12"/>
        </w:rPr>
        <w:fldChar w:fldCharType="end"/>
      </w:r>
      <w:bookmarkEnd w:id="130"/>
      <w:r w:rsidRPr="00ED3428">
        <w:rPr>
          <w:rFonts w:ascii="Times New Roman" w:eastAsia="Calibri" w:hAnsi="Times New Roman" w:cs="Times New Roman"/>
          <w:sz w:val="12"/>
          <w:szCs w:val="12"/>
        </w:rPr>
        <w:t xml:space="preserve"> - Химический состав закачиваемых пластовых вод </w:t>
      </w:r>
    </w:p>
    <w:tbl>
      <w:tblPr>
        <w:tblStyle w:val="212"/>
        <w:tblW w:w="7513" w:type="dxa"/>
        <w:tblInd w:w="108" w:type="dxa"/>
        <w:tblLook w:val="0000" w:firstRow="0" w:lastRow="0" w:firstColumn="0" w:lastColumn="0" w:noHBand="0" w:noVBand="0"/>
      </w:tblPr>
      <w:tblGrid>
        <w:gridCol w:w="625"/>
        <w:gridCol w:w="775"/>
        <w:gridCol w:w="742"/>
        <w:gridCol w:w="71"/>
        <w:gridCol w:w="554"/>
        <w:gridCol w:w="663"/>
        <w:gridCol w:w="688"/>
        <w:gridCol w:w="932"/>
        <w:gridCol w:w="843"/>
        <w:gridCol w:w="1620"/>
      </w:tblGrid>
      <w:tr w:rsidR="003007C5" w:rsidRPr="00ED3428" w:rsidTr="003007C5">
        <w:trPr>
          <w:trHeight w:val="20"/>
        </w:trPr>
        <w:tc>
          <w:tcPr>
            <w:tcW w:w="2741" w:type="pct"/>
            <w:gridSpan w:val="7"/>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Содержание компонентов, </w:t>
            </w: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 мг-экв/л</w:t>
            </w:r>
          </w:p>
        </w:tc>
        <w:tc>
          <w:tcPr>
            <w:tcW w:w="620" w:type="pct"/>
            <w:vMerge w:val="restar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Плотность,</w:t>
            </w:r>
          </w:p>
          <w:p w:rsidR="003007C5" w:rsidRPr="00ED3428" w:rsidRDefault="003007C5" w:rsidP="003007C5">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/см</w:t>
            </w:r>
            <w:r w:rsidRPr="00ED3428">
              <w:rPr>
                <w:rFonts w:ascii="Times New Roman" w:eastAsia="Calibri" w:hAnsi="Times New Roman" w:cs="Times New Roman"/>
                <w:bCs/>
                <w:sz w:val="12"/>
                <w:szCs w:val="12"/>
                <w:vertAlign w:val="superscript"/>
              </w:rPr>
              <w:t>3</w:t>
            </w:r>
          </w:p>
        </w:tc>
        <w:tc>
          <w:tcPr>
            <w:tcW w:w="561" w:type="pct"/>
            <w:vMerge w:val="restar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pH</w:t>
            </w:r>
          </w:p>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расч./лаб.</w:t>
            </w:r>
          </w:p>
        </w:tc>
        <w:tc>
          <w:tcPr>
            <w:tcW w:w="1078" w:type="pct"/>
            <w:vMerge w:val="restar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Минерализация,</w:t>
            </w:r>
          </w:p>
          <w:p w:rsidR="003007C5" w:rsidRPr="00ED3428" w:rsidRDefault="003007C5" w:rsidP="003007C5">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w:t>
            </w:r>
          </w:p>
        </w:tc>
      </w:tr>
      <w:tr w:rsidR="003007C5" w:rsidRPr="00ED3428" w:rsidTr="003007C5">
        <w:trPr>
          <w:trHeight w:val="20"/>
        </w:trPr>
        <w:tc>
          <w:tcPr>
            <w:tcW w:w="41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Ca</w:t>
            </w:r>
            <w:r w:rsidRPr="00ED3428">
              <w:rPr>
                <w:rFonts w:ascii="Times New Roman" w:eastAsia="Calibri" w:hAnsi="Times New Roman" w:cs="Times New Roman"/>
                <w:bCs/>
                <w:sz w:val="12"/>
                <w:szCs w:val="12"/>
                <w:vertAlign w:val="superscript"/>
              </w:rPr>
              <w:t>++</w:t>
            </w:r>
          </w:p>
        </w:tc>
        <w:tc>
          <w:tcPr>
            <w:tcW w:w="51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Mg</w:t>
            </w:r>
            <w:r w:rsidRPr="00ED3428">
              <w:rPr>
                <w:rFonts w:ascii="Times New Roman" w:eastAsia="Calibri" w:hAnsi="Times New Roman" w:cs="Times New Roman"/>
                <w:bCs/>
                <w:sz w:val="12"/>
                <w:szCs w:val="12"/>
                <w:vertAlign w:val="superscript"/>
              </w:rPr>
              <w:t>++</w:t>
            </w:r>
          </w:p>
        </w:tc>
        <w:tc>
          <w:tcPr>
            <w:tcW w:w="541" w:type="pct"/>
            <w:gridSpan w:val="2"/>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Na</w:t>
            </w:r>
            <w:r w:rsidRPr="00ED3428">
              <w:rPr>
                <w:rFonts w:ascii="Times New Roman" w:eastAsia="Calibri" w:hAnsi="Times New Roman" w:cs="Times New Roman"/>
                <w:bCs/>
                <w:sz w:val="12"/>
                <w:szCs w:val="12"/>
                <w:vertAlign w:val="superscript"/>
              </w:rPr>
              <w:t>+</w:t>
            </w:r>
            <w:r w:rsidRPr="00ED3428">
              <w:rPr>
                <w:rFonts w:ascii="Times New Roman" w:eastAsia="Calibri" w:hAnsi="Times New Roman" w:cs="Times New Roman"/>
                <w:bCs/>
                <w:sz w:val="12"/>
                <w:szCs w:val="12"/>
              </w:rPr>
              <w:t xml:space="preserve"> +K</w:t>
            </w:r>
            <w:r w:rsidRPr="00ED3428">
              <w:rPr>
                <w:rFonts w:ascii="Times New Roman" w:eastAsia="Calibri" w:hAnsi="Times New Roman" w:cs="Times New Roman"/>
                <w:bCs/>
                <w:sz w:val="12"/>
                <w:szCs w:val="12"/>
                <w:vertAlign w:val="superscript"/>
              </w:rPr>
              <w:t>+</w:t>
            </w:r>
          </w:p>
        </w:tc>
        <w:tc>
          <w:tcPr>
            <w:tcW w:w="369"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HCO</w:t>
            </w:r>
            <w:r w:rsidRPr="00ED3428">
              <w:rPr>
                <w:rFonts w:ascii="Times New Roman" w:eastAsia="Calibri" w:hAnsi="Times New Roman" w:cs="Times New Roman"/>
                <w:bCs/>
                <w:sz w:val="12"/>
                <w:szCs w:val="12"/>
                <w:vertAlign w:val="subscript"/>
              </w:rPr>
              <w:t>3</w:t>
            </w:r>
            <w:r w:rsidRPr="00ED3428">
              <w:rPr>
                <w:rFonts w:ascii="Times New Roman" w:eastAsia="Calibri" w:hAnsi="Times New Roman" w:cs="Times New Roman"/>
                <w:bCs/>
                <w:sz w:val="12"/>
                <w:szCs w:val="12"/>
                <w:vertAlign w:val="superscript"/>
              </w:rPr>
              <w:t>-</w:t>
            </w:r>
          </w:p>
        </w:tc>
        <w:tc>
          <w:tcPr>
            <w:tcW w:w="441"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Cl</w:t>
            </w:r>
            <w:r w:rsidRPr="00ED3428">
              <w:rPr>
                <w:rFonts w:ascii="Times New Roman" w:eastAsia="Calibri" w:hAnsi="Times New Roman" w:cs="Times New Roman"/>
                <w:bCs/>
                <w:sz w:val="12"/>
                <w:szCs w:val="12"/>
                <w:vertAlign w:val="superscript"/>
              </w:rPr>
              <w:t>-</w:t>
            </w:r>
          </w:p>
        </w:tc>
        <w:tc>
          <w:tcPr>
            <w:tcW w:w="457"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SO</w:t>
            </w:r>
            <w:r w:rsidRPr="00ED3428">
              <w:rPr>
                <w:rFonts w:ascii="Times New Roman" w:eastAsia="Calibri" w:hAnsi="Times New Roman" w:cs="Times New Roman"/>
                <w:bCs/>
                <w:sz w:val="12"/>
                <w:szCs w:val="12"/>
                <w:vertAlign w:val="subscript"/>
              </w:rPr>
              <w:t>4</w:t>
            </w:r>
            <w:r w:rsidRPr="00ED3428">
              <w:rPr>
                <w:rFonts w:ascii="Times New Roman" w:eastAsia="Calibri" w:hAnsi="Times New Roman" w:cs="Times New Roman"/>
                <w:bCs/>
                <w:sz w:val="12"/>
                <w:szCs w:val="12"/>
              </w:rPr>
              <w:t xml:space="preserve"> </w:t>
            </w:r>
            <w:r w:rsidRPr="00ED3428">
              <w:rPr>
                <w:rFonts w:ascii="Times New Roman" w:eastAsia="Calibri" w:hAnsi="Times New Roman" w:cs="Times New Roman"/>
                <w:bCs/>
                <w:sz w:val="12"/>
                <w:szCs w:val="12"/>
                <w:vertAlign w:val="superscript"/>
              </w:rPr>
              <w:t>- -</w:t>
            </w:r>
          </w:p>
        </w:tc>
        <w:tc>
          <w:tcPr>
            <w:tcW w:w="620" w:type="pct"/>
            <w:vMerge/>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561" w:type="pct"/>
            <w:vMerge/>
            <w:noWrap/>
          </w:tcPr>
          <w:p w:rsidR="003007C5" w:rsidRPr="00ED3428" w:rsidRDefault="003007C5" w:rsidP="003007C5">
            <w:pPr>
              <w:tabs>
                <w:tab w:val="left" w:pos="284"/>
              </w:tabs>
              <w:jc w:val="both"/>
              <w:rPr>
                <w:rFonts w:ascii="Times New Roman" w:eastAsia="Calibri" w:hAnsi="Times New Roman" w:cs="Times New Roman"/>
                <w:bCs/>
                <w:sz w:val="12"/>
                <w:szCs w:val="12"/>
              </w:rPr>
            </w:pPr>
          </w:p>
        </w:tc>
        <w:tc>
          <w:tcPr>
            <w:tcW w:w="1078" w:type="pct"/>
            <w:vMerge/>
          </w:tcPr>
          <w:p w:rsidR="003007C5" w:rsidRPr="00ED3428" w:rsidRDefault="003007C5" w:rsidP="003007C5">
            <w:pPr>
              <w:tabs>
                <w:tab w:val="left" w:pos="284"/>
              </w:tabs>
              <w:jc w:val="both"/>
              <w:rPr>
                <w:rFonts w:ascii="Times New Roman" w:eastAsia="Calibri" w:hAnsi="Times New Roman" w:cs="Times New Roman"/>
                <w:bCs/>
                <w:sz w:val="12"/>
                <w:szCs w:val="12"/>
              </w:rPr>
            </w:pPr>
          </w:p>
        </w:tc>
      </w:tr>
      <w:tr w:rsidR="003007C5" w:rsidRPr="00ED3428" w:rsidTr="003007C5">
        <w:trPr>
          <w:trHeight w:val="20"/>
        </w:trPr>
        <w:tc>
          <w:tcPr>
            <w:tcW w:w="5000" w:type="pct"/>
            <w:gridSpan w:val="10"/>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Радаевское месторождение, пласт Д</w:t>
            </w:r>
            <w:r w:rsidRPr="00ED3428">
              <w:rPr>
                <w:rFonts w:ascii="Times New Roman" w:eastAsia="Calibri" w:hAnsi="Times New Roman" w:cs="Times New Roman"/>
                <w:sz w:val="12"/>
                <w:szCs w:val="12"/>
                <w:lang w:val="en-US"/>
              </w:rPr>
              <w:t>I</w:t>
            </w:r>
            <w:r w:rsidRPr="00ED3428">
              <w:rPr>
                <w:rFonts w:ascii="Times New Roman" w:eastAsia="Calibri" w:hAnsi="Times New Roman" w:cs="Times New Roman"/>
                <w:bCs/>
                <w:sz w:val="12"/>
                <w:szCs w:val="12"/>
              </w:rPr>
              <w:t xml:space="preserve">, Радаевский купол, 2120-2124, скв. 360, </w:t>
            </w:r>
            <w:proofErr w:type="gramStart"/>
            <w:r w:rsidRPr="00ED3428">
              <w:rPr>
                <w:rFonts w:ascii="Times New Roman" w:eastAsia="Calibri" w:hAnsi="Times New Roman" w:cs="Times New Roman"/>
                <w:bCs/>
                <w:sz w:val="12"/>
                <w:szCs w:val="12"/>
              </w:rPr>
              <w:t>отобрана</w:t>
            </w:r>
            <w:proofErr w:type="gramEnd"/>
            <w:r w:rsidRPr="00ED3428">
              <w:rPr>
                <w:rFonts w:ascii="Times New Roman" w:eastAsia="Calibri" w:hAnsi="Times New Roman" w:cs="Times New Roman"/>
                <w:bCs/>
                <w:sz w:val="12"/>
                <w:szCs w:val="12"/>
              </w:rPr>
              <w:t xml:space="preserve"> 24.08.1984 г.</w:t>
            </w:r>
          </w:p>
        </w:tc>
      </w:tr>
      <w:tr w:rsidR="003007C5" w:rsidRPr="00ED3428" w:rsidTr="003007C5">
        <w:trPr>
          <w:trHeight w:val="20"/>
        </w:trPr>
        <w:tc>
          <w:tcPr>
            <w:tcW w:w="41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31,7265</w:t>
            </w:r>
          </w:p>
        </w:tc>
        <w:tc>
          <w:tcPr>
            <w:tcW w:w="516"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4,4957</w:t>
            </w:r>
          </w:p>
        </w:tc>
        <w:tc>
          <w:tcPr>
            <w:tcW w:w="494"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70,2549</w:t>
            </w:r>
          </w:p>
        </w:tc>
        <w:tc>
          <w:tcPr>
            <w:tcW w:w="415" w:type="pct"/>
            <w:gridSpan w:val="2"/>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0,1281</w:t>
            </w:r>
          </w:p>
        </w:tc>
        <w:tc>
          <w:tcPr>
            <w:tcW w:w="441"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177,26</w:t>
            </w:r>
          </w:p>
        </w:tc>
        <w:tc>
          <w:tcPr>
            <w:tcW w:w="457"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0,2685</w:t>
            </w:r>
          </w:p>
        </w:tc>
        <w:tc>
          <w:tcPr>
            <w:tcW w:w="620"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1,19</w:t>
            </w:r>
          </w:p>
        </w:tc>
        <w:tc>
          <w:tcPr>
            <w:tcW w:w="561" w:type="pct"/>
            <w:noWrap/>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4,68</w:t>
            </w:r>
          </w:p>
        </w:tc>
        <w:tc>
          <w:tcPr>
            <w:tcW w:w="1078" w:type="pc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252</w:t>
            </w:r>
          </w:p>
        </w:tc>
      </w:tr>
    </w:tbl>
    <w:p w:rsidR="003007C5" w:rsidRPr="00ED3428" w:rsidRDefault="003007C5" w:rsidP="003007C5">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Предельно допустимое содержание нефти и механических примесей в закачиваемых водах в систему ППД:</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нефти                                  - до 40 мг/л;</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механических примесей    - до 40 мг/л.</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Анализ аварийных ситуаций на объектах, идентичных </w:t>
      </w:r>
      <w:proofErr w:type="gramStart"/>
      <w:r w:rsidRPr="00ED3428">
        <w:rPr>
          <w:rFonts w:ascii="Times New Roman" w:eastAsia="Calibri" w:hAnsi="Times New Roman" w:cs="Times New Roman"/>
          <w:sz w:val="12"/>
          <w:szCs w:val="12"/>
        </w:rPr>
        <w:t>проектируемому</w:t>
      </w:r>
      <w:proofErr w:type="gramEnd"/>
      <w:r w:rsidRPr="00ED3428">
        <w:rPr>
          <w:rFonts w:ascii="Times New Roman" w:eastAsia="Calibri" w:hAnsi="Times New Roman" w:cs="Times New Roman"/>
          <w:sz w:val="12"/>
          <w:szCs w:val="12"/>
        </w:rPr>
        <w:t>, показал, что на проектируемых сооружениях с определенной вероятностью возможны аварии с проливом очищенной пластовой воды. Очищенная пластовая вода с содержанием нефти до 50 мг/л не является токсичным веществом. Даже большой объём пролива очищенной пластовой воды не повлечёт за собой человеческих жертв или ущерба здоровью людей, однако, может нанести вред окружающей природной среде, а, следовательно, вызвать чрезвычайную ситуацию (ЧС).</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соответствии с Федеральным законом от 20 июня 1997 года № 116-ФЗ проектируемый объект является опасным производственным объектом, поскольку относится к объектам бурения и добычи нефти, газа и газового конденсата, следовательно, имеет IV класс опасности</w:t>
      </w:r>
      <w:r>
        <w:rPr>
          <w:rFonts w:ascii="Times New Roman" w:eastAsia="Calibri" w:hAnsi="Times New Roman" w:cs="Times New Roman"/>
          <w:sz w:val="12"/>
          <w:szCs w:val="12"/>
        </w:rPr>
        <w:t xml:space="preserve"> (приложение 2, п. 3 № 116-ФЗ).</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контроль и измерение технологических параметров на выходе скважины;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ED3428">
        <w:rPr>
          <w:rFonts w:ascii="Times New Roman" w:eastAsia="Calibri" w:hAnsi="Times New Roman" w:cs="Times New Roman"/>
          <w:sz w:val="12"/>
          <w:szCs w:val="12"/>
        </w:rPr>
        <w:t>природно-климатическим</w:t>
      </w:r>
      <w:proofErr w:type="gramEnd"/>
      <w:r w:rsidRPr="00ED3428">
        <w:rPr>
          <w:rFonts w:ascii="Times New Roman" w:eastAsia="Calibri" w:hAnsi="Times New Roman" w:cs="Times New Roman"/>
          <w:sz w:val="12"/>
          <w:szCs w:val="12"/>
        </w:rPr>
        <w:t xml:space="preserve"> и геологическим условия района строительства;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использовано минимальное количество фланцевых соединений;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автоматическое отключение электродвигателя погружного насоса при отклонениях давления выше и ниже допустимых значений;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фонтанной арматуры с условным давлением 21 МПа;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выкидной и </w:t>
      </w:r>
      <w:proofErr w:type="gramStart"/>
      <w:r w:rsidRPr="00ED3428">
        <w:rPr>
          <w:rFonts w:ascii="Times New Roman" w:eastAsia="Calibri" w:hAnsi="Times New Roman" w:cs="Times New Roman"/>
          <w:sz w:val="12"/>
          <w:szCs w:val="12"/>
        </w:rPr>
        <w:t>нефтегазосборный</w:t>
      </w:r>
      <w:proofErr w:type="gramEnd"/>
      <w:r w:rsidRPr="00ED3428">
        <w:rPr>
          <w:rFonts w:ascii="Times New Roman" w:eastAsia="Calibri" w:hAnsi="Times New Roman" w:cs="Times New Roman"/>
          <w:sz w:val="12"/>
          <w:szCs w:val="12"/>
        </w:rPr>
        <w:t xml:space="preserve"> трубопроводы запроектированы из труб бесшовных или прямошовных, повышенной коррозионной стойкости и эксплуатационной надежности (стойкой к СКРН), классом прочности не ниже КП360:</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надземные участки – без покрытия;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рабочее давление выкидного трубопровода принято давление 3,5 МПа с учетом возможного повышения давления из-за парафиноотложения (уменьшения пропускной способности трубы), расчетное давление выкидного трубопровода принято давление 4,0 МПа;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запорной арматуры, герметичностью затвора класса</w:t>
      </w:r>
      <w:proofErr w:type="gramStart"/>
      <w:r w:rsidRPr="00ED3428">
        <w:rPr>
          <w:rFonts w:ascii="Times New Roman" w:eastAsia="Calibri" w:hAnsi="Times New Roman" w:cs="Times New Roman"/>
          <w:sz w:val="12"/>
          <w:szCs w:val="12"/>
        </w:rPr>
        <w:t xml:space="preserve"> А</w:t>
      </w:r>
      <w:proofErr w:type="gramEnd"/>
      <w:r w:rsidRPr="00ED3428">
        <w:rPr>
          <w:rFonts w:ascii="Times New Roman" w:eastAsia="Calibri" w:hAnsi="Times New Roman" w:cs="Times New Roman"/>
          <w:sz w:val="12"/>
          <w:szCs w:val="12"/>
        </w:rPr>
        <w:t>;</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контроль сварных стыков физическими и </w:t>
      </w:r>
      <w:proofErr w:type="gramStart"/>
      <w:r w:rsidRPr="00ED3428">
        <w:rPr>
          <w:rFonts w:ascii="Times New Roman" w:eastAsia="Calibri" w:hAnsi="Times New Roman" w:cs="Times New Roman"/>
          <w:sz w:val="12"/>
          <w:szCs w:val="12"/>
        </w:rPr>
        <w:t>радиографическим</w:t>
      </w:r>
      <w:proofErr w:type="gramEnd"/>
      <w:r w:rsidRPr="00ED3428">
        <w:rPr>
          <w:rFonts w:ascii="Times New Roman" w:eastAsia="Calibri" w:hAnsi="Times New Roman" w:cs="Times New Roman"/>
          <w:sz w:val="12"/>
          <w:szCs w:val="12"/>
        </w:rPr>
        <w:t xml:space="preserve"> методами;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в технологической обвязке устьев скважин штуцера для периодической пропарки выкидной линии;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D3428">
        <w:rPr>
          <w:rFonts w:ascii="Times New Roman" w:eastAsia="Calibri" w:hAnsi="Times New Roman" w:cs="Times New Roman"/>
          <w:sz w:val="12"/>
          <w:szCs w:val="12"/>
        </w:rPr>
        <w:t>увеличение глубины залегания нефтегазосборного трубопровода на переходе через автодорогу;</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ввод ингибитора коррозии в затрубное пространство в периодическом режиме;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выкидных трубопроводов от внутренней коррозии предусматривается: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труб повышенной коррозионной стойкости класса прочности КП360;</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устройства контроля скорости коррозии;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от почвенной коррозии предусматривается: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строительство выкидного и нефтегазосборного трубопроводов из труб покрытых антикоррозионной изоляцией усиленного типа, выполненной в заводских условиях;</w:t>
      </w:r>
      <w:proofErr w:type="gramEnd"/>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антикоррозионная изоляция сварных стыков выкидного и нефтегазосборного трубопроводов термоусаживающимися манжетами;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эпоксидное покрытие – один слой;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электрохимзащита выкидного трубопровода;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защита от прямых ударов молнии и заземление.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Состав рекомендуемого комплекса организационных мероприятий: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технологических режимов эксплуатации сооружений;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постоянный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защита оборудования от статического электричества путем заземления;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заземление и система уравнивания потенциалов внутри КТП выполнены в соответствии с ПУЭ. Предусмотрено соединение вывода глухозаземленой нейтрали трансформатора с шиной заземления внутри КТП;</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объект обеспечивается первичными средствами пожаротушения;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конструкция РУ 0,4 кВ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ПУЭ «Правила устройства электроустановок»;</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СП 18.13330.2011 «Генеральные планы промышленных предприятий».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5.3.4. Решения по обеспечению взрывопожаробезопасности.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емкость производственно-дождевых стоков и дренажная емкость оборудуются воздушниками с огнепреградителем;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молниезащита, защита от вторичных проявлений молнии и защита от статического электричества;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кабельной продукции, не распространяющей горение при групповой прокладке, с низким дым</w:t>
      </w:r>
      <w:proofErr w:type="gramStart"/>
      <w:r w:rsidRPr="00ED3428">
        <w:rPr>
          <w:rFonts w:ascii="Times New Roman" w:eastAsia="Calibri" w:hAnsi="Times New Roman" w:cs="Times New Roman"/>
          <w:sz w:val="12"/>
          <w:szCs w:val="12"/>
        </w:rPr>
        <w:t>о-</w:t>
      </w:r>
      <w:proofErr w:type="gramEnd"/>
      <w:r w:rsidRPr="00ED3428">
        <w:rPr>
          <w:rFonts w:ascii="Times New Roman" w:eastAsia="Calibri" w:hAnsi="Times New Roman" w:cs="Times New Roman"/>
          <w:sz w:val="12"/>
          <w:szCs w:val="12"/>
        </w:rPr>
        <w:t xml:space="preserve"> и газовыделением;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оборудования в шкафном и блочном исполнении;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объекта первичными средствами пожаротушения;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освобождение трубопроводов от нефти во время ремонтных работ;</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ED3428">
        <w:rPr>
          <w:rFonts w:ascii="Times New Roman" w:eastAsia="Calibri" w:hAnsi="Times New Roman" w:cs="Times New Roman"/>
          <w:sz w:val="12"/>
          <w:szCs w:val="12"/>
        </w:rPr>
        <w:t>обучение по предупреждению</w:t>
      </w:r>
      <w:proofErr w:type="gramEnd"/>
      <w:r w:rsidRPr="00ED3428">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ED3428">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ED3428">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w:t>
      </w:r>
      <w:r>
        <w:rPr>
          <w:rFonts w:ascii="Times New Roman" w:eastAsia="Calibri" w:hAnsi="Times New Roman" w:cs="Times New Roman"/>
          <w:sz w:val="12"/>
          <w:szCs w:val="12"/>
        </w:rPr>
        <w:t>ры или ящики, а затем вывозить.</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ED3428">
        <w:rPr>
          <w:rFonts w:ascii="Times New Roman" w:eastAsia="Calibri" w:hAnsi="Times New Roman" w:cs="Times New Roman"/>
          <w:sz w:val="12"/>
          <w:szCs w:val="12"/>
        </w:rPr>
        <w:t>от</w:t>
      </w:r>
      <w:proofErr w:type="gramEnd"/>
      <w:r w:rsidRPr="00ED3428">
        <w:rPr>
          <w:rFonts w:ascii="Times New Roman" w:eastAsia="Calibri" w:hAnsi="Times New Roman" w:cs="Times New Roman"/>
          <w:sz w:val="12"/>
          <w:szCs w:val="12"/>
        </w:rPr>
        <w:t xml:space="preserve"> проектируемых объектах).</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Так как проектируемые источники не создают концентрации загрязняющих веществ на границе жилой зоны более 0,1 ПДКм.р. периодичность контроля принимается равной 1 раз в 5 лет расчетным методом.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ED3428">
        <w:rPr>
          <w:rFonts w:ascii="Times New Roman" w:eastAsia="Calibri" w:hAnsi="Times New Roman" w:cs="Times New Roman"/>
          <w:sz w:val="12"/>
          <w:szCs w:val="12"/>
        </w:rPr>
        <w:t>и ООО</w:t>
      </w:r>
      <w:proofErr w:type="gramEnd"/>
      <w:r w:rsidRPr="00ED3428">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«Самаранефтегаз» (центр сбора и обработки информации (ЦСОИ «Суходол»), построенной на базе SCADA «Телескоп+»;</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сигнализация несанкционированного доступа в КТП, шкаф КИПиА;</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телесигнализацию о неисправности охранно – пожарной сигнализации;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3007C5" w:rsidRPr="00ED3428"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5.3.6.</w:t>
      </w:r>
      <w:r w:rsidRPr="00ED3428">
        <w:rPr>
          <w:rFonts w:ascii="Times New Roman" w:eastAsia="Calibri" w:hAnsi="Times New Roman" w:cs="Times New Roman"/>
          <w:sz w:val="12"/>
          <w:szCs w:val="12"/>
        </w:rPr>
        <w:tab/>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7B286D" w:rsidRPr="00ED3428" w:rsidRDefault="003007C5" w:rsidP="002101D9">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6.</w:t>
      </w:r>
    </w:p>
    <w:p w:rsidR="003007C5" w:rsidRDefault="003007C5" w:rsidP="007B286D">
      <w:pPr>
        <w:tabs>
          <w:tab w:val="left" w:pos="284"/>
        </w:tabs>
        <w:spacing w:after="0" w:line="240" w:lineRule="auto"/>
        <w:ind w:firstLine="284"/>
        <w:jc w:val="right"/>
        <w:rPr>
          <w:rFonts w:ascii="Times New Roman" w:eastAsia="Calibri" w:hAnsi="Times New Roman" w:cs="Times New Roman"/>
          <w:sz w:val="12"/>
          <w:szCs w:val="12"/>
        </w:rPr>
      </w:pPr>
      <w:r w:rsidRPr="00ED3428">
        <w:rPr>
          <w:rFonts w:ascii="Times New Roman" w:eastAsia="Calibri" w:hAnsi="Times New Roman" w:cs="Times New Roman"/>
          <w:sz w:val="12"/>
          <w:szCs w:val="12"/>
        </w:rPr>
        <w:t>Таблица 6</w:t>
      </w:r>
    </w:p>
    <w:tbl>
      <w:tblPr>
        <w:tblStyle w:val="212"/>
        <w:tblW w:w="7513" w:type="dxa"/>
        <w:tblInd w:w="108" w:type="dxa"/>
        <w:tblLook w:val="01E0" w:firstRow="1" w:lastRow="1" w:firstColumn="1" w:lastColumn="1" w:noHBand="0" w:noVBand="0"/>
      </w:tblPr>
      <w:tblGrid>
        <w:gridCol w:w="710"/>
        <w:gridCol w:w="850"/>
        <w:gridCol w:w="5953"/>
      </w:tblGrid>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w:t>
            </w:r>
            <w:proofErr w:type="gramEnd"/>
            <w:r w:rsidRPr="00ED3428">
              <w:rPr>
                <w:rFonts w:ascii="Times New Roman" w:eastAsia="Calibri" w:hAnsi="Times New Roman" w:cs="Times New Roman"/>
                <w:sz w:val="12"/>
                <w:szCs w:val="12"/>
              </w:rPr>
              <w:t>/п</w:t>
            </w:r>
          </w:p>
        </w:tc>
        <w:tc>
          <w:tcPr>
            <w:tcW w:w="566" w:type="pct"/>
          </w:tcPr>
          <w:p w:rsidR="003007C5" w:rsidRPr="00EC7AC9" w:rsidRDefault="003007C5" w:rsidP="003007C5">
            <w:pPr>
              <w:tabs>
                <w:tab w:val="left" w:pos="284"/>
              </w:tabs>
              <w:jc w:val="both"/>
              <w:rPr>
                <w:rFonts w:ascii="Times New Roman" w:eastAsia="Calibri" w:hAnsi="Times New Roman" w:cs="Times New Roman"/>
                <w:sz w:val="10"/>
                <w:szCs w:val="10"/>
              </w:rPr>
            </w:pPr>
            <w:r w:rsidRPr="00EC7AC9">
              <w:rPr>
                <w:rFonts w:ascii="Times New Roman" w:eastAsia="Calibri" w:hAnsi="Times New Roman" w:cs="Times New Roman"/>
                <w:sz w:val="10"/>
                <w:szCs w:val="10"/>
              </w:rPr>
              <w:t>Наименование природного процесса, опасного природного явления</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инженерной защите</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ветер</w:t>
            </w:r>
          </w:p>
        </w:tc>
        <w:tc>
          <w:tcPr>
            <w:tcW w:w="3962" w:type="pct"/>
          </w:tcPr>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w:t>
            </w:r>
            <w:r w:rsidRPr="00ED3428">
              <w:rPr>
                <w:rFonts w:ascii="Times New Roman" w:eastAsia="Calibri" w:hAnsi="Times New Roman" w:cs="Times New Roman"/>
                <w:bCs/>
                <w:sz w:val="12"/>
                <w:szCs w:val="12"/>
              </w:rPr>
              <w:t xml:space="preserve">Закрепление опор под технологическое оборудование в сверленом котловане. Фундаменты под ИУ, КТП, станцию управления, молниеотвод 15 м и радиомачту монолитные столбчатые по бетонной подготовке. Фундамент под молниеотвод 20 м </w:t>
            </w:r>
            <w:r w:rsidRPr="00ED3428">
              <w:rPr>
                <w:rFonts w:ascii="Times New Roman" w:eastAsia="Calibri" w:hAnsi="Times New Roman" w:cs="Times New Roman"/>
                <w:sz w:val="12"/>
                <w:szCs w:val="12"/>
              </w:rPr>
              <w:t>свайный</w:t>
            </w:r>
            <w:r w:rsidRPr="00ED3428">
              <w:rPr>
                <w:rFonts w:ascii="Times New Roman" w:eastAsia="Calibri" w:hAnsi="Times New Roman" w:cs="Times New Roman"/>
                <w:bCs/>
                <w:sz w:val="12"/>
                <w:szCs w:val="12"/>
              </w:rPr>
              <w:t xml:space="preserve">. Установка железобетонных стоек СОН на площадке узла подключения производится в сверленые котлованы с заделкой бетоном класса прочности В15 с последующей засыпкой пазух котлованов  песчано-гравийной смесью. </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металлорукаве по кабельным конструкциям с креплением к строительным основаниям площадки, в водогазопроводной трубе открыто с креплением к строительным конструкциям площадки и в подстилающем слое площадки. Прокладка кабелей КИПиА по площадкам осуществляется в подстилающем слое площадки на глубине 0,2 м. Прокладка межплощадочных кабелей КИПиА осуществляется в траншее на глубине 0,7 м. </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На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0,4-20 кВ». </w:t>
            </w:r>
          </w:p>
          <w:p w:rsidR="003007C5" w:rsidRPr="00ED3428" w:rsidRDefault="003007C5" w:rsidP="003007C5">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ливень</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скважины отводятся в подземную емкость производственно-дождевых стоков.</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монолитных и сборных железобетонных конструкций применяется тяжелый бетон марки по водонепроницаемости – W4,W6.</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Поверхности бетонных конструкций, соприкасающихся с грунтом, и доступных для обмазки, кроме стоек СОН обмазываются горячим битумом БН70/30 за три раза по битумной грунтовке. Поверхности железобетонных стоек СОН покрываются кремнийорганической эмалью КО-174 в два слоя.</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железобетонных стоек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применяется тяжелый бетон, марки по водонепроницаемости W 6. Стойки покрываются битумной мастикой в два слоя, по битумной грунтовке в комлевой части на длину 3 м. </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снег</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мороз</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F200. </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железобетонных стоек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применятся тяжелый бетон, марки по морозоустойчивости F200 из сульфатостойкого цемента.</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Поддержание температуры внутреннего воздуха в помещениях ИУ не ниже плюс 5</w:t>
            </w:r>
            <w:proofErr w:type="gramStart"/>
            <w:r w:rsidRPr="00ED3428">
              <w:rPr>
                <w:rFonts w:ascii="Times New Roman" w:eastAsia="Calibri" w:hAnsi="Times New Roman" w:cs="Times New Roman"/>
                <w:sz w:val="12"/>
                <w:szCs w:val="12"/>
              </w:rPr>
              <w:t> ºС</w:t>
            </w:r>
            <w:proofErr w:type="gramEnd"/>
            <w:r w:rsidRPr="00ED3428">
              <w:rPr>
                <w:rFonts w:ascii="Times New Roman" w:eastAsia="Calibri" w:hAnsi="Times New Roman" w:cs="Times New Roman"/>
                <w:sz w:val="12"/>
                <w:szCs w:val="12"/>
              </w:rPr>
              <w:t xml:space="preserve"> c возможностью повышения до плюс18 ºС, в автоматическом режиме, электрическими обогревателями оснащенными термостатом безопасности.</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Гроза</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Защита площадки устья скважины от прямых ударов молнии выполняется посредством присоединения к заземляющему устройству.</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roofErr w:type="gramStart"/>
            <w:r w:rsidRPr="00ED3428">
              <w:rPr>
                <w:rFonts w:ascii="Times New Roman" w:eastAsia="Calibri" w:hAnsi="Times New Roman" w:cs="Times New Roman"/>
                <w:sz w:val="12"/>
                <w:szCs w:val="12"/>
              </w:rPr>
              <w:t xml:space="preserve">Заземлители для молниезащиты и </w:t>
            </w:r>
            <w:r w:rsidRPr="00ED3428">
              <w:rPr>
                <w:rFonts w:ascii="Times New Roman" w:eastAsia="Calibri" w:hAnsi="Times New Roman" w:cs="Times New Roman"/>
                <w:sz w:val="12"/>
                <w:szCs w:val="12"/>
              </w:rPr>
              <w:lastRenderedPageBreak/>
              <w:t>защитного заземления – общие.</w:t>
            </w:r>
            <w:proofErr w:type="gramEnd"/>
            <w:r w:rsidRPr="00ED3428">
              <w:rPr>
                <w:rFonts w:ascii="Times New Roman" w:eastAsia="Calibri" w:hAnsi="Times New Roman" w:cs="Times New Roman"/>
                <w:sz w:val="12"/>
                <w:szCs w:val="12"/>
              </w:rPr>
              <w:t xml:space="preserve"> Для молниезащиты газоотводных труб (воздушников) емкости производственно-дождевых стоков, дренажной емкости, установки измерительной предусматривается установка отдельно стоящих молниеотводов.</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Опоры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подлежат заземлению. Заземление оборудования связи.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Заземление радиомачты, оборудования связи, радиокабелей и наружного радиооборудования.</w:t>
            </w:r>
          </w:p>
        </w:tc>
      </w:tr>
      <w:tr w:rsidR="003007C5" w:rsidRPr="00ED3428" w:rsidTr="003007C5">
        <w:trPr>
          <w:trHeight w:val="20"/>
        </w:trPr>
        <w:tc>
          <w:tcPr>
            <w:tcW w:w="47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w:t>
            </w:r>
          </w:p>
        </w:tc>
        <w:tc>
          <w:tcPr>
            <w:tcW w:w="566"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Пучение грунтов</w:t>
            </w:r>
          </w:p>
        </w:tc>
        <w:tc>
          <w:tcPr>
            <w:tcW w:w="3962" w:type="pct"/>
          </w:tcPr>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обратной засыпки, подсыпок применять непучинистый, непросадочный, ненабухающий грунт, уплотнение производить отдельными слоями, толщиной не более 200 мм с достижением плотности сухого грунта не менее 1,65 т/м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 Для обратной засыпки стоек СОН применять ПГС с достижением плотности не менее 1,7 т/м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
          <w:p w:rsidR="003007C5" w:rsidRPr="00ED3428" w:rsidRDefault="003007C5" w:rsidP="003007C5">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снижения негативного воздействия сил морозного пучения на опоры, в сверленые котлованы перед бетонированием фундамента вдоль стенки скважины используется скрутка из двух слоев гидроизола.</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EC7AC9">
        <w:rPr>
          <w:rFonts w:ascii="Times New Roman" w:eastAsia="Calibri" w:hAnsi="Times New Roman" w:cs="Times New Roman"/>
          <w:sz w:val="12"/>
          <w:szCs w:val="12"/>
        </w:rPr>
        <w:t>защиту</w:t>
      </w:r>
      <w:proofErr w:type="gramEnd"/>
      <w:r w:rsidRPr="00EC7AC9">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В проекте принята система заземления TN-S.</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Комплексное защитное устройство состоит </w:t>
      </w:r>
      <w:proofErr w:type="gramStart"/>
      <w:r w:rsidRPr="00EC7AC9">
        <w:rPr>
          <w:rFonts w:ascii="Times New Roman" w:eastAsia="Calibri" w:hAnsi="Times New Roman" w:cs="Times New Roman"/>
          <w:sz w:val="12"/>
          <w:szCs w:val="12"/>
        </w:rPr>
        <w:t>из</w:t>
      </w:r>
      <w:proofErr w:type="gramEnd"/>
      <w:r w:rsidRPr="00EC7AC9">
        <w:rPr>
          <w:rFonts w:ascii="Times New Roman" w:eastAsia="Calibri" w:hAnsi="Times New Roman" w:cs="Times New Roman"/>
          <w:sz w:val="12"/>
          <w:szCs w:val="12"/>
        </w:rPr>
        <w:t>:</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 xml:space="preserve">объединенного заземляющего устройства электроустановок и молниезащиты, выполняемого электродами из круглой стали диаметром 16 </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мм, длиной 5 м, которые ввертываются в грунт на глубину 0,5 м (от поверхности земли до верхнего конца электрода) и соединяются </w:t>
      </w:r>
      <w:proofErr w:type="gramStart"/>
      <w:r w:rsidRPr="00EC7AC9">
        <w:rPr>
          <w:rFonts w:ascii="Times New Roman" w:eastAsia="Calibri" w:hAnsi="Times New Roman" w:cs="Times New Roman"/>
          <w:sz w:val="12"/>
          <w:szCs w:val="12"/>
        </w:rPr>
        <w:t>между</w:t>
      </w:r>
      <w:proofErr w:type="gramEnd"/>
      <w:r w:rsidRPr="00EC7AC9">
        <w:rPr>
          <w:rFonts w:ascii="Times New Roman" w:eastAsia="Calibri" w:hAnsi="Times New Roman" w:cs="Times New Roman"/>
          <w:sz w:val="12"/>
          <w:szCs w:val="12"/>
        </w:rPr>
        <w:t xml:space="preserve"> </w:t>
      </w:r>
    </w:p>
    <w:p w:rsidR="003007C5" w:rsidRPr="00EC7AC9" w:rsidRDefault="003007C5" w:rsidP="003007C5">
      <w:pPr>
        <w:tabs>
          <w:tab w:val="left" w:pos="284"/>
        </w:tabs>
        <w:spacing w:after="0" w:line="240" w:lineRule="auto"/>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собой круглой сталью диаметром 12 мм;</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главных заземляющих шин (ГЗШ), которыми являются РЕ-шины КТП;</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EC7AC9">
        <w:rPr>
          <w:rFonts w:ascii="Times New Roman" w:eastAsia="Calibri" w:hAnsi="Times New Roman" w:cs="Times New Roman"/>
          <w:sz w:val="12"/>
          <w:szCs w:val="12"/>
        </w:rPr>
        <w:t>2</w:t>
      </w:r>
      <w:proofErr w:type="gramEnd"/>
      <w:r w:rsidRPr="00EC7AC9">
        <w:rPr>
          <w:rFonts w:ascii="Times New Roman" w:eastAsia="Calibri" w:hAnsi="Times New Roman" w:cs="Times New Roman"/>
          <w:sz w:val="12"/>
          <w:szCs w:val="12"/>
        </w:rPr>
        <w:t>.</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EC7AC9">
        <w:rPr>
          <w:rFonts w:ascii="Times New Roman" w:eastAsia="Calibri" w:hAnsi="Times New Roman" w:cs="Times New Roman"/>
          <w:sz w:val="12"/>
          <w:szCs w:val="12"/>
        </w:rPr>
        <w:t>в месте</w:t>
      </w:r>
      <w:proofErr w:type="gramEnd"/>
      <w:r w:rsidRPr="00EC7AC9">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C7AC9">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3007C5" w:rsidRPr="00EC7AC9"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EC7AC9">
        <w:rPr>
          <w:rFonts w:ascii="Times New Roman" w:eastAsia="Calibri" w:hAnsi="Times New Roman" w:cs="Times New Roman"/>
          <w:sz w:val="12"/>
          <w:szCs w:val="12"/>
        </w:rPr>
        <w:t>Заземлители для молниезащиты и защитного заземления – общие.</w:t>
      </w:r>
      <w:proofErr w:type="gramEnd"/>
    </w:p>
    <w:p w:rsidR="007B286D" w:rsidRDefault="007B286D"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EC7AC9">
        <w:rPr>
          <w:rFonts w:ascii="Times New Roman" w:eastAsia="Calibri" w:hAnsi="Times New Roman" w:cs="Times New Roman"/>
          <w:sz w:val="12"/>
          <w:szCs w:val="12"/>
        </w:rPr>
        <w:t>ПРИЛОЖЕНИЯ</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6355002" wp14:editId="164B2316">
            <wp:extent cx="1570007" cy="2268746"/>
            <wp:effectExtent l="0" t="0" r="0" b="0"/>
            <wp:docPr id="70" name="Рисунок 7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0367" cy="226926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B8DCBF9" wp14:editId="69D6E626">
            <wp:extent cx="1492370" cy="2268746"/>
            <wp:effectExtent l="0" t="0" r="0" b="0"/>
            <wp:docPr id="71" name="Рисунок 7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5473" cy="22734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4481FB6" wp14:editId="0DF57624">
            <wp:extent cx="1682151" cy="2268745"/>
            <wp:effectExtent l="0" t="0" r="0" b="0"/>
            <wp:docPr id="72" name="Рисунок 7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2048" cy="2268606"/>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9C5E41E" wp14:editId="17CD3030">
            <wp:extent cx="1768415" cy="2234241"/>
            <wp:effectExtent l="0" t="0" r="0" b="0"/>
            <wp:docPr id="73" name="Рисунок 73"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2287" cy="22391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5BE5A62" wp14:editId="629E3D3D">
            <wp:extent cx="1551321" cy="2182483"/>
            <wp:effectExtent l="0" t="0" r="0" b="0"/>
            <wp:docPr id="74" name="Рисунок 74"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3135" cy="21850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BA02C9E" wp14:editId="7ADC92F8">
            <wp:extent cx="1414733" cy="836762"/>
            <wp:effectExtent l="0" t="0" r="0" b="0"/>
            <wp:docPr id="75" name="Рисунок 7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15453" cy="837188"/>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noProof/>
          <w:sz w:val="12"/>
          <w:szCs w:val="12"/>
          <w:lang w:eastAsia="ru-RU"/>
        </w:rPr>
      </w:pPr>
      <w:r>
        <w:rPr>
          <w:rFonts w:ascii="Times New Roman" w:eastAsia="Calibri" w:hAnsi="Times New Roman" w:cs="Times New Roman"/>
          <w:noProof/>
          <w:sz w:val="12"/>
          <w:szCs w:val="12"/>
          <w:lang w:eastAsia="ru-RU"/>
        </w:rPr>
        <w:drawing>
          <wp:inline distT="0" distB="0" distL="0" distR="0" wp14:anchorId="2B245DC1" wp14:editId="2D2D8836">
            <wp:extent cx="2260121" cy="1414732"/>
            <wp:effectExtent l="0" t="0" r="0" b="0"/>
            <wp:docPr id="76" name="Рисунок 7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0335" cy="141486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6CF43F4" wp14:editId="186EB44C">
            <wp:extent cx="2225229" cy="1570008"/>
            <wp:effectExtent l="0" t="0" r="0" b="0"/>
            <wp:docPr id="77" name="Рисунок 77"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25040" cy="1569874"/>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FE78B1" wp14:editId="4F68F751">
            <wp:extent cx="2208363" cy="595222"/>
            <wp:effectExtent l="0" t="0" r="0" b="0"/>
            <wp:docPr id="78" name="Рисунок 7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07885" cy="5950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8E4B02D" wp14:editId="48476858">
            <wp:extent cx="2234241" cy="1017917"/>
            <wp:effectExtent l="0" t="0" r="0" b="0"/>
            <wp:docPr id="79" name="Рисунок 79"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4689" cy="1018121"/>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E741F07" wp14:editId="27D73E5D">
            <wp:extent cx="2311879" cy="1578634"/>
            <wp:effectExtent l="0" t="0" r="0" b="0"/>
            <wp:docPr id="80" name="Рисунок 80"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1400" cy="157830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7804211" wp14:editId="5E733634">
            <wp:extent cx="2130591" cy="1449237"/>
            <wp:effectExtent l="0" t="0" r="0" b="0"/>
            <wp:docPr id="81" name="Рисунок 81"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30425" cy="1449124"/>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5CF1507" wp14:editId="74666A88">
            <wp:extent cx="2260121" cy="2216988"/>
            <wp:effectExtent l="0" t="0" r="0" b="0"/>
            <wp:docPr id="82" name="Рисунок 82"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59919" cy="221679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811DE11" wp14:editId="0080F2FE">
            <wp:extent cx="2182483" cy="1751162"/>
            <wp:effectExtent l="0" t="0" r="0" b="0"/>
            <wp:docPr id="83" name="Рисунок 83"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82231" cy="1750960"/>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object w:dxaOrig="1434" w:dyaOrig="787">
          <v:shape id="_x0000_i1028" type="#_x0000_t75" style="width:39.4pt;height:21.75pt" o:ole="">
            <v:imagedata r:id="rId41" o:title=""/>
          </v:shape>
          <o:OLEObject Type="Embed" ProgID="CorelDRAW.Graphic.11" ShapeID="_x0000_i1028" DrawAspect="Content" ObjectID="_1614750208" r:id="rId100"/>
        </w:objec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3007C5" w:rsidRPr="004960D4" w:rsidRDefault="003007C5" w:rsidP="003007C5">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3007C5" w:rsidRPr="004960D4"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для строительства объекта АО «Самаранефтегаз»:</w:t>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fldChar w:fldCharType="begin"/>
      </w:r>
      <w:r w:rsidRPr="001A5EBE">
        <w:rPr>
          <w:rFonts w:ascii="Times New Roman" w:eastAsia="Calibri" w:hAnsi="Times New Roman" w:cs="Times New Roman"/>
          <w:b/>
          <w:sz w:val="12"/>
          <w:szCs w:val="12"/>
        </w:rPr>
        <w:instrText xml:space="preserve"> DOCPROPERTY  "Наименование объекта"  \* MERGEFORMAT </w:instrText>
      </w:r>
      <w:r w:rsidRPr="001A5EBE">
        <w:rPr>
          <w:rFonts w:ascii="Times New Roman" w:eastAsia="Calibri" w:hAnsi="Times New Roman" w:cs="Times New Roman"/>
          <w:b/>
          <w:sz w:val="12"/>
          <w:szCs w:val="12"/>
        </w:rPr>
        <w:fldChar w:fldCharType="separate"/>
      </w:r>
      <w:r w:rsidRPr="001A5EBE">
        <w:rPr>
          <w:rFonts w:ascii="Times New Roman" w:eastAsia="Calibri" w:hAnsi="Times New Roman" w:cs="Times New Roman"/>
          <w:b/>
          <w:sz w:val="12"/>
          <w:szCs w:val="12"/>
        </w:rPr>
        <w:t>5170П «Система заводнения скважин №606, 608 Радаевского месторождения»</w:t>
      </w:r>
      <w:r w:rsidRPr="001A5EBE">
        <w:rPr>
          <w:rFonts w:ascii="Times New Roman" w:eastAsia="Calibri" w:hAnsi="Times New Roman" w:cs="Times New Roman"/>
          <w:sz w:val="12"/>
          <w:szCs w:val="12"/>
        </w:rPr>
        <w:fldChar w:fldCharType="end"/>
      </w:r>
    </w:p>
    <w:p w:rsidR="003007C5" w:rsidRPr="001A5EBE" w:rsidRDefault="003007C5" w:rsidP="003007C5">
      <w:pPr>
        <w:tabs>
          <w:tab w:val="left" w:pos="284"/>
        </w:tabs>
        <w:spacing w:after="0" w:line="240" w:lineRule="auto"/>
        <w:jc w:val="center"/>
        <w:rPr>
          <w:rFonts w:ascii="Times New Roman" w:eastAsia="Calibri" w:hAnsi="Times New Roman" w:cs="Times New Roman"/>
          <w:b/>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в границах сельского поселения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"Сельское поселение"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Красносельское</w:t>
      </w:r>
      <w:r w:rsidRPr="001A5EBE">
        <w:rPr>
          <w:rFonts w:ascii="Times New Roman" w:eastAsia="Calibri" w:hAnsi="Times New Roman" w:cs="Times New Roman"/>
          <w:sz w:val="12"/>
          <w:szCs w:val="12"/>
        </w:rPr>
        <w:fldChar w:fldCharType="end"/>
      </w: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муниципального района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Район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Сергиевский</w:t>
      </w:r>
      <w:r w:rsidRPr="001A5EBE">
        <w:rPr>
          <w:rFonts w:ascii="Times New Roman" w:eastAsia="Calibri" w:hAnsi="Times New Roman" w:cs="Times New Roman"/>
          <w:sz w:val="12"/>
          <w:szCs w:val="12"/>
        </w:rPr>
        <w:fldChar w:fldCharType="end"/>
      </w:r>
      <w:r w:rsidRPr="001A5EBE">
        <w:rPr>
          <w:rFonts w:ascii="Times New Roman" w:eastAsia="Calibri" w:hAnsi="Times New Roman" w:cs="Times New Roman"/>
          <w:sz w:val="12"/>
          <w:szCs w:val="12"/>
        </w:rPr>
        <w:t xml:space="preserve"> Самарской области</w:t>
      </w: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65791B" w:rsidRDefault="003007C5" w:rsidP="003007C5">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65791B">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693228CD" wp14:editId="44542AA5">
            <wp:simplePos x="0" y="0"/>
            <wp:positionH relativeFrom="column">
              <wp:posOffset>2315845</wp:posOffset>
            </wp:positionH>
            <wp:positionV relativeFrom="paragraph">
              <wp:posOffset>64770</wp:posOffset>
            </wp:positionV>
            <wp:extent cx="738505" cy="440690"/>
            <wp:effectExtent l="0" t="0" r="0" b="0"/>
            <wp:wrapNone/>
            <wp:docPr id="84" name="Рисунок 84"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5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8720" behindDoc="0" locked="0" layoutInCell="1" allowOverlap="1" wp14:anchorId="2CF071DA" wp14:editId="1F4C8B71">
            <wp:simplePos x="0" y="0"/>
            <wp:positionH relativeFrom="column">
              <wp:posOffset>1885950</wp:posOffset>
            </wp:positionH>
            <wp:positionV relativeFrom="paragraph">
              <wp:posOffset>78740</wp:posOffset>
            </wp:positionV>
            <wp:extent cx="763905" cy="758190"/>
            <wp:effectExtent l="0" t="0" r="0" b="0"/>
            <wp:wrapNone/>
            <wp:docPr id="85" name="Рисунок 85"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Генеральный директор </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79744" behindDoc="1" locked="0" layoutInCell="1" allowOverlap="1" wp14:anchorId="6BF28BEE" wp14:editId="52EF1E93">
            <wp:simplePos x="0" y="0"/>
            <wp:positionH relativeFrom="column">
              <wp:posOffset>1086485</wp:posOffset>
            </wp:positionH>
            <wp:positionV relativeFrom="paragraph">
              <wp:posOffset>56515</wp:posOffset>
            </wp:positionV>
            <wp:extent cx="1035050" cy="607695"/>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350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EBE">
        <w:rPr>
          <w:rFonts w:ascii="Times New Roman" w:eastAsia="Calibri" w:hAnsi="Times New Roman" w:cs="Times New Roman"/>
          <w:sz w:val="12"/>
          <w:szCs w:val="12"/>
        </w:rPr>
        <w:t>ООО «Средневолжская землеустроительная компания»</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sidRPr="001A5EBE">
        <w:rPr>
          <w:rFonts w:ascii="Times New Roman" w:eastAsia="Calibri" w:hAnsi="Times New Roman" w:cs="Times New Roman"/>
          <w:sz w:val="12"/>
          <w:szCs w:val="12"/>
        </w:rPr>
        <w:tab/>
        <w:t xml:space="preserve">  Н.А. Ховрин</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3007C5" w:rsidRPr="001A5EBE"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отдела землеустройства    </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1A5EBE">
        <w:rPr>
          <w:rFonts w:ascii="Times New Roman" w:eastAsia="Calibri" w:hAnsi="Times New Roman" w:cs="Times New Roman"/>
          <w:sz w:val="12"/>
          <w:szCs w:val="12"/>
        </w:rPr>
        <w:t xml:space="preserve">                                                    Д.В. Савичев</w:t>
      </w: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4960D4" w:rsidRDefault="003007C5" w:rsidP="003007C5">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3007C5" w:rsidRDefault="003007C5" w:rsidP="003007C5">
      <w:pPr>
        <w:tabs>
          <w:tab w:val="left" w:pos="284"/>
        </w:tabs>
        <w:spacing w:after="0" w:line="240" w:lineRule="auto"/>
        <w:jc w:val="center"/>
        <w:rPr>
          <w:rFonts w:ascii="Times New Roman" w:eastAsia="Calibri" w:hAnsi="Times New Roman" w:cs="Times New Roman"/>
          <w:sz w:val="12"/>
          <w:szCs w:val="12"/>
        </w:rPr>
      </w:pPr>
    </w:p>
    <w:p w:rsidR="003007C5" w:rsidRPr="001A5EBE" w:rsidRDefault="003007C5" w:rsidP="003007C5">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Справка руководителя проекта</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65791B">
        <w:rPr>
          <w:rFonts w:ascii="Times New Roman" w:eastAsia="Calibri" w:hAnsi="Times New Roman" w:cs="Times New Roman"/>
          <w:sz w:val="12"/>
          <w:szCs w:val="12"/>
        </w:rPr>
        <w:t xml:space="preserve"> планировки территории и проекта межевания территории объекта: 5170П «Система заводнения скважин №606, 608 Радаевского месторождения» на территории муниципального района Сергиевский Самарской области.</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80768" behindDoc="1" locked="0" layoutInCell="1" allowOverlap="1" wp14:anchorId="0D18F8AD" wp14:editId="1208BF38">
            <wp:simplePos x="0" y="0"/>
            <wp:positionH relativeFrom="column">
              <wp:posOffset>1087120</wp:posOffset>
            </wp:positionH>
            <wp:positionV relativeFrom="paragraph">
              <wp:posOffset>8890</wp:posOffset>
            </wp:positionV>
            <wp:extent cx="802005" cy="470535"/>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80200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7C5" w:rsidRPr="001A5EBE" w:rsidRDefault="003007C5" w:rsidP="003007C5">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3007C5" w:rsidRDefault="003007C5" w:rsidP="003007C5">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отдела землеустройства                                                                        Д.В. Савичев</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65791B" w:rsidRDefault="003007C5" w:rsidP="003007C5">
      <w:pPr>
        <w:tabs>
          <w:tab w:val="left" w:pos="284"/>
        </w:tabs>
        <w:spacing w:after="0" w:line="240" w:lineRule="auto"/>
        <w:jc w:val="center"/>
        <w:rPr>
          <w:rFonts w:ascii="Times New Roman" w:eastAsia="Calibri" w:hAnsi="Times New Roman" w:cs="Times New Roman"/>
          <w:b/>
          <w:bCs/>
          <w:sz w:val="12"/>
          <w:szCs w:val="12"/>
        </w:rPr>
      </w:pPr>
      <w:r w:rsidRPr="0065791B">
        <w:rPr>
          <w:rFonts w:ascii="Times New Roman" w:eastAsia="Calibri" w:hAnsi="Times New Roman" w:cs="Times New Roman"/>
          <w:b/>
          <w:bCs/>
          <w:sz w:val="12"/>
          <w:szCs w:val="12"/>
        </w:rPr>
        <w:t>Книга 3. ПРОЕКТ ПЛАНИРОВКИ ТЕРРИТОРИИ</w:t>
      </w:r>
    </w:p>
    <w:p w:rsidR="003007C5" w:rsidRDefault="003007C5" w:rsidP="003007C5">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bCs/>
          <w:sz w:val="12"/>
          <w:szCs w:val="12"/>
        </w:rPr>
        <w:t>Проект межевания территории</w:t>
      </w:r>
    </w:p>
    <w:p w:rsidR="003007C5" w:rsidRPr="0065791B" w:rsidRDefault="003007C5" w:rsidP="003007C5">
      <w:pPr>
        <w:tabs>
          <w:tab w:val="left" w:pos="284"/>
        </w:tabs>
        <w:spacing w:after="0" w:line="240" w:lineRule="auto"/>
        <w:jc w:val="center"/>
        <w:rPr>
          <w:rFonts w:ascii="Times New Roman" w:eastAsia="Calibri" w:hAnsi="Times New Roman" w:cs="Times New Roman"/>
          <w:b/>
          <w:sz w:val="12"/>
          <w:szCs w:val="12"/>
        </w:rPr>
      </w:pPr>
    </w:p>
    <w:tbl>
      <w:tblPr>
        <w:tblStyle w:val="212"/>
        <w:tblW w:w="0" w:type="auto"/>
        <w:tblInd w:w="108" w:type="dxa"/>
        <w:tblLook w:val="0000" w:firstRow="0" w:lastRow="0" w:firstColumn="0" w:lastColumn="0" w:noHBand="0" w:noVBand="0"/>
      </w:tblPr>
      <w:tblGrid>
        <w:gridCol w:w="815"/>
        <w:gridCol w:w="5751"/>
        <w:gridCol w:w="947"/>
      </w:tblGrid>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 </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Наименование</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Лист</w:t>
            </w: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Текстовые материалы</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bCs/>
                <w:sz w:val="12"/>
                <w:szCs w:val="12"/>
              </w:rPr>
              <w:t>1</w:t>
            </w: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Выводы по проекту</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5</w:t>
            </w: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lastRenderedPageBreak/>
              <w:t>2</w:t>
            </w: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6</w:t>
            </w: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Графические материалы</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Чертеж межевания территории М 1:1000</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tc>
      </w:tr>
      <w:tr w:rsidR="003007C5" w:rsidRPr="0065791B" w:rsidTr="003007C5">
        <w:trPr>
          <w:trHeight w:val="20"/>
        </w:trPr>
        <w:tc>
          <w:tcPr>
            <w:tcW w:w="815"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2</w:t>
            </w:r>
          </w:p>
        </w:tc>
        <w:tc>
          <w:tcPr>
            <w:tcW w:w="5751"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Материалы по обоснованию проекта межевания территории М 1:1000</w:t>
            </w:r>
          </w:p>
        </w:tc>
        <w:tc>
          <w:tcPr>
            <w:tcW w:w="947" w:type="dxa"/>
          </w:tcPr>
          <w:p w:rsidR="003007C5" w:rsidRPr="0065791B" w:rsidRDefault="003007C5" w:rsidP="003007C5">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tc>
      </w:tr>
    </w:tbl>
    <w:p w:rsidR="003007C5" w:rsidRPr="0065791B"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65791B" w:rsidRDefault="003007C5" w:rsidP="003007C5">
      <w:pPr>
        <w:tabs>
          <w:tab w:val="left" w:pos="284"/>
        </w:tabs>
        <w:spacing w:after="0" w:line="240" w:lineRule="auto"/>
        <w:ind w:firstLine="284"/>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65791B">
        <w:rPr>
          <w:rFonts w:ascii="Times New Roman" w:eastAsia="Calibri" w:hAnsi="Times New Roman" w:cs="Times New Roman"/>
          <w:b/>
          <w:sz w:val="12"/>
          <w:szCs w:val="12"/>
        </w:rPr>
        <w:t>(ПРОЕКТ МЕЖЕВАНИЯ ТЕРРИТОРИИ)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Основание для выполнения проекта межевания</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5170П «Система заводнения скважин №606, 608 Радаевского месторождения» согласно:</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5170П «Система заводнения скважин №606, 608 Радаевского месторождения» на территории муниципального района Сергиевский Самарской области;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Сведений государственного кадастрового учета</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Цели и задачи выполнения проекта межевания территории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Сформированные земельные участки должны обеспечить:</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возможность долгосрочного использования земельного участка.</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В процессе межевания решаются следующие задачи: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Проектом межевания границ отображены:</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красные линии, утвержденные в составе проекта планировки территории;</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-границы образуемых и изменяемых земельных участков и их частей.</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ВЫВОДЫ ПО ПРОЕКТУ</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Настоящим проектом выполнено:</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«СамараНИПИнефть».</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w:t>
      </w:r>
      <w:proofErr w:type="gramStart"/>
      <w:r w:rsidRPr="0065791B">
        <w:rPr>
          <w:rFonts w:ascii="Times New Roman" w:eastAsia="Calibri" w:hAnsi="Times New Roman" w:cs="Times New Roman"/>
          <w:sz w:val="12"/>
          <w:szCs w:val="12"/>
        </w:rPr>
        <w:t>на</w:t>
      </w:r>
      <w:proofErr w:type="gramEnd"/>
      <w:r w:rsidRPr="0065791B">
        <w:rPr>
          <w:rFonts w:ascii="Times New Roman" w:eastAsia="Calibri" w:hAnsi="Times New Roman" w:cs="Times New Roman"/>
          <w:sz w:val="12"/>
          <w:szCs w:val="12"/>
        </w:rPr>
        <w:t xml:space="preserve"> </w:t>
      </w:r>
      <w:proofErr w:type="gramStart"/>
      <w:r w:rsidRPr="0065791B">
        <w:rPr>
          <w:rFonts w:ascii="Times New Roman" w:eastAsia="Calibri" w:hAnsi="Times New Roman" w:cs="Times New Roman"/>
          <w:sz w:val="12"/>
          <w:szCs w:val="12"/>
        </w:rPr>
        <w:t>пользованиями</w:t>
      </w:r>
      <w:proofErr w:type="gramEnd"/>
      <w:r w:rsidRPr="0065791B">
        <w:rPr>
          <w:rFonts w:ascii="Times New Roman" w:eastAsia="Calibri" w:hAnsi="Times New Roman" w:cs="Times New Roman"/>
          <w:sz w:val="12"/>
          <w:szCs w:val="12"/>
        </w:rPr>
        <w:t xml:space="preserve"> недрами, то есть для недропользования.</w:t>
      </w: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65791B">
        <w:rPr>
          <w:rFonts w:ascii="Times New Roman" w:eastAsia="Calibri" w:hAnsi="Times New Roman" w:cs="Times New Roman"/>
          <w:sz w:val="12"/>
          <w:szCs w:val="12"/>
        </w:rPr>
        <w:t>выполненном</w:t>
      </w:r>
      <w:proofErr w:type="gramEnd"/>
      <w:r w:rsidRPr="0065791B">
        <w:rPr>
          <w:rFonts w:ascii="Times New Roman" w:eastAsia="Calibri" w:hAnsi="Times New Roman" w:cs="Times New Roman"/>
          <w:sz w:val="12"/>
          <w:szCs w:val="12"/>
        </w:rPr>
        <w:t xml:space="preserve"> в М 1:1000.</w:t>
      </w:r>
    </w:p>
    <w:p w:rsidR="003007C5"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2101D9" w:rsidRPr="0065791B" w:rsidRDefault="002101D9" w:rsidP="003007C5">
      <w:pPr>
        <w:tabs>
          <w:tab w:val="left" w:pos="284"/>
        </w:tabs>
        <w:spacing w:after="0" w:line="240" w:lineRule="auto"/>
        <w:ind w:firstLine="284"/>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Pr="0065791B" w:rsidRDefault="003007C5" w:rsidP="003007C5">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567"/>
        <w:gridCol w:w="883"/>
        <w:gridCol w:w="818"/>
        <w:gridCol w:w="813"/>
        <w:gridCol w:w="1158"/>
        <w:gridCol w:w="1161"/>
        <w:gridCol w:w="1404"/>
        <w:gridCol w:w="709"/>
      </w:tblGrid>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p w:rsidR="003007C5" w:rsidRPr="0065791B" w:rsidRDefault="003007C5" w:rsidP="003007C5">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Условный номер земельного участка</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Обозначение ЗУ (ЧЗУ)</w:t>
            </w:r>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Категория земель</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Разрешенное использование</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Сведения о правах и землепользователях</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Местоположение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Площадь, </w:t>
            </w:r>
            <w:proofErr w:type="gramStart"/>
            <w:r w:rsidRPr="0065791B">
              <w:rPr>
                <w:rFonts w:ascii="Times New Roman" w:eastAsia="Calibri" w:hAnsi="Times New Roman" w:cs="Times New Roman"/>
                <w:sz w:val="12"/>
                <w:szCs w:val="12"/>
              </w:rPr>
              <w:t>м</w:t>
            </w:r>
            <w:proofErr w:type="gramEnd"/>
            <w:r w:rsidRPr="0065791B">
              <w:rPr>
                <w:rFonts w:ascii="Times New Roman" w:eastAsia="Calibri" w:hAnsi="Times New Roman" w:cs="Times New Roman"/>
                <w:sz w:val="12"/>
                <w:szCs w:val="12"/>
              </w:rPr>
              <w:t>²</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63:31:0000000:340</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:340/чзу</w:t>
            </w:r>
            <w:proofErr w:type="gramStart"/>
            <w:r w:rsidRPr="0065791B">
              <w:rPr>
                <w:rFonts w:ascii="Times New Roman" w:eastAsia="Calibri" w:hAnsi="Times New Roman" w:cs="Times New Roman"/>
                <w:sz w:val="12"/>
                <w:szCs w:val="12"/>
              </w:rPr>
              <w:t>1</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Пшеничный Евгений Николаевич</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КФХ-Зимин Н.А.,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13205</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2</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63:31:0000000:340</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:340/чзу</w:t>
            </w:r>
            <w:proofErr w:type="gramStart"/>
            <w:r w:rsidRPr="0065791B">
              <w:rPr>
                <w:rFonts w:ascii="Times New Roman" w:eastAsia="Calibri" w:hAnsi="Times New Roman" w:cs="Times New Roman"/>
                <w:sz w:val="12"/>
                <w:szCs w:val="12"/>
              </w:rPr>
              <w:t>2</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Пшеничный Евгений Николаевич</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КФХ-Зимин Н.А.,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3092</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63:31:0311003:423</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:423/чзу</w:t>
            </w:r>
            <w:proofErr w:type="gramStart"/>
            <w:r w:rsidRPr="0065791B">
              <w:rPr>
                <w:rFonts w:ascii="Times New Roman" w:eastAsia="Calibri" w:hAnsi="Times New Roman" w:cs="Times New Roman"/>
                <w:sz w:val="12"/>
                <w:szCs w:val="12"/>
              </w:rPr>
              <w:t>1</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сельскохозяйственной деятельности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Администрация муниципального района Сергиевский (аренда Алексеев Алексей </w:t>
            </w:r>
            <w:r w:rsidRPr="0065791B">
              <w:rPr>
                <w:rFonts w:ascii="Times New Roman" w:eastAsia="Calibri" w:hAnsi="Times New Roman" w:cs="Times New Roman"/>
                <w:sz w:val="12"/>
                <w:szCs w:val="12"/>
              </w:rPr>
              <w:lastRenderedPageBreak/>
              <w:t>Юрьевич)</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26224</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4</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63:31:0000000:359</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:359/чзу</w:t>
            </w:r>
            <w:proofErr w:type="gramStart"/>
            <w:r w:rsidRPr="0065791B">
              <w:rPr>
                <w:rFonts w:ascii="Times New Roman" w:eastAsia="Calibri" w:hAnsi="Times New Roman" w:cs="Times New Roman"/>
                <w:sz w:val="12"/>
                <w:szCs w:val="12"/>
              </w:rPr>
              <w:t>1</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ОДС (аренда Пшеничный Евгений Николаевич)</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37296</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5</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63:31:0000000:359</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:359/чзу</w:t>
            </w:r>
            <w:proofErr w:type="gramStart"/>
            <w:r w:rsidRPr="0065791B">
              <w:rPr>
                <w:rFonts w:ascii="Times New Roman" w:eastAsia="Calibri" w:hAnsi="Times New Roman" w:cs="Times New Roman"/>
                <w:sz w:val="12"/>
                <w:szCs w:val="12"/>
              </w:rPr>
              <w:t>2</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ОДС (аренда Пшеничный Евгений Николаевич)</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3932</w:t>
            </w:r>
          </w:p>
        </w:tc>
      </w:tr>
      <w:tr w:rsidR="003007C5" w:rsidRPr="0065791B" w:rsidTr="003007C5">
        <w:tc>
          <w:tcPr>
            <w:tcW w:w="56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w:t>
            </w:r>
          </w:p>
        </w:tc>
        <w:tc>
          <w:tcPr>
            <w:tcW w:w="88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63:31:0000000:173</w:t>
            </w:r>
          </w:p>
        </w:tc>
        <w:tc>
          <w:tcPr>
            <w:tcW w:w="81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:173/чзу</w:t>
            </w:r>
            <w:proofErr w:type="gramStart"/>
            <w:r w:rsidRPr="0065791B">
              <w:rPr>
                <w:rFonts w:ascii="Times New Roman" w:eastAsia="Calibri" w:hAnsi="Times New Roman" w:cs="Times New Roman"/>
                <w:sz w:val="12"/>
                <w:szCs w:val="12"/>
              </w:rPr>
              <w:t>1</w:t>
            </w:r>
            <w:proofErr w:type="gramEnd"/>
          </w:p>
        </w:tc>
        <w:tc>
          <w:tcPr>
            <w:tcW w:w="813"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пром-сти</w:t>
            </w:r>
          </w:p>
        </w:tc>
        <w:tc>
          <w:tcPr>
            <w:tcW w:w="1158"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эксплуатации Радаевского месторождения нефти</w:t>
            </w:r>
          </w:p>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размещения объектов эксплуатации и строительства скважин добычи нефти и газа на Радаевском месторождении)</w:t>
            </w:r>
          </w:p>
        </w:tc>
        <w:tc>
          <w:tcPr>
            <w:tcW w:w="116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Российская Федерация (в аренде ООО "Кинельский склад")</w:t>
            </w:r>
          </w:p>
        </w:tc>
        <w:tc>
          <w:tcPr>
            <w:tcW w:w="1404" w:type="dxa"/>
          </w:tcPr>
          <w:p w:rsidR="003007C5" w:rsidRPr="0065791B" w:rsidRDefault="003007C5" w:rsidP="003007C5">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Самарская</w:t>
            </w:r>
            <w:proofErr w:type="gramEnd"/>
            <w:r w:rsidRPr="0065791B">
              <w:rPr>
                <w:rFonts w:ascii="Times New Roman" w:eastAsia="Calibri" w:hAnsi="Times New Roman" w:cs="Times New Roman"/>
                <w:sz w:val="12"/>
                <w:szCs w:val="12"/>
              </w:rPr>
              <w:t xml:space="preserve"> обл., Сергиевский р-н, на землях СПК "Красный"</w:t>
            </w:r>
          </w:p>
        </w:tc>
        <w:tc>
          <w:tcPr>
            <w:tcW w:w="709"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3315</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Общая площадь участков, поставленных на кадастровый учет:  87064 м².</w:t>
      </w:r>
    </w:p>
    <w:p w:rsidR="003007C5" w:rsidRPr="00E0187E" w:rsidRDefault="003007C5" w:rsidP="003007C5">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Перечень образуемых земельных участков для строительства объекта, подлежащих постановке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426"/>
        <w:gridCol w:w="1432"/>
        <w:gridCol w:w="1411"/>
        <w:gridCol w:w="1791"/>
        <w:gridCol w:w="1506"/>
        <w:gridCol w:w="947"/>
      </w:tblGrid>
      <w:tr w:rsidR="003007C5" w:rsidRPr="0065791B" w:rsidTr="003007C5">
        <w:tc>
          <w:tcPr>
            <w:tcW w:w="426"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 </w:t>
            </w:r>
          </w:p>
          <w:p w:rsidR="003007C5" w:rsidRPr="0065791B" w:rsidRDefault="003007C5" w:rsidP="003007C5">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1432"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Условный номер земельного участка</w:t>
            </w:r>
          </w:p>
        </w:tc>
        <w:tc>
          <w:tcPr>
            <w:tcW w:w="141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Категория земель</w:t>
            </w:r>
          </w:p>
        </w:tc>
        <w:tc>
          <w:tcPr>
            <w:tcW w:w="179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Сведения о правах и землепользователях</w:t>
            </w:r>
          </w:p>
        </w:tc>
        <w:tc>
          <w:tcPr>
            <w:tcW w:w="1506"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Разрешенное использование</w:t>
            </w:r>
          </w:p>
        </w:tc>
        <w:tc>
          <w:tcPr>
            <w:tcW w:w="94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Площадь, </w:t>
            </w:r>
            <w:proofErr w:type="gramStart"/>
            <w:r w:rsidRPr="0065791B">
              <w:rPr>
                <w:rFonts w:ascii="Times New Roman" w:eastAsia="Calibri" w:hAnsi="Times New Roman" w:cs="Times New Roman"/>
                <w:sz w:val="12"/>
                <w:szCs w:val="12"/>
              </w:rPr>
              <w:t>м</w:t>
            </w:r>
            <w:proofErr w:type="gramEnd"/>
            <w:r w:rsidRPr="0065791B">
              <w:rPr>
                <w:rFonts w:ascii="Times New Roman" w:eastAsia="Calibri" w:hAnsi="Times New Roman" w:cs="Times New Roman"/>
                <w:sz w:val="12"/>
                <w:szCs w:val="12"/>
              </w:rPr>
              <w:t>²</w:t>
            </w:r>
          </w:p>
        </w:tc>
      </w:tr>
      <w:tr w:rsidR="003007C5" w:rsidRPr="0065791B" w:rsidTr="003007C5">
        <w:tc>
          <w:tcPr>
            <w:tcW w:w="426"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1432"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63:31:0311003:ЗУ</w:t>
            </w:r>
            <w:proofErr w:type="gramStart"/>
            <w:r w:rsidRPr="0065791B">
              <w:rPr>
                <w:rFonts w:ascii="Times New Roman" w:eastAsia="Calibri" w:hAnsi="Times New Roman" w:cs="Times New Roman"/>
                <w:sz w:val="12"/>
                <w:szCs w:val="12"/>
              </w:rPr>
              <w:t>1</w:t>
            </w:r>
            <w:proofErr w:type="gramEnd"/>
          </w:p>
        </w:tc>
        <w:tc>
          <w:tcPr>
            <w:tcW w:w="141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сельскохозяйственного назначения</w:t>
            </w:r>
          </w:p>
        </w:tc>
        <w:tc>
          <w:tcPr>
            <w:tcW w:w="1791"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1506"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Трубопроводный транспорт</w:t>
            </w:r>
          </w:p>
        </w:tc>
        <w:tc>
          <w:tcPr>
            <w:tcW w:w="947" w:type="dxa"/>
          </w:tcPr>
          <w:p w:rsidR="003007C5" w:rsidRPr="0065791B" w:rsidRDefault="003007C5" w:rsidP="003007C5">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5350</w:t>
            </w:r>
          </w:p>
        </w:tc>
      </w:tr>
    </w:tbl>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2101D9" w:rsidRPr="0065791B" w:rsidRDefault="002101D9" w:rsidP="003007C5">
      <w:pPr>
        <w:tabs>
          <w:tab w:val="left" w:pos="284"/>
        </w:tabs>
        <w:spacing w:after="0" w:line="240" w:lineRule="auto"/>
        <w:jc w:val="both"/>
        <w:rPr>
          <w:rFonts w:ascii="Times New Roman" w:eastAsia="Calibri" w:hAnsi="Times New Roman" w:cs="Times New Roman"/>
          <w:sz w:val="12"/>
          <w:szCs w:val="12"/>
        </w:rPr>
      </w:pPr>
    </w:p>
    <w:p w:rsidR="003007C5" w:rsidRPr="0065791B" w:rsidRDefault="003007C5" w:rsidP="003007C5">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Общая площадь участков, поставленных на кадастровый учет:  5350 м²</w:t>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77DF8B5" wp14:editId="46BB24B3">
            <wp:extent cx="4761781" cy="2993180"/>
            <wp:effectExtent l="0" t="0" r="0" b="0"/>
            <wp:docPr id="88" name="Рисунок 8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1.jp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4762116" cy="2993390"/>
                    </a:xfrm>
                    <a:prstGeom prst="rect">
                      <a:avLst/>
                    </a:prstGeom>
                    <a:noFill/>
                    <a:ln>
                      <a:noFill/>
                    </a:ln>
                  </pic:spPr>
                </pic:pic>
              </a:graphicData>
            </a:graphic>
          </wp:inline>
        </w:drawing>
      </w:r>
    </w:p>
    <w:p w:rsidR="003007C5" w:rsidRDefault="003007C5" w:rsidP="003007C5">
      <w:pPr>
        <w:tabs>
          <w:tab w:val="left" w:pos="284"/>
        </w:tabs>
        <w:spacing w:after="0" w:line="240" w:lineRule="auto"/>
        <w:jc w:val="both"/>
        <w:rPr>
          <w:rFonts w:ascii="Times New Roman" w:eastAsia="Calibri" w:hAnsi="Times New Roman" w:cs="Times New Roman"/>
          <w:sz w:val="12"/>
          <w:szCs w:val="12"/>
        </w:rPr>
      </w:pPr>
    </w:p>
    <w:p w:rsidR="00A900D5" w:rsidRDefault="00A900D5" w:rsidP="003007C5">
      <w:pPr>
        <w:tabs>
          <w:tab w:val="left" w:pos="284"/>
        </w:tabs>
        <w:spacing w:after="0" w:line="240" w:lineRule="auto"/>
        <w:rPr>
          <w:rFonts w:ascii="Times New Roman" w:eastAsia="Calibri" w:hAnsi="Times New Roman" w:cs="Times New Roman"/>
          <w:sz w:val="12"/>
          <w:szCs w:val="12"/>
        </w:rPr>
      </w:pPr>
    </w:p>
    <w:p w:rsidR="003007C5" w:rsidRDefault="003007C5" w:rsidP="003007C5">
      <w:pPr>
        <w:tabs>
          <w:tab w:val="left" w:pos="284"/>
        </w:tabs>
        <w:spacing w:after="0" w:line="240" w:lineRule="auto"/>
        <w:rPr>
          <w:rFonts w:ascii="Times New Roman" w:eastAsia="Calibri" w:hAnsi="Times New Roman" w:cs="Times New Roman"/>
          <w:sz w:val="12"/>
          <w:szCs w:val="12"/>
        </w:rPr>
      </w:pPr>
    </w:p>
    <w:p w:rsidR="003007C5" w:rsidRDefault="003007C5" w:rsidP="003007C5">
      <w:pPr>
        <w:tabs>
          <w:tab w:val="left" w:pos="284"/>
        </w:tabs>
        <w:spacing w:after="0" w:line="240" w:lineRule="auto"/>
        <w:rPr>
          <w:rFonts w:ascii="Times New Roman" w:eastAsia="Calibri" w:hAnsi="Times New Roman" w:cs="Times New Roman"/>
          <w:sz w:val="12"/>
          <w:szCs w:val="12"/>
        </w:rPr>
      </w:pPr>
    </w:p>
    <w:p w:rsidR="003007C5" w:rsidRDefault="003007C5" w:rsidP="003007C5">
      <w:pPr>
        <w:tabs>
          <w:tab w:val="left" w:pos="284"/>
        </w:tabs>
        <w:spacing w:after="0" w:line="240" w:lineRule="auto"/>
        <w:rPr>
          <w:rFonts w:ascii="Times New Roman" w:eastAsia="Calibri" w:hAnsi="Times New Roman" w:cs="Times New Roman"/>
          <w:sz w:val="12"/>
          <w:szCs w:val="12"/>
        </w:rPr>
      </w:pPr>
    </w:p>
    <w:p w:rsidR="002101D9" w:rsidRDefault="002101D9" w:rsidP="002101D9">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2101D9" w:rsidRPr="005623F2" w:rsidRDefault="002101D9" w:rsidP="002101D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2101D9">
        <w:rPr>
          <w:rFonts w:ascii="Times New Roman" w:eastAsia="Calibri" w:hAnsi="Times New Roman" w:cs="Times New Roman"/>
          <w:b/>
          <w:sz w:val="12"/>
          <w:szCs w:val="12"/>
        </w:rPr>
        <w:t>СЕРГИЕВСК</w:t>
      </w:r>
    </w:p>
    <w:p w:rsidR="002101D9" w:rsidRPr="005623F2" w:rsidRDefault="002101D9" w:rsidP="002101D9">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2101D9" w:rsidRPr="005623F2" w:rsidRDefault="002101D9" w:rsidP="002101D9">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2101D9" w:rsidRPr="005623F2" w:rsidRDefault="002101D9" w:rsidP="002101D9">
      <w:pPr>
        <w:tabs>
          <w:tab w:val="left" w:pos="284"/>
        </w:tabs>
        <w:spacing w:after="0" w:line="240" w:lineRule="auto"/>
        <w:jc w:val="center"/>
        <w:rPr>
          <w:rFonts w:ascii="Times New Roman" w:eastAsia="Calibri" w:hAnsi="Times New Roman" w:cs="Times New Roman"/>
          <w:sz w:val="12"/>
          <w:szCs w:val="12"/>
        </w:rPr>
      </w:pPr>
    </w:p>
    <w:p w:rsidR="002101D9" w:rsidRPr="005623F2" w:rsidRDefault="002101D9" w:rsidP="002101D9">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2101D9" w:rsidRPr="005623F2" w:rsidRDefault="002101D9" w:rsidP="002101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5623F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2101D9" w:rsidRDefault="002101D9" w:rsidP="002101D9">
      <w:pPr>
        <w:tabs>
          <w:tab w:val="left" w:pos="284"/>
        </w:tabs>
        <w:spacing w:after="0" w:line="240" w:lineRule="auto"/>
        <w:jc w:val="center"/>
        <w:rPr>
          <w:rFonts w:ascii="Times New Roman" w:eastAsia="Calibri" w:hAnsi="Times New Roman" w:cs="Times New Roman"/>
          <w:b/>
          <w:sz w:val="12"/>
          <w:szCs w:val="12"/>
        </w:rPr>
      </w:pPr>
      <w:r w:rsidRPr="002101D9">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2101D9" w:rsidRDefault="002101D9" w:rsidP="002101D9">
      <w:pPr>
        <w:tabs>
          <w:tab w:val="left" w:pos="284"/>
        </w:tabs>
        <w:spacing w:after="0" w:line="240" w:lineRule="auto"/>
        <w:jc w:val="center"/>
        <w:rPr>
          <w:rFonts w:ascii="Times New Roman" w:eastAsia="Calibri" w:hAnsi="Times New Roman" w:cs="Times New Roman"/>
          <w:b/>
          <w:sz w:val="12"/>
          <w:szCs w:val="12"/>
        </w:rPr>
      </w:pPr>
      <w:r w:rsidRPr="002101D9">
        <w:rPr>
          <w:rFonts w:ascii="Times New Roman" w:eastAsia="Calibri" w:hAnsi="Times New Roman" w:cs="Times New Roman"/>
          <w:b/>
          <w:sz w:val="12"/>
          <w:szCs w:val="12"/>
        </w:rPr>
        <w:t xml:space="preserve">«Техническое перевооружение УПН «Радаевская» (периметральное ограждение и технические средства охраны)» </w:t>
      </w:r>
    </w:p>
    <w:p w:rsidR="002101D9" w:rsidRDefault="002101D9" w:rsidP="002101D9">
      <w:pPr>
        <w:tabs>
          <w:tab w:val="left" w:pos="284"/>
        </w:tabs>
        <w:spacing w:after="0" w:line="240" w:lineRule="auto"/>
        <w:jc w:val="center"/>
        <w:rPr>
          <w:rFonts w:ascii="Times New Roman" w:eastAsia="Calibri" w:hAnsi="Times New Roman" w:cs="Times New Roman"/>
          <w:b/>
          <w:sz w:val="12"/>
          <w:szCs w:val="12"/>
        </w:rPr>
      </w:pPr>
      <w:r w:rsidRPr="002101D9">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2101D9" w:rsidRPr="005623F2" w:rsidRDefault="002101D9" w:rsidP="002101D9">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на земельных участках государственная собственность на которые не разграничена; находящихся в общей долевой собственности с кадастровым номером 63:31:0000000:572;</w:t>
      </w:r>
      <w:proofErr w:type="gramEnd"/>
      <w:r w:rsidRPr="004E6492">
        <w:rPr>
          <w:rFonts w:ascii="Times New Roman" w:eastAsia="Calibri" w:hAnsi="Times New Roman" w:cs="Times New Roman"/>
          <w:sz w:val="12"/>
          <w:szCs w:val="12"/>
        </w:rPr>
        <w:t xml:space="preserve"> принадлежащих на праве собственности Российской Федерации; принадлежащих на праве собственности Российской Федерации и находящихся в аренде у АО «Самаранефтегаз», ООО «Кинельский склад»; заключение о результатах публичных слушаний по соответствующему проекту планировки территории и проекту межевания территории от 12.03.2019 г., руководствуясь Федеральным законом от 06.10.2003 г.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1. </w:t>
      </w:r>
      <w:proofErr w:type="gramStart"/>
      <w:r w:rsidRPr="004E6492">
        <w:rPr>
          <w:rFonts w:ascii="Times New Roman" w:eastAsia="Calibri" w:hAnsi="Times New Roman" w:cs="Times New Roman"/>
          <w:sz w:val="12"/>
          <w:szCs w:val="12"/>
        </w:rPr>
        <w:t>Утвердить проект планировки территории и проект межевания территории объекта ««Техническое перевооружение УПН «Радаевская» (периметральное ограждение и технические средства охраны)» в отношении территории, находящейся в границах сельского поселения Сергиевск муниципального района Сергиевский Самарской области, на земельных участках государственная собственность на которые не разграничена; находящихся в общей долевой собственности с кадастровым номером 63:31:0000000:572;</w:t>
      </w:r>
      <w:proofErr w:type="gramEnd"/>
      <w:r w:rsidRPr="004E6492">
        <w:rPr>
          <w:rFonts w:ascii="Times New Roman" w:eastAsia="Calibri" w:hAnsi="Times New Roman" w:cs="Times New Roman"/>
          <w:sz w:val="12"/>
          <w:szCs w:val="12"/>
        </w:rPr>
        <w:t xml:space="preserve"> принадлежащих на праве собственности Российской Федерации; принадлежащих на праве собственности Российской Федерации и находящихся в аренде у АО «Самаранефтегаз», ООО «Кинельский склад» (прилагается).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4. </w:t>
      </w:r>
      <w:proofErr w:type="gramStart"/>
      <w:r w:rsidRPr="004E6492">
        <w:rPr>
          <w:rFonts w:ascii="Times New Roman" w:eastAsia="Calibri" w:hAnsi="Times New Roman" w:cs="Times New Roman"/>
          <w:sz w:val="12"/>
          <w:szCs w:val="12"/>
        </w:rPr>
        <w:t>Контроль за</w:t>
      </w:r>
      <w:proofErr w:type="gramEnd"/>
      <w:r w:rsidRPr="004E6492">
        <w:rPr>
          <w:rFonts w:ascii="Times New Roman" w:eastAsia="Calibri" w:hAnsi="Times New Roman" w:cs="Times New Roman"/>
          <w:sz w:val="12"/>
          <w:szCs w:val="12"/>
        </w:rPr>
        <w:t xml:space="preserve"> выполнением настоящего постановления оставляю за соб</w:t>
      </w:r>
      <w:r>
        <w:rPr>
          <w:rFonts w:ascii="Times New Roman" w:eastAsia="Calibri" w:hAnsi="Times New Roman" w:cs="Times New Roman"/>
          <w:sz w:val="12"/>
          <w:szCs w:val="12"/>
        </w:rPr>
        <w:t>ой.</w:t>
      </w:r>
    </w:p>
    <w:p w:rsidR="004E6492" w:rsidRPr="004E6492" w:rsidRDefault="004E6492" w:rsidP="004E6492">
      <w:pPr>
        <w:tabs>
          <w:tab w:val="left" w:pos="284"/>
        </w:tabs>
        <w:spacing w:after="0" w:line="240" w:lineRule="auto"/>
        <w:jc w:val="right"/>
        <w:rPr>
          <w:rFonts w:ascii="Times New Roman" w:eastAsia="Calibri" w:hAnsi="Times New Roman" w:cs="Times New Roman"/>
          <w:sz w:val="12"/>
          <w:szCs w:val="12"/>
        </w:rPr>
      </w:pPr>
      <w:r w:rsidRPr="004E6492">
        <w:rPr>
          <w:rFonts w:ascii="Times New Roman" w:eastAsia="Calibri" w:hAnsi="Times New Roman" w:cs="Times New Roman"/>
          <w:sz w:val="12"/>
          <w:szCs w:val="12"/>
        </w:rPr>
        <w:t>Глава сельского поселения Сергиевск</w:t>
      </w:r>
    </w:p>
    <w:p w:rsidR="004E6492" w:rsidRDefault="004E6492" w:rsidP="004E6492">
      <w:pPr>
        <w:tabs>
          <w:tab w:val="left" w:pos="284"/>
        </w:tabs>
        <w:spacing w:after="0" w:line="240" w:lineRule="auto"/>
        <w:jc w:val="right"/>
        <w:rPr>
          <w:rFonts w:ascii="Times New Roman" w:eastAsia="Calibri" w:hAnsi="Times New Roman" w:cs="Times New Roman"/>
          <w:sz w:val="12"/>
          <w:szCs w:val="12"/>
        </w:rPr>
      </w:pPr>
      <w:r w:rsidRPr="004E6492">
        <w:rPr>
          <w:rFonts w:ascii="Times New Roman" w:eastAsia="Calibri" w:hAnsi="Times New Roman" w:cs="Times New Roman"/>
          <w:sz w:val="12"/>
          <w:szCs w:val="12"/>
        </w:rPr>
        <w:t>муниципального района Сергиевский</w:t>
      </w:r>
    </w:p>
    <w:p w:rsidR="00A900D5" w:rsidRDefault="004E6492" w:rsidP="004E6492">
      <w:pPr>
        <w:tabs>
          <w:tab w:val="left" w:pos="284"/>
        </w:tabs>
        <w:spacing w:after="0" w:line="240" w:lineRule="auto"/>
        <w:jc w:val="right"/>
        <w:rPr>
          <w:rFonts w:ascii="Times New Roman" w:eastAsia="Calibri" w:hAnsi="Times New Roman" w:cs="Times New Roman"/>
          <w:sz w:val="12"/>
          <w:szCs w:val="12"/>
        </w:rPr>
      </w:pPr>
      <w:r w:rsidRPr="004E6492">
        <w:rPr>
          <w:rFonts w:ascii="Times New Roman" w:eastAsia="Calibri" w:hAnsi="Times New Roman" w:cs="Times New Roman"/>
          <w:sz w:val="12"/>
          <w:szCs w:val="12"/>
        </w:rPr>
        <w:t>М.М. Арчибасов</w:t>
      </w:r>
    </w:p>
    <w:p w:rsidR="004E6492" w:rsidRDefault="004E6492" w:rsidP="004E6492">
      <w:pPr>
        <w:tabs>
          <w:tab w:val="left" w:pos="284"/>
        </w:tabs>
        <w:spacing w:after="0" w:line="240" w:lineRule="auto"/>
        <w:jc w:val="right"/>
        <w:rPr>
          <w:rFonts w:ascii="Times New Roman" w:eastAsia="Calibri" w:hAnsi="Times New Roman" w:cs="Times New Roman"/>
          <w:sz w:val="12"/>
          <w:szCs w:val="12"/>
        </w:rPr>
      </w:pPr>
    </w:p>
    <w:p w:rsidR="004E6492" w:rsidRDefault="004E6492" w:rsidP="004E6492">
      <w:pPr>
        <w:tabs>
          <w:tab w:val="left" w:pos="284"/>
        </w:tabs>
        <w:spacing w:after="0" w:line="240" w:lineRule="auto"/>
        <w:jc w:val="right"/>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right"/>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object w:dxaOrig="1434" w:dyaOrig="787">
          <v:shape id="_x0000_i1029" type="#_x0000_t75" style="width:39.4pt;height:21.75pt" o:ole="">
            <v:imagedata r:id="rId41" o:title=""/>
          </v:shape>
          <o:OLEObject Type="Embed" ProgID="CorelDRAW.Graphic.11" ShapeID="_x0000_i1029" DrawAspect="Content" ObjectID="_1614750209" r:id="rId102"/>
        </w:objec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Общество с ограниченной ответственностью</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«СРЕДНЕВОЛЖСКАЯ ЗЕМЛЕУСТРОИТЕЛЬНАЯ КОМПАНИЯ»</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ДОКУМЕНТАЦИЯ ПО ПЛАНИРОВКЕ ТЕРРИТОРИИ</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для строительства объекта АО «Самаранефтегаз»:</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«Техническое перевооружение УПН «Радаевская» (периметральное ограждение и технические средства охраны)»</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в границах сельского поселения Сергиевск</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муниципального района Сергиевский Самарской области</w:t>
      </w:r>
    </w:p>
    <w:p w:rsidR="004E6492" w:rsidRPr="004E6492" w:rsidRDefault="004E6492" w:rsidP="004E6492">
      <w:pPr>
        <w:tabs>
          <w:tab w:val="left" w:pos="284"/>
        </w:tabs>
        <w:spacing w:after="0" w:line="240" w:lineRule="auto"/>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Раздел 1. ГРАФИЧЕСКИЕ МАТЕРИАЛЫ ПЛАНИРОВКИ ТЕРРИТОРИИ</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b/>
          <w:sz w:val="12"/>
          <w:szCs w:val="12"/>
        </w:rPr>
        <w:t>Раздел 2. ПОЛОЖЕНИЕ О РАЗМЕЩЕНИИ ЛИНЕЙНЫХ ОБЪЕКТОВ</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2816" behindDoc="0" locked="0" layoutInCell="1" allowOverlap="1" wp14:anchorId="1FA7DB19" wp14:editId="058D0D7A">
            <wp:simplePos x="0" y="0"/>
            <wp:positionH relativeFrom="column">
              <wp:posOffset>1338707</wp:posOffset>
            </wp:positionH>
            <wp:positionV relativeFrom="paragraph">
              <wp:posOffset>38735</wp:posOffset>
            </wp:positionV>
            <wp:extent cx="738836" cy="440796"/>
            <wp:effectExtent l="0" t="0" r="0" b="0"/>
            <wp:wrapNone/>
            <wp:docPr id="89" name="Рисунок 89"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3840" behindDoc="0" locked="0" layoutInCell="1" allowOverlap="1" wp14:anchorId="3E1E1DC4" wp14:editId="2468CBA3">
            <wp:simplePos x="0" y="0"/>
            <wp:positionH relativeFrom="column">
              <wp:posOffset>861695</wp:posOffset>
            </wp:positionH>
            <wp:positionV relativeFrom="paragraph">
              <wp:posOffset>15875</wp:posOffset>
            </wp:positionV>
            <wp:extent cx="763905" cy="758190"/>
            <wp:effectExtent l="0" t="0" r="0" b="0"/>
            <wp:wrapNone/>
            <wp:docPr id="90" name="Рисунок 90"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4864" behindDoc="1" locked="0" layoutInCell="1" allowOverlap="1" wp14:anchorId="7D0AB7C4" wp14:editId="1F38D5E9">
            <wp:simplePos x="0" y="0"/>
            <wp:positionH relativeFrom="column">
              <wp:posOffset>1104799</wp:posOffset>
            </wp:positionH>
            <wp:positionV relativeFrom="paragraph">
              <wp:posOffset>78217</wp:posOffset>
            </wp:positionV>
            <wp:extent cx="1155700" cy="45085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92">
        <w:rPr>
          <w:rFonts w:ascii="Times New Roman" w:eastAsia="Calibri" w:hAnsi="Times New Roman" w:cs="Times New Roman"/>
          <w:sz w:val="12"/>
          <w:szCs w:val="12"/>
        </w:rPr>
        <w:t xml:space="preserve">Генеральный директор </w:t>
      </w:r>
      <w:r w:rsidRPr="004E6492">
        <w:rPr>
          <w:rFonts w:ascii="Times New Roman" w:eastAsia="Calibri" w:hAnsi="Times New Roman" w:cs="Times New Roman"/>
          <w:sz w:val="12"/>
          <w:szCs w:val="12"/>
        </w:rPr>
        <w:tab/>
      </w:r>
      <w:r w:rsidRPr="004E6492">
        <w:rPr>
          <w:rFonts w:ascii="Times New Roman" w:eastAsia="Calibri" w:hAnsi="Times New Roman" w:cs="Times New Roman"/>
          <w:sz w:val="12"/>
          <w:szCs w:val="12"/>
        </w:rPr>
        <w:tab/>
        <w:t xml:space="preserve">                                  </w:t>
      </w:r>
      <w:r w:rsidRPr="004E6492">
        <w:rPr>
          <w:rFonts w:ascii="Times New Roman" w:eastAsia="Calibri" w:hAnsi="Times New Roman" w:cs="Times New Roman"/>
          <w:sz w:val="12"/>
          <w:szCs w:val="12"/>
        </w:rPr>
        <w:tab/>
        <w:t xml:space="preserve">  Н.А. Ховрин</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Руководитель проекта                                                                       В.Г. Коверзенко</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right"/>
        <w:rPr>
          <w:rFonts w:ascii="Times New Roman" w:eastAsia="Calibri" w:hAnsi="Times New Roman" w:cs="Times New Roman"/>
          <w:sz w:val="12"/>
          <w:szCs w:val="12"/>
        </w:rPr>
      </w:pPr>
      <w:r w:rsidRPr="004E6492">
        <w:rPr>
          <w:rFonts w:ascii="Times New Roman" w:eastAsia="Calibri" w:hAnsi="Times New Roman" w:cs="Times New Roman"/>
          <w:sz w:val="12"/>
          <w:szCs w:val="12"/>
        </w:rPr>
        <w:t>Экз. № ___</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Самара 2019 год</w:t>
      </w:r>
    </w:p>
    <w:p w:rsid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4E6492">
        <w:rPr>
          <w:rFonts w:ascii="Times New Roman" w:eastAsia="Calibri" w:hAnsi="Times New Roman" w:cs="Times New Roman"/>
          <w:sz w:val="12"/>
          <w:szCs w:val="12"/>
        </w:rPr>
        <w:t xml:space="preserve"> планировки территории и проекта межевания территории объекта: «Техническое перевооружение УПН «Радаевская» (периметральное ограждение и технические средства охраны)» на территории муниципального района Сергиевский Самарской области.</w:t>
      </w:r>
    </w:p>
    <w:p w:rsidR="004E6492" w:rsidRPr="004E6492" w:rsidRDefault="004E6492" w:rsidP="004E6492">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bCs/>
          <w:sz w:val="12"/>
          <w:szCs w:val="12"/>
        </w:rPr>
        <w:lastRenderedPageBreak/>
        <w:t>Книга 1. ПРОЕКТ ПЛАНИРОВКИ ТЕРРИТОРИИ</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042"/>
        <w:gridCol w:w="812"/>
      </w:tblGrid>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Наименование</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Лист</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1.</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Исходно-разрешительная документация </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Техническое задание</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РАЗДЕЛ 1. Графические материалы</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РАЗДЕЛ 2. Положение о размещении линейных объектов</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2.</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Наименование и основные характеристики объекта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2.1.</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Наименование линейного объекта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lang w:val="en-US"/>
              </w:rPr>
              <w:t>1</w:t>
            </w:r>
            <w:r w:rsidRPr="004E6492">
              <w:rPr>
                <w:rFonts w:ascii="Times New Roman" w:eastAsia="Calibri" w:hAnsi="Times New Roman" w:cs="Times New Roman"/>
                <w:sz w:val="12"/>
                <w:szCs w:val="12"/>
              </w:rPr>
              <w:t>3</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2.2.</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Основные характеристики линейного объекта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lang w:val="en-US"/>
              </w:rPr>
              <w:t>1</w:t>
            </w:r>
            <w:r w:rsidRPr="004E6492">
              <w:rPr>
                <w:rFonts w:ascii="Times New Roman" w:eastAsia="Calibri" w:hAnsi="Times New Roman" w:cs="Times New Roman"/>
                <w:sz w:val="12"/>
                <w:szCs w:val="12"/>
              </w:rPr>
              <w:t>3</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3.</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Местоположение объекта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15</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4.</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Перечень </w:t>
            </w:r>
            <w:proofErr w:type="gramStart"/>
            <w:r w:rsidRPr="004E6492">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16</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5.</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Мероприятия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25</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5.1.</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25</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5.2.</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Мероприятия по охране окружающей среды</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25</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Приложения</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w:t>
            </w:r>
          </w:p>
        </w:tc>
        <w:tc>
          <w:tcPr>
            <w:tcW w:w="6042" w:type="dxa"/>
          </w:tcPr>
          <w:p w:rsidR="004E6492" w:rsidRPr="004E6492" w:rsidRDefault="004E6492" w:rsidP="004E6492">
            <w:pPr>
              <w:tabs>
                <w:tab w:val="left" w:pos="284"/>
              </w:tabs>
              <w:rPr>
                <w:rFonts w:ascii="Times New Roman" w:eastAsia="Calibri" w:hAnsi="Times New Roman" w:cs="Times New Roman"/>
                <w:iCs/>
                <w:sz w:val="12"/>
                <w:szCs w:val="12"/>
              </w:rPr>
            </w:pPr>
            <w:r w:rsidRPr="004E6492">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55 от 07.11.2018 г. «О подготовке документации по планировке территории»</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Публикация в СМИ</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3.</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__ от __.__.2019 г. «О назначении публичных слушаний по ППТ/ПМТ»</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4.</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Публикация в СМИ</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Материалы публичных слушаний по ППТ/ПМТ</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Публикация в СМИ</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7.</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__ от __.__.2019 г. «Об утверждении ППТ ПМТ»</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8.</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Публикация в СМИ</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9.</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10.</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11.</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12.</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14.</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Заключение </w:t>
            </w:r>
            <w:proofErr w:type="gramStart"/>
            <w:r w:rsidRPr="004E6492">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15.</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Ответ администрации муниципального района Сергиевский Самарской области о наличии/отсутствии красных линий и публичных сервитутов</w:t>
            </w:r>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65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16.</w:t>
            </w:r>
          </w:p>
        </w:tc>
        <w:tc>
          <w:tcPr>
            <w:tcW w:w="604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Схема </w:t>
            </w:r>
            <w:proofErr w:type="gramStart"/>
            <w:r w:rsidRPr="004E6492">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bl>
    <w:p w:rsidR="004E6492" w:rsidRPr="004E6492" w:rsidRDefault="004E6492" w:rsidP="004E6492">
      <w:pPr>
        <w:tabs>
          <w:tab w:val="left" w:pos="284"/>
        </w:tabs>
        <w:spacing w:after="0" w:line="240" w:lineRule="auto"/>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1.</w:t>
      </w:r>
      <w:r w:rsidRPr="004E6492">
        <w:rPr>
          <w:rFonts w:ascii="Times New Roman" w:eastAsia="Calibri" w:hAnsi="Times New Roman" w:cs="Times New Roman"/>
          <w:b/>
          <w:sz w:val="12"/>
          <w:szCs w:val="12"/>
        </w:rPr>
        <w:tab/>
        <w:t>Исходно-разрешительная документация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«Техническое перевооружение УПН «Радаевская» (периметральное ограждение и технические средства охраны)» на территории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Сергиевск муниципального района Сергиевский Самарской области № 55 от 07.11.2018 г. «О подготовке документации по планировке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Генеральный план сельского поселения Сергиевск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lastRenderedPageBreak/>
        <w:drawing>
          <wp:inline distT="0" distB="0" distL="0" distR="0" wp14:anchorId="2A04A88C" wp14:editId="0FC2BA62">
            <wp:extent cx="2277373" cy="3079630"/>
            <wp:effectExtent l="0" t="0" r="0" b="0"/>
            <wp:docPr id="92" name="Рисунок 9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277558" cy="3079880"/>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3C750BEE" wp14:editId="71578A7E">
            <wp:extent cx="2467152" cy="3079630"/>
            <wp:effectExtent l="0" t="0" r="0" b="0"/>
            <wp:docPr id="93" name="Рисунок 9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468482" cy="3081290"/>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415532FC" wp14:editId="7C91C74F">
            <wp:extent cx="2424023" cy="2769079"/>
            <wp:effectExtent l="0" t="0" r="0" b="0"/>
            <wp:docPr id="94" name="Рисунок 9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431032" cy="2777086"/>
                    </a:xfrm>
                    <a:prstGeom prst="rect">
                      <a:avLst/>
                    </a:prstGeom>
                    <a:noFill/>
                    <a:ln>
                      <a:noFill/>
                    </a:ln>
                  </pic:spPr>
                </pic:pic>
              </a:graphicData>
            </a:graphic>
          </wp:inline>
        </w:drawing>
      </w:r>
      <w:r w:rsidRPr="004E64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6492">
        <w:rPr>
          <w:rFonts w:ascii="Times New Roman" w:eastAsia="Calibri" w:hAnsi="Times New Roman" w:cs="Times New Roman"/>
          <w:noProof/>
          <w:sz w:val="12"/>
          <w:szCs w:val="12"/>
          <w:lang w:eastAsia="ru-RU"/>
        </w:rPr>
        <w:drawing>
          <wp:inline distT="0" distB="0" distL="0" distR="0" wp14:anchorId="7F9812C3" wp14:editId="0814C6CB">
            <wp:extent cx="2294627" cy="2774369"/>
            <wp:effectExtent l="0" t="0" r="0" b="0"/>
            <wp:docPr id="95" name="Рисунок 95"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294627" cy="2774369"/>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48195DEA" wp14:editId="1034B6D9">
            <wp:extent cx="2424023" cy="703700"/>
            <wp:effectExtent l="0" t="0" r="0" b="0"/>
            <wp:docPr id="96" name="Рисунок 9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424192" cy="703749"/>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lastRenderedPageBreak/>
        <w:t>РАЗДЕЛ 1. Проект планировки территории. Графическая часть</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3F7DCEF3" wp14:editId="5879189E">
            <wp:extent cx="4779034" cy="3010323"/>
            <wp:effectExtent l="0" t="0" r="0" b="0"/>
            <wp:docPr id="97" name="Рисунок 9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779370" cy="3010535"/>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РАЗДЕЛ 2. Положения о размещении линейных объектов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sidRPr="004E6492">
        <w:rPr>
          <w:rFonts w:ascii="Times New Roman" w:eastAsia="Calibri" w:hAnsi="Times New Roman" w:cs="Times New Roman"/>
          <w:b/>
          <w:sz w:val="12"/>
          <w:szCs w:val="12"/>
        </w:rPr>
        <w:t>2. Наименование и основные характеристики объекта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 Наименование объекта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«Техническое перевооружение УПН «Радаевская» (периметральное ограждение и технические средства охраны)».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 Основные характеристики объекта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Строительство проектируемого объекта производится в границах земельного отвода АО «Самаранефтегаз».</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Проектируемый объект – периметральное ограждение УПН «Радаевская» предусматривается  для следующих площадок:</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территория УПН  «Радаевская;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площадка факела Ф-2;</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факельные свечи рассеивания СВ-1 и СВ-2;</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- 5 узлов запорной арматуры;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площадка КСУ;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колодец водоснабжения в районе демонтируемого КПП.</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состав периметрального ограждения входят: основное ограждение, верхнее дополнительное ограждение, нижнее дополнительное ограждение, распашные и откатные ворота, калитки.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Проектируемое периметральное ограждение имеет общую протяженность:</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территории УПН  «Радаевская» – 2256,0 метров;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площадки факела Ф-2 – 163,0 метров;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колодца водоснабжения в районе КПП – 22,0 метра;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факельных свечей рассеивания СВ-1 и СВ-2 – 150,0 метров;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площадки КСУ – 492,0 метра;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вокруг 5 узлов запорной арматуры – 5 участков по 35 метров.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Площадка УПН  «Радаевская» имеет одну </w:t>
      </w:r>
      <w:proofErr w:type="gramStart"/>
      <w:r w:rsidRPr="004E6492">
        <w:rPr>
          <w:rFonts w:ascii="Times New Roman" w:eastAsia="Calibri" w:hAnsi="Times New Roman" w:cs="Times New Roman"/>
          <w:sz w:val="12"/>
          <w:szCs w:val="12"/>
        </w:rPr>
        <w:t>подъездную</w:t>
      </w:r>
      <w:proofErr w:type="gramEnd"/>
      <w:r w:rsidRPr="004E6492">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в четырех местах автомобильных ворот, в трех местах – пешеходной калитки.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Площадка факела Ф-2 имеет одну </w:t>
      </w:r>
      <w:proofErr w:type="gramStart"/>
      <w:r w:rsidRPr="004E6492">
        <w:rPr>
          <w:rFonts w:ascii="Times New Roman" w:eastAsia="Calibri" w:hAnsi="Times New Roman" w:cs="Times New Roman"/>
          <w:sz w:val="12"/>
          <w:szCs w:val="12"/>
        </w:rPr>
        <w:t>подъездную</w:t>
      </w:r>
      <w:proofErr w:type="gramEnd"/>
      <w:r w:rsidRPr="004E6492">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автомобильных ворот.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На проектируемом ограждении площадки колодца </w:t>
      </w:r>
      <w:proofErr w:type="gramStart"/>
      <w:r w:rsidRPr="004E6492">
        <w:rPr>
          <w:rFonts w:ascii="Times New Roman" w:eastAsia="Calibri" w:hAnsi="Times New Roman" w:cs="Times New Roman"/>
          <w:sz w:val="12"/>
          <w:szCs w:val="12"/>
        </w:rPr>
        <w:t>водоснабжения</w:t>
      </w:r>
      <w:proofErr w:type="gramEnd"/>
      <w:r w:rsidRPr="004E6492">
        <w:rPr>
          <w:rFonts w:ascii="Times New Roman" w:eastAsia="Calibri" w:hAnsi="Times New Roman" w:cs="Times New Roman"/>
          <w:sz w:val="12"/>
          <w:szCs w:val="12"/>
        </w:rPr>
        <w:t xml:space="preserve"> в районе демонтируемого КПП  предусматривается установка одной пешеходной калитки.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Площадка факельных свечей СВ-1 и СВ-2 имеет одну </w:t>
      </w:r>
      <w:proofErr w:type="gramStart"/>
      <w:r w:rsidRPr="004E6492">
        <w:rPr>
          <w:rFonts w:ascii="Times New Roman" w:eastAsia="Calibri" w:hAnsi="Times New Roman" w:cs="Times New Roman"/>
          <w:sz w:val="12"/>
          <w:szCs w:val="12"/>
        </w:rPr>
        <w:t>подъездную</w:t>
      </w:r>
      <w:proofErr w:type="gramEnd"/>
      <w:r w:rsidRPr="004E6492">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автомобильных ворот.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Площадка КСУ имеет две </w:t>
      </w:r>
      <w:proofErr w:type="gramStart"/>
      <w:r w:rsidRPr="004E6492">
        <w:rPr>
          <w:rFonts w:ascii="Times New Roman" w:eastAsia="Calibri" w:hAnsi="Times New Roman" w:cs="Times New Roman"/>
          <w:sz w:val="12"/>
          <w:szCs w:val="12"/>
        </w:rPr>
        <w:t>подъездные</w:t>
      </w:r>
      <w:proofErr w:type="gramEnd"/>
      <w:r w:rsidRPr="004E6492">
        <w:rPr>
          <w:rFonts w:ascii="Times New Roman" w:eastAsia="Calibri" w:hAnsi="Times New Roman" w:cs="Times New Roman"/>
          <w:sz w:val="12"/>
          <w:szCs w:val="12"/>
        </w:rPr>
        <w:t xml:space="preserve"> а/м дороги, на проектируемом ограждении площадки предусматривается установка в четырёх местах автомобильных ворот, в одном месте – пешеходной калитки.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На проектируемом ограждении каждой площадки узлов запорной арматуры (5 шт.)  предусматривается установка одной пешеходной калитки.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Проектом предусматривается установка опор для подвеса волоконно-оптического кабеля между площадками УПН «Радаевская» и КСУ.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Трасса проектируемого ограждения площадок выходит за пределы территории, отведённой под землепользование АО «Самаранефтегаз». Площадь дополнительного участка, подлежащего постоянному землеотводу – 2,453 га.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Территория, подлежащая рекультивации земли, а также территория для установки проектируемых опор ВОЛС, выходит за пределы существующего землеотвода АО «Самаранефтегаз». Площадь дополнительного участка, подлежащего временному землеотводу – 0,96 га.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Тип ограждения - сварная сетка по металлическим столбам с противоподкопным заграждением и верхним дополнительным ограждением, оборудуется АКЛ, высота ограждения - 2,5 м. Инженерный рубеж защиты строится на базе ограждения из металлической сварной сетки диаметром 5мм.</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Основное ограждение для усиления оборудовано дополнительными ограждениями, и состоит из верхнего и нижнего дополнительных ограждений.</w:t>
      </w:r>
      <w:proofErr w:type="gramEnd"/>
      <w:r w:rsidRPr="004E6492">
        <w:rPr>
          <w:rFonts w:ascii="Times New Roman" w:eastAsia="Calibri" w:hAnsi="Times New Roman" w:cs="Times New Roman"/>
          <w:sz w:val="12"/>
          <w:szCs w:val="12"/>
        </w:rPr>
        <w:t xml:space="preserve"> Верхнее дополнительно ограждение устанавливается на основное ограждение и представляет собой козырек, изготовленный на основе секционной решетки основного ограждения и спирального барьера безопасности (АКЛ, диаметр спирали не менее 60 см, направляющая проволока оцинкованная, высокоуглеродистая, диаметр не менее 2,5 мм, толщина колющей ленты не менее 0,55 мм). Нижнее дополнительное ограждение для защиты от подкопа заглубляется в грунт на глубину не менее 0,5 м, выполнить в виде сплошной сетки ограждения 3м (заглубление в грунт на 0,5м).</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sidRPr="004E6492">
        <w:rPr>
          <w:rFonts w:ascii="Times New Roman" w:eastAsia="Calibri" w:hAnsi="Times New Roman" w:cs="Times New Roman"/>
          <w:b/>
          <w:sz w:val="12"/>
          <w:szCs w:val="12"/>
        </w:rPr>
        <w:t>3. Местоположение проектируемого объекта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административном отношении объект расположен в Сергиевском районе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Ближайшие к территории УПН населенные пункты: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р.ц. Сергиевск, расположенный в 5,0 км к востоку;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с. Сургут, расположенный в 7,5 км к юго-востоку;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 Суходол, расположенный в 9,5 км к юго-востоку;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 Светлодольск, расположенный в 7,5 км к юго-востоку;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 Участок Сок, расположенный в 4,5 км к юго-востоку;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 Павловка, расположенный в 6,0 км к югу;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 Студеный Ключ, расположенный в 3,2 км к юго-западу.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Дорожная сеть района работ представлена асфальтированными автодорогами: Москва-Челябинск (М-5), подъездными дорогами к указанным выше селам, к площадке УПН «Радаевская».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Площадка представляет собой промышленную территорию с плотной застройкой и густой сетью подземных, наземных и надземных инженерных коммуникаций, является промышленным объектом.</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Рельеф района работ равнинный. Перепад высот на территории УПН «Радаевская» от 69,0 до 110,0 м.</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геоморфологическом отношении участок изысканий расположен на правобережном склоне долины р. Сок.</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Обзорная схема района работ представлена на рисунке 1.</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677D8F7D" wp14:editId="56F6A5B2">
            <wp:extent cx="2659227" cy="1699404"/>
            <wp:effectExtent l="0" t="0" r="0" b="0"/>
            <wp:docPr id="98" name="Рисунок 9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659629" cy="1699661"/>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Рис. 1 – Обзорная схема района работ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sidRPr="004E6492">
        <w:rPr>
          <w:rFonts w:ascii="Times New Roman" w:eastAsia="Calibri" w:hAnsi="Times New Roman" w:cs="Times New Roman"/>
          <w:b/>
          <w:sz w:val="12"/>
          <w:szCs w:val="12"/>
        </w:rPr>
        <w:t xml:space="preserve">4. Перечень </w:t>
      </w:r>
      <w:proofErr w:type="gramStart"/>
      <w:r w:rsidRPr="004E6492">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Таблица 1 - Перечень </w:t>
      </w:r>
      <w:proofErr w:type="gramStart"/>
      <w:r w:rsidRPr="004E6492">
        <w:rPr>
          <w:rFonts w:ascii="Times New Roman" w:eastAsia="Calibri" w:hAnsi="Times New Roman" w:cs="Times New Roman"/>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2416"/>
        <w:gridCol w:w="2647"/>
        <w:gridCol w:w="2450"/>
      </w:tblGrid>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X</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Y</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471902.73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2237002.24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471922.50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2236993.13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471917.87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2236989.40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471909.93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2236982.62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471895.17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2236990.05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471800.06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2237047.98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471857.28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2237009.18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471795.94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2237039.77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471798.03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2237044.03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471958.93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2237150.94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471972.82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2237144.17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471966.47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2237131.87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471952.58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2237138.64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471931.97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2237163.01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471945.86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2237156.24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471939.51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2237143.94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471925.62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2237150.71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471974.05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2237194.18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471987.94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2237187.41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471981.59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2237175.12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471967.71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2237181.88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22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471263.89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2237252.62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471264.48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2237252.20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471277.41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2237238.44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471279.89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2237235.63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471275.36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2237236.59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471259.57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2237243.69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471722.88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2237560.03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471759.74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2237541.83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471741.97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2237497.37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471701.72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2237517.31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471062.00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2237582.46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471074.79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2237472.56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471070.57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2237494.49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471066.24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2237517.84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471063.42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2237556.23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471276.25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2237802.42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471281.24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2237800.32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471285.15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2237800.89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471322.71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2237785.46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471360.29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2237770.02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471362.77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2237777.56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471387.15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2237782.70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471426.10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2237767.12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471438.68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2237760.80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471453.22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2237753.48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471495.07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2237731.86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471511.31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2237723.47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471530.00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2237713.82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471547.71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2237704.67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471570.50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2237692.88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471601.17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2237676.97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471623.32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2237665.48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471644.61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2237654.38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471681.20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2237635.28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471695.41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2237627.86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471724.76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2237612.54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471681.93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2237521.64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471654.75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2237463.85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471658.14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2237462.39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471663.10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2237460.36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471667.77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2237458.38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471672.00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2237456.32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471670.93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2237453.50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471669.73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2237450.11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471669.23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2237448.72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471666.82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2237442.84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471665.07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2237438.58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471663.31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2237434.10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471661.60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2237429.63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471660.14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2237425.82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471658.78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2237423.14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471652.97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2237426.11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471642.78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2237431.34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471633.24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2237436.27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471628.68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2237438.60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471617.93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2237444.55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471609.41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2237449.16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79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471608.22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2237449.91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471605.29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2237450.53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471596.64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2237450.79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471589.96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2237450.97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471585.11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2237451.10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471584.11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2237451.13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471581.09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2237451.38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471579.39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2237451.75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471578.42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2237453.14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471576.36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2237458.32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89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471574.91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2237462.09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471574.23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2237463.91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471573.14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2237466.89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92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471572.53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2237468.54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471570.81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2237469.27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471566.06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2237478.59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471558.73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2237486.15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471554.54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2237489.27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471549.94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2237490.41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471516.94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2237476.09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99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471516.42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2237473.86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471508.11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2237452.26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471502.91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2237438.77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471501.71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2237436.19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471505.68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2237434.35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471508.09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2237433.01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471506.40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2237427.88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471504.43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2237422.39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471500.76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2237412.23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471498.68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2237406.61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471496.62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2237400.99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471496.98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2237398.08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471496.82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2237396.67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471494.60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2237390.87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471488.55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2237380.32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471487.91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2237379.56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471483.22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2237368.63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471478.05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2237356.69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471472.69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2237344.12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471469.48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2237336.51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119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471467.41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2237331.64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471464.80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2237326.87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471500.06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2237312.51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471524.90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2237306.75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471548.40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2237300.19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471572.46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2237293.31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471603.63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2237277.00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471599.67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2237263.53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471613.11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2237257.49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471628.60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2237250.51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129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471686.79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2237223.71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471742.66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2237198.54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471786.47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2237178.94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471836.89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2237156.42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471871.11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2237141.14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471908.61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2237124.39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471914.51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2237136.02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471926.71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2237129.47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471921.26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2237118.74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471933.36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2237113.34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139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471938.14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2237122.76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471950.34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2237116.22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471946.01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2237107.69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471978.56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2237093.51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471972.08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2237063.10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471990.44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2237055.65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471976.49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2237018.86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471953.86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2237027.45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471948.73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2237026.22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471942.03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2237009.72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149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471930.86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2237000.06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471927.79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2237001.56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471908.19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2237011.30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471919.14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2237028.41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471884.25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2237051.40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471905.06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2237090.32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471907.48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2237089.32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471920.18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2237084.17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471945.95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2237073.70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471966.28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2237065.45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159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471971.29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2237089.50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471964.89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2237092.54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471959.99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2237094.59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162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471943.33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2237101.42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471935.42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2237104.62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471920.34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2237111.36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471906.60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2237117.58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471889.69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2237125.55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471862.42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2237138.33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471840.55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2237148.10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169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471782.25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2237174.14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471755.91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2237185.94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471745.96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2237190.41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471742.27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2237192.06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471737.11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2237194.31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471736.59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2237194.53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471735.72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2237194.91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471734.05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2237195.63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471729.78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2237197.48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471722.08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2237200.81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179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471720.06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2237201.69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471718.59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2237202.32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471717.73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2237202.73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471710.80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2237206.04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471694.24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2237213.96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471668.11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2237225.26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471638.66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2237238.21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471590.94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2237259.49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471595.44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2237273.89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471567.72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2237288.29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189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471529.62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2237299.21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471506.36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2237305.48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471491.89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2237309.37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471482.82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2237312.67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471479.87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2237313.90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471479.00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2237314.27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471476.71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2237315.24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471473.90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2237316.43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471469.64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2237318.24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471465.62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2237319.95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199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471461.82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2237321.57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471461.39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2237320.76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471460.71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2237318.01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471459.12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2237315.27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471457.83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2237312.49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471454.90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2237304.61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471453.39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2237300.43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471450.05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2237292.82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471449.19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2237291.00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471442.19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2237275.04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209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471441.06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2237272.57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471437.70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2237265.38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471435.22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2237260.07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471433.55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2237256.10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471431.75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2237252.35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471429.57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2237247.51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471426.80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2237241.40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471423.21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2237235.45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471420.37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2237231.00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471415.10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2237223.29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219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471410.37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2237216.21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471408.94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2237214.74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471406.65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2237215.16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471396.02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2237219.81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471377.85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2237229.07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471336.34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2237224.15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471304.19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2237220.42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471278.65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2237217.49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471277.03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2237217.77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471269.72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2237221.27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471254.78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2237228.46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471241.50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2237234.87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471203.78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2237252.90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232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471190.30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2237259.32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471189.67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2237257.99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471112.29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2237294.91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471112.97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2237296.38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471109.42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2237298.12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471104.51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2237300.64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471101.02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2237302.37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471102.35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2237305.07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471105.01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2237309.93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471109.67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2237319.27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471111.63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2237323.09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471115.00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2237329.47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471119.67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2237338.35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471125.80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2237349.97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471131.50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2237360.72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471136.43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2237369.86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471140.15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2237376.65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249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471137.40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2237380.61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471137.40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2237381.14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471139.18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2237379.08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471145.13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2237373.33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471138.23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2237360.64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471133.14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2237351.05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471126.67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2237338.76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471120.28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2237326.63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471114.97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2237316.32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471109.13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2237304.94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259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471115.50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2237301.83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471147.52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2237370.95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471147.85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2237370.70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471205.11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2237315.35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471212.77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2237307.20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471212.86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2237307.06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471192.89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2237264.73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471212.71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2237255.29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471231.50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2237246.34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471244.31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2237240.16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269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471253.58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2237235.68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471278.75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2237223.60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471290.16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2237224.88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471291.18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2237223.80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471376.23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2237232.17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471379.42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2237235.07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471382.44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2237233.48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471391.66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2237228.87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471401.59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2237223.90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471406.80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2237221.64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279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471417.49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2237237.23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471421.47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2237244.06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471430.21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2237262.97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471433.80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2237270.77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471436.41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2237276.45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471438.20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2237280.49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471443.30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2237292.05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471444.22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2237294.25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471449.74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2237299.29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471514.15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2237479.23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289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471594.64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2237577.48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471626.26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2237656.62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471450.58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2237747.93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471333.80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2237743.65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471200.00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2237707.93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471200.89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2237709.87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471204.95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2237718.58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471210.19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2237729.47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471215.84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2237741.24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471220.58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2237751.07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299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471226.98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2237764.29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471230.53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2237771.49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471231.74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2237771.59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302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471234.44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2237771.83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471236.31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2237771.82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471237.66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2237775.65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471241.08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2237785.43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471244.53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2237794.76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471245.31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2237796.52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471250.38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2237797.57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309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471252.34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2237797.95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471259.10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2237799.25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471266.54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2237800.63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471272.69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2237801.76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471256.92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2237792.69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471252.44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2237787.31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471246.96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2237780.72</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471244.93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2237778.29</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471249.65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2237791.30</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471652.19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2237458.43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319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471657.37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2237456.23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471659.66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2237455.28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471662.36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2237454.14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471664.46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2237453.27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471662.95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2237449.15</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471661.74</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2237445.93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471660.77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2237443.37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471660.19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2237441.98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471659.50</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2237440.58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471658.79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2237439.18</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329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471658.28</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2237437.77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471656.86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2237433.97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471655.89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2237431.37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471653.37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2237432.63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471643.26</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2237437.81</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334</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471642.93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2237438.74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335</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471580.11</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2237465.33</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336</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471600.57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2237456.67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337</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471593.93</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2237456.87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338</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471583.32</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2237457.17</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339</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471628.97</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2237655.26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340</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471717.69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2237609.14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341</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471654.29</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2237472.26</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342</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471556.15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2237525.84</w:t>
            </w:r>
          </w:p>
        </w:tc>
      </w:tr>
      <w:tr w:rsidR="004E6492" w:rsidRPr="004E6492" w:rsidTr="00AC5C2B">
        <w:trPr>
          <w:trHeight w:val="20"/>
        </w:trPr>
        <w:tc>
          <w:tcPr>
            <w:tcW w:w="2416"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343</w:t>
            </w:r>
          </w:p>
        </w:tc>
        <w:tc>
          <w:tcPr>
            <w:tcW w:w="2647"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471597.35</w:t>
            </w:r>
          </w:p>
        </w:tc>
        <w:tc>
          <w:tcPr>
            <w:tcW w:w="2450" w:type="dxa"/>
            <w:noWrap/>
            <w:hideMark/>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2237576.12</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В соответствии со статьей 1 п.11 Градостроительного кодекса РФ от 29.12.2004 г. №190-ФЗ,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данном проекте предусмотрено установление красных линий, являющихся границами земельных участков, на которых расположены линейные объекты.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Каталог координат поворотных точек проектируемых красных линий,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определяющих их точное расположение на местности, </w:t>
      </w:r>
      <w:proofErr w:type="gramStart"/>
      <w:r w:rsidRPr="004E6492">
        <w:rPr>
          <w:rFonts w:ascii="Times New Roman" w:eastAsia="Calibri" w:hAnsi="Times New Roman" w:cs="Times New Roman"/>
          <w:sz w:val="12"/>
          <w:szCs w:val="12"/>
        </w:rPr>
        <w:t>приведен</w:t>
      </w:r>
      <w:proofErr w:type="gramEnd"/>
      <w:r w:rsidRPr="004E6492">
        <w:rPr>
          <w:rFonts w:ascii="Times New Roman" w:eastAsia="Calibri" w:hAnsi="Times New Roman" w:cs="Times New Roman"/>
          <w:sz w:val="12"/>
          <w:szCs w:val="12"/>
        </w:rPr>
        <w:t xml:space="preserve"> на чертеже красных линий.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sidRPr="004E6492">
        <w:rPr>
          <w:rFonts w:ascii="Times New Roman" w:eastAsia="Calibri" w:hAnsi="Times New Roman" w:cs="Times New Roman"/>
          <w:b/>
          <w:sz w:val="12"/>
          <w:szCs w:val="12"/>
        </w:rPr>
        <w:t>5. Мероприятия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5.1. Мероприятия по сохранению объектов культурного наследия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Согласно заключению </w:t>
      </w:r>
      <w:proofErr w:type="gramStart"/>
      <w:r w:rsidRPr="004E6492">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4E6492">
        <w:rPr>
          <w:rFonts w:ascii="Times New Roman" w:eastAsia="Calibri" w:hAnsi="Times New Roman" w:cs="Times New Roman"/>
          <w:sz w:val="12"/>
          <w:szCs w:val="12"/>
        </w:rPr>
        <w:t xml:space="preserve"> № 43/5564 от 07.12.2018 г., объекты культурного наследия, либо объекты, обладающие признаками культурного наследия, отсутствуют, и возможно проведение землеустроительных, строительных, мелиоративных, хозяйственных и иных работ.</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5.2. Мероприятия по охране окружающей среды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Мероприятия по охране недр и окружающей среды являются важным элементом деятельности нефтегазодобывающего предприятия АО «Самаранефтегаз»,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Для уменьшения воздействия на почвенный слой от проезда строительной техники проезд следует осуществлять по специально отведенным участкам в пределах строительной полосы (площадки).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Перед началом производства строительных работ, а также после окончания работ, после рекультивации земель необходимо выполнить отбор проб и лабораторные анализы почвы (почвенные, агрохимические, фитосанитарные, токсикологические).</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ходе производства работ необходимо выполнять мероприятия по охране и рациональному использованию плодородного слоя почвы.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На строительных площадках следует предусматривать только стоянку машин и механизмов, занятых в текущих технологических процессах. Остальную технику следует вывозить из зоны строительства.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Замена масла в дорожной технике на площадке запрещена. Заправку строительных и дорожных машин следует выполнять на организованной площадке с твердым покрытием.</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Строительные отходы следует собирать в контейнер на территории площадок строительства и по мере наполнения вывозить на организованный полигон для утилизации. Подрядной организации до начала производства работ необходимо заключить договор на вывоз мусора с организацией, в чьем ведомстве находится полигон.</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При производстве земляных работ плодородный слой срезается бульдозером, не смешивая с нижележащим горизонтом, и складируется в пределах полосы отвода. Плодородный слой почвы, не использованный сразу в ходе работ, должен быть сложен в бурты, соответствующие требованиям ГОСТ 17.5.3.04-83.</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Рекультивация земель - это комплекс мероприятий, направленных на восстановление продуктивности и народнохозяйственной ценности нарушенных и загрязненных земель, а также на улучшение условий окружающей среды.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Рекультивация нарушенных земель, как правило, имеет цель восстановления плодородного слоя почвы для дальнейшего использования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АО «Самаранефтегаз» использует данные земли для промышленного производства, в связи с этим не требуется восстановление плодородности почв.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соответствии с «Земельным кодексом РФ» предприятия, учреждения и организации при разработке полезных ископаемых, проведении строительных и других работ обязаны: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r w:rsidRPr="004E6492">
        <w:rPr>
          <w:rFonts w:ascii="Times New Roman" w:eastAsia="Calibri" w:hAnsi="Times New Roman" w:cs="Times New Roman"/>
          <w:sz w:val="12"/>
          <w:szCs w:val="12"/>
        </w:rPr>
        <w:tab/>
        <w:t>после окончания работ за свой счет привести нарушаемые земли и занимаемые земельные участки в состояние, пригодное для дальнейшего использования их по назначению.</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Проектом предусматриваются затраты на озеленение и благоустройство внутриплощадочных территорий. Данные мероприятия являются техническими решениями по созданию устойчивости сооружения и обеспечению его пожарной и санитарной безопасности и безаварийной эксплуатации.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Согласно ГОСТ 17.5.3.04-83, рекультивационные работы осуществляются в два этапа: технический и биологический.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Мероприятия по техническому этапу выполняются по завершению строительных работ и представляют собой подготовку земель для их последующего целевого использования. Они включают работы по очистке рекультивируемых участков от строительного мусора, планировочные работы.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Биологический этап рекультивации участка АО «Самаранефтегаз» осуществляется после завершения технического этапа и направлен на восстановление естественного растительного покрова.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Рекультивационные мероприятия должны обеспечивать естественное самозарастание участков и естественное восстановление исходного плодородия почв.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посева рекомендуются травосмеси из многолетних злаковых трав (мятлик луговой, овсяница луговая, лисохвост луговой, тимофеевка луговая, райграс многолетний, пырей ползучий, костер безостый). В травосмеси могут вводиться и однолетние злаки (овес, рожь) для ускорения закрепления почвы от эрозии и создания благоприятных условий для последующего развития многолетних трав.</w:t>
      </w:r>
    </w:p>
    <w:p w:rsid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Состав техники, используемой при проведении рекультивационных работ, определяется в зависимости от технической оснащенности подрядных организаций.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sz w:val="12"/>
          <w:szCs w:val="12"/>
        </w:rPr>
        <w:t>ПРИЛОЖЕНИЯ</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58339559" wp14:editId="4DF5616E">
            <wp:extent cx="2337759" cy="2475782"/>
            <wp:effectExtent l="0" t="0" r="0" b="0"/>
            <wp:docPr id="99" name="Рисунок 9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1828" cy="2480091"/>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59A79A97" wp14:editId="0DE286B3">
            <wp:extent cx="2406770" cy="2527540"/>
            <wp:effectExtent l="0" t="0" r="0" b="0"/>
            <wp:docPr id="100" name="Рисунок 100"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7242" cy="2528036"/>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lastRenderedPageBreak/>
        <w:drawing>
          <wp:inline distT="0" distB="0" distL="0" distR="0" wp14:anchorId="3568DE33" wp14:editId="1321251E">
            <wp:extent cx="2536166" cy="1854679"/>
            <wp:effectExtent l="0" t="0" r="0" b="0"/>
            <wp:docPr id="101" name="Рисунок 101"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36166" cy="1854679"/>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7999BA86" wp14:editId="1995A396">
            <wp:extent cx="2130724" cy="1820173"/>
            <wp:effectExtent l="0" t="0" r="0" b="0"/>
            <wp:docPr id="102" name="Рисунок 10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1141" cy="1820529"/>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61101B00" wp14:editId="41E8AEFC">
            <wp:extent cx="2467154" cy="2070339"/>
            <wp:effectExtent l="0" t="0" r="0" b="0"/>
            <wp:docPr id="103" name="Рисунок 103"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69311" cy="2072149"/>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168DC72D" wp14:editId="581EC3B7">
            <wp:extent cx="2251495" cy="2173856"/>
            <wp:effectExtent l="0" t="0" r="0" b="0"/>
            <wp:docPr id="104" name="Рисунок 10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3133" cy="2175438"/>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5919A37B" wp14:editId="47A19660">
            <wp:extent cx="2501659" cy="543464"/>
            <wp:effectExtent l="0" t="0" r="0" b="0"/>
            <wp:docPr id="105" name="Рисунок 10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02152" cy="543571"/>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73A5C3BC" wp14:editId="3952F710">
            <wp:extent cx="2501660" cy="2035834"/>
            <wp:effectExtent l="0" t="0" r="0" b="0"/>
            <wp:docPr id="106" name="Рисунок 106"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02153" cy="2036235"/>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3EDCECB7" wp14:editId="3C720265">
            <wp:extent cx="2251495" cy="2035834"/>
            <wp:effectExtent l="0" t="0" r="0" b="0"/>
            <wp:docPr id="107" name="Рисунок 107"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1939" cy="2036235"/>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lastRenderedPageBreak/>
        <w:drawing>
          <wp:anchor distT="0" distB="0" distL="114300" distR="114300" simplePos="0" relativeHeight="251685888" behindDoc="1" locked="0" layoutInCell="1" allowOverlap="1" wp14:anchorId="3A835326" wp14:editId="5B19A78E">
            <wp:simplePos x="0" y="0"/>
            <wp:positionH relativeFrom="column">
              <wp:posOffset>2331085</wp:posOffset>
            </wp:positionH>
            <wp:positionV relativeFrom="paragraph">
              <wp:posOffset>2132330</wp:posOffset>
            </wp:positionV>
            <wp:extent cx="2493010" cy="2466975"/>
            <wp:effectExtent l="0" t="0" r="0" b="0"/>
            <wp:wrapTight wrapText="bothSides">
              <wp:wrapPolygon edited="0">
                <wp:start x="0" y="0"/>
                <wp:lineTo x="0" y="21517"/>
                <wp:lineTo x="21457" y="21517"/>
                <wp:lineTo x="21457" y="0"/>
                <wp:lineTo x="0" y="0"/>
              </wp:wrapPolygon>
            </wp:wrapTight>
            <wp:docPr id="108" name="Рисунок 108"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930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92">
        <w:rPr>
          <w:rFonts w:ascii="Times New Roman" w:eastAsia="Calibri" w:hAnsi="Times New Roman" w:cs="Times New Roman"/>
          <w:noProof/>
          <w:sz w:val="12"/>
          <w:szCs w:val="12"/>
          <w:lang w:eastAsia="ru-RU"/>
        </w:rPr>
        <w:drawing>
          <wp:inline distT="0" distB="0" distL="0" distR="0" wp14:anchorId="023DC8C2" wp14:editId="174B699C">
            <wp:extent cx="2329133" cy="2130725"/>
            <wp:effectExtent l="0" t="0" r="0" b="0"/>
            <wp:docPr id="109" name="Рисунок 109"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29591" cy="2131144"/>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431F42D1" wp14:editId="21531ECC">
            <wp:extent cx="2406769" cy="2078966"/>
            <wp:effectExtent l="0" t="0" r="0" b="0"/>
            <wp:docPr id="110" name="Рисунок 110"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7281" cy="2079408"/>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54A66FEF" wp14:editId="1020F593">
            <wp:extent cx="1544129" cy="793630"/>
            <wp:effectExtent l="0" t="0" r="0" b="0"/>
            <wp:docPr id="111" name="Рисунок 11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1.jpg"/>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544431" cy="793785"/>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6912" behindDoc="1" locked="0" layoutInCell="1" allowOverlap="1" wp14:anchorId="69238D28" wp14:editId="13EB2A06">
            <wp:simplePos x="0" y="0"/>
            <wp:positionH relativeFrom="column">
              <wp:posOffset>2331085</wp:posOffset>
            </wp:positionH>
            <wp:positionV relativeFrom="paragraph">
              <wp:posOffset>1675765</wp:posOffset>
            </wp:positionV>
            <wp:extent cx="2492375" cy="1949450"/>
            <wp:effectExtent l="0" t="0" r="0" b="0"/>
            <wp:wrapTight wrapText="bothSides">
              <wp:wrapPolygon edited="0">
                <wp:start x="0" y="0"/>
                <wp:lineTo x="0" y="21319"/>
                <wp:lineTo x="21462" y="21319"/>
                <wp:lineTo x="21462" y="0"/>
                <wp:lineTo x="0" y="0"/>
              </wp:wrapPolygon>
            </wp:wrapTight>
            <wp:docPr id="112" name="Рисунок 112"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237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92">
        <w:rPr>
          <w:rFonts w:ascii="Times New Roman" w:eastAsia="Calibri" w:hAnsi="Times New Roman" w:cs="Times New Roman"/>
          <w:noProof/>
          <w:sz w:val="12"/>
          <w:szCs w:val="12"/>
          <w:lang w:eastAsia="ru-RU"/>
        </w:rPr>
        <w:drawing>
          <wp:inline distT="0" distB="0" distL="0" distR="0" wp14:anchorId="3FB7F0A3" wp14:editId="0E97697F">
            <wp:extent cx="2329133" cy="2915728"/>
            <wp:effectExtent l="0" t="0" r="0" b="0"/>
            <wp:docPr id="113" name="Рисунок 113"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29589" cy="2916299"/>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lastRenderedPageBreak/>
        <w:drawing>
          <wp:inline distT="0" distB="0" distL="0" distR="0" wp14:anchorId="43EFFAD2" wp14:editId="6876349C">
            <wp:extent cx="2415396" cy="3062378"/>
            <wp:effectExtent l="0" t="0" r="0" b="0"/>
            <wp:docPr id="114" name="Рисунок 114"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8945" cy="3066878"/>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19CD3B36" wp14:editId="716547BA">
            <wp:extent cx="2311879" cy="3071004"/>
            <wp:effectExtent l="0" t="0" r="0" b="0"/>
            <wp:docPr id="115" name="Рисунок 115"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12334" cy="3071608"/>
                    </a:xfrm>
                    <a:prstGeom prst="rect">
                      <a:avLst/>
                    </a:prstGeom>
                    <a:noFill/>
                    <a:ln>
                      <a:noFill/>
                    </a:ln>
                  </pic:spPr>
                </pic:pic>
              </a:graphicData>
            </a:graphic>
          </wp:inline>
        </w:drawing>
      </w:r>
    </w:p>
    <w:p w:rsid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7C9322F8" wp14:editId="33B18173">
            <wp:extent cx="2329132" cy="2622430"/>
            <wp:effectExtent l="0" t="0" r="0" b="0"/>
            <wp:docPr id="116" name="Рисунок 116"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9589" cy="2622945"/>
                    </a:xfrm>
                    <a:prstGeom prst="rect">
                      <a:avLst/>
                    </a:prstGeom>
                    <a:noFill/>
                    <a:ln>
                      <a:noFill/>
                    </a:ln>
                  </pic:spPr>
                </pic:pic>
              </a:graphicData>
            </a:graphic>
          </wp:inline>
        </w:drawing>
      </w:r>
      <w:r w:rsidRPr="004E6492">
        <w:rPr>
          <w:rFonts w:ascii="Times New Roman" w:eastAsia="Calibri" w:hAnsi="Times New Roman" w:cs="Times New Roman"/>
          <w:noProof/>
          <w:sz w:val="12"/>
          <w:szCs w:val="12"/>
          <w:lang w:eastAsia="ru-RU"/>
        </w:rPr>
        <w:drawing>
          <wp:inline distT="0" distB="0" distL="0" distR="0" wp14:anchorId="3BBFEE45" wp14:editId="4D24B092">
            <wp:extent cx="2329132" cy="2596551"/>
            <wp:effectExtent l="0" t="0" r="0" b="0"/>
            <wp:docPr id="117" name="Рисунок 117"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9591" cy="2597063"/>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object w:dxaOrig="1434" w:dyaOrig="787">
          <v:shape id="_x0000_i1030" type="#_x0000_t75" style="width:39.4pt;height:21.75pt" o:ole="">
            <v:imagedata r:id="rId41" o:title=""/>
          </v:shape>
          <o:OLEObject Type="Embed" ProgID="CorelDRAW.Graphic.11" ShapeID="_x0000_i1030" DrawAspect="Content" ObjectID="_1614750210" r:id="rId129"/>
        </w:objec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Общество с ограниченной ответственностью</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«СРЕДНЕВОЛЖСКАЯ ЗЕМЛЕУСТРОИТЕЛЬНАЯ КОМПАНИЯ»</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ДОКУМЕНТАЦИЯ ПО ПЛАНИРОВКЕ ТЕРРИТОРИИ</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для строительства объекта АО «Самаранефтегаз»:</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«Техническое перевооружение УПН «Радаевская» (периметральное ограждение и технические средства охраны)»</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в границах сельского поселения Сергиевск</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муниципального района Сергиевский Самарской области</w:t>
      </w:r>
    </w:p>
    <w:p w:rsidR="004E6492" w:rsidRPr="004E6492" w:rsidRDefault="004E6492" w:rsidP="004E6492">
      <w:pPr>
        <w:tabs>
          <w:tab w:val="left" w:pos="284"/>
        </w:tabs>
        <w:spacing w:after="0" w:line="240" w:lineRule="auto"/>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4E6492" w:rsidRPr="004E6492" w:rsidRDefault="004E6492" w:rsidP="004E6492">
      <w:pPr>
        <w:tabs>
          <w:tab w:val="left" w:pos="284"/>
        </w:tabs>
        <w:spacing w:after="0" w:line="240" w:lineRule="auto"/>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7936" behindDoc="0" locked="0" layoutInCell="1" allowOverlap="1" wp14:anchorId="5B9A43E4" wp14:editId="482B6735">
            <wp:simplePos x="0" y="0"/>
            <wp:positionH relativeFrom="column">
              <wp:posOffset>1338707</wp:posOffset>
            </wp:positionH>
            <wp:positionV relativeFrom="paragraph">
              <wp:posOffset>38735</wp:posOffset>
            </wp:positionV>
            <wp:extent cx="738836" cy="440796"/>
            <wp:effectExtent l="0" t="0" r="0" b="0"/>
            <wp:wrapNone/>
            <wp:docPr id="118" name="Рисунок 118"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8960" behindDoc="0" locked="0" layoutInCell="1" allowOverlap="1" wp14:anchorId="147D784D" wp14:editId="2C7CDD2B">
            <wp:simplePos x="0" y="0"/>
            <wp:positionH relativeFrom="column">
              <wp:posOffset>861695</wp:posOffset>
            </wp:positionH>
            <wp:positionV relativeFrom="paragraph">
              <wp:posOffset>15875</wp:posOffset>
            </wp:positionV>
            <wp:extent cx="763905" cy="758190"/>
            <wp:effectExtent l="0" t="0" r="0" b="0"/>
            <wp:wrapNone/>
            <wp:docPr id="119" name="Рисунок 119"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anchor distT="0" distB="0" distL="114300" distR="114300" simplePos="0" relativeHeight="251689984" behindDoc="1" locked="0" layoutInCell="1" allowOverlap="1" wp14:anchorId="60DC83BB" wp14:editId="06B67D98">
            <wp:simplePos x="0" y="0"/>
            <wp:positionH relativeFrom="column">
              <wp:posOffset>1104799</wp:posOffset>
            </wp:positionH>
            <wp:positionV relativeFrom="paragraph">
              <wp:posOffset>78217</wp:posOffset>
            </wp:positionV>
            <wp:extent cx="1155700" cy="45085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92">
        <w:rPr>
          <w:rFonts w:ascii="Times New Roman" w:eastAsia="Calibri" w:hAnsi="Times New Roman" w:cs="Times New Roman"/>
          <w:sz w:val="12"/>
          <w:szCs w:val="12"/>
        </w:rPr>
        <w:t xml:space="preserve">Генеральный директор </w:t>
      </w:r>
      <w:r w:rsidRPr="004E6492">
        <w:rPr>
          <w:rFonts w:ascii="Times New Roman" w:eastAsia="Calibri" w:hAnsi="Times New Roman" w:cs="Times New Roman"/>
          <w:sz w:val="12"/>
          <w:szCs w:val="12"/>
        </w:rPr>
        <w:tab/>
      </w:r>
      <w:r w:rsidRPr="004E6492">
        <w:rPr>
          <w:rFonts w:ascii="Times New Roman" w:eastAsia="Calibri" w:hAnsi="Times New Roman" w:cs="Times New Roman"/>
          <w:sz w:val="12"/>
          <w:szCs w:val="12"/>
        </w:rPr>
        <w:tab/>
        <w:t xml:space="preserve">                                  </w:t>
      </w:r>
      <w:r w:rsidRPr="004E6492">
        <w:rPr>
          <w:rFonts w:ascii="Times New Roman" w:eastAsia="Calibri" w:hAnsi="Times New Roman" w:cs="Times New Roman"/>
          <w:sz w:val="12"/>
          <w:szCs w:val="12"/>
        </w:rPr>
        <w:tab/>
        <w:t xml:space="preserve">  Н.А. Ховрин</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Руководитель проекта                                                                       В.Г. Коверзенко</w:t>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right"/>
        <w:rPr>
          <w:rFonts w:ascii="Times New Roman" w:eastAsia="Calibri" w:hAnsi="Times New Roman" w:cs="Times New Roman"/>
          <w:sz w:val="12"/>
          <w:szCs w:val="12"/>
        </w:rPr>
      </w:pPr>
      <w:r w:rsidRPr="004E6492">
        <w:rPr>
          <w:rFonts w:ascii="Times New Roman" w:eastAsia="Calibri" w:hAnsi="Times New Roman" w:cs="Times New Roman"/>
          <w:sz w:val="12"/>
          <w:szCs w:val="12"/>
        </w:rPr>
        <w:t>Экз. № ___</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Самара 2019 год</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4E6492">
        <w:rPr>
          <w:rFonts w:ascii="Times New Roman" w:eastAsia="Calibri" w:hAnsi="Times New Roman" w:cs="Times New Roman"/>
          <w:sz w:val="12"/>
          <w:szCs w:val="12"/>
        </w:rPr>
        <w:t xml:space="preserve"> планировки территории и проекта межевания территории объекта: «Техническое перевооружение УПН «Радаевская» (периметральное ограждение и технические средства охраны)» на территории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center"/>
        <w:rPr>
          <w:rFonts w:ascii="Times New Roman" w:eastAsia="Calibri" w:hAnsi="Times New Roman" w:cs="Times New Roman"/>
          <w:b/>
          <w:bCs/>
          <w:sz w:val="12"/>
          <w:szCs w:val="12"/>
        </w:rPr>
      </w:pPr>
      <w:r w:rsidRPr="004E6492">
        <w:rPr>
          <w:rFonts w:ascii="Times New Roman" w:eastAsia="Calibri" w:hAnsi="Times New Roman" w:cs="Times New Roman"/>
          <w:b/>
          <w:bCs/>
          <w:sz w:val="12"/>
          <w:szCs w:val="12"/>
        </w:rPr>
        <w:t>Книга 3. ПРОЕКТ ПЛАНИРОВКИ ТЕРРИТОРИИ</w:t>
      </w:r>
    </w:p>
    <w:p w:rsidR="004E6492" w:rsidRPr="004E6492" w:rsidRDefault="004E6492" w:rsidP="004E6492">
      <w:pPr>
        <w:tabs>
          <w:tab w:val="left" w:pos="284"/>
        </w:tabs>
        <w:spacing w:after="0" w:line="240" w:lineRule="auto"/>
        <w:ind w:firstLine="284"/>
        <w:jc w:val="center"/>
        <w:rPr>
          <w:rFonts w:ascii="Times New Roman" w:eastAsia="Calibri" w:hAnsi="Times New Roman" w:cs="Times New Roman"/>
          <w:b/>
          <w:sz w:val="12"/>
          <w:szCs w:val="12"/>
        </w:rPr>
      </w:pPr>
      <w:r w:rsidRPr="004E6492">
        <w:rPr>
          <w:rFonts w:ascii="Times New Roman" w:eastAsia="Calibri" w:hAnsi="Times New Roman" w:cs="Times New Roman"/>
          <w:b/>
          <w:bCs/>
          <w:sz w:val="12"/>
          <w:szCs w:val="12"/>
        </w:rPr>
        <w:t>Проект межевания территории</w:t>
      </w:r>
    </w:p>
    <w:p w:rsidR="004E6492" w:rsidRPr="004E6492" w:rsidRDefault="004E6492" w:rsidP="004E6492">
      <w:pPr>
        <w:tabs>
          <w:tab w:val="left" w:pos="284"/>
        </w:tabs>
        <w:spacing w:after="0" w:line="240" w:lineRule="auto"/>
        <w:jc w:val="both"/>
        <w:rPr>
          <w:rFonts w:ascii="Times New Roman" w:eastAsia="Calibri" w:hAnsi="Times New Roman" w:cs="Times New Roman"/>
          <w:b/>
          <w:sz w:val="12"/>
          <w:szCs w:val="12"/>
        </w:rPr>
      </w:pPr>
    </w:p>
    <w:tbl>
      <w:tblPr>
        <w:tblStyle w:val="212"/>
        <w:tblW w:w="0" w:type="auto"/>
        <w:tblInd w:w="108" w:type="dxa"/>
        <w:tblLook w:val="0000" w:firstRow="0" w:lastRow="0" w:firstColumn="0" w:lastColumn="0" w:noHBand="0" w:noVBand="0"/>
      </w:tblPr>
      <w:tblGrid>
        <w:gridCol w:w="709"/>
        <w:gridCol w:w="5857"/>
        <w:gridCol w:w="947"/>
      </w:tblGrid>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 </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Наименование</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Лист</w:t>
            </w: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Текстовые материалы</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bCs/>
                <w:sz w:val="12"/>
                <w:szCs w:val="12"/>
              </w:rPr>
              <w:t>1.</w:t>
            </w: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Выводы по проекту</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5</w:t>
            </w: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Перечень образуемых и изменяемых земельных участков и их частей</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w:t>
            </w: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Графические материалы</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w:t>
            </w: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Чертеж межевания территории М 1:1000</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r w:rsidR="004E6492" w:rsidRPr="004E6492" w:rsidTr="00AC5C2B">
        <w:trPr>
          <w:trHeight w:val="20"/>
        </w:trPr>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585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Чертеж материалов по обоснованию проекта межевания территории М 1:0000</w:t>
            </w:r>
          </w:p>
        </w:tc>
        <w:tc>
          <w:tcPr>
            <w:tcW w:w="94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ПРОЕКТ ПЛАНИРОВКИ ТЕРРИТОРИИ (ПРОЕКТ МЕЖЕВАНИЯ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Основание для выполнения проекта межевания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«Техническое перевооружение УПН «Радаевская» (периметральное ограждение и технические средства охраны)» согласно:</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«Техническое перевооружение УПН «Радаевская» (периметральное ограждение и технические средства охраны)» на территории муниципального района Сергиевский Самарской области;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Сведений государственного кадастрового учета.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Цели и задачи выполнения проекта межевания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Сформированные земельные участки должны обеспечить:</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возможность долгосрочного использования земельного участка.</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В процессе межевания решаются следующие задачи: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Проектом межевания границ отображены:</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красные линии, утвержденные в составе проекта планировки территории;</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-границы образуемых и изменяемых земельных участков и их частей.</w:t>
      </w:r>
    </w:p>
    <w:p w:rsidR="004E6492" w:rsidRDefault="004E6492" w:rsidP="004E6492">
      <w:pPr>
        <w:tabs>
          <w:tab w:val="left" w:pos="284"/>
        </w:tabs>
        <w:spacing w:after="0" w:line="240" w:lineRule="auto"/>
        <w:ind w:firstLine="284"/>
        <w:jc w:val="center"/>
        <w:rPr>
          <w:rFonts w:ascii="Times New Roman" w:eastAsia="Calibri" w:hAnsi="Times New Roman" w:cs="Times New Roman"/>
          <w:b/>
          <w:sz w:val="12"/>
          <w:szCs w:val="12"/>
        </w:rPr>
      </w:pPr>
    </w:p>
    <w:p w:rsidR="004E6492" w:rsidRPr="004E6492" w:rsidRDefault="004E6492" w:rsidP="004E6492">
      <w:pPr>
        <w:tabs>
          <w:tab w:val="left" w:pos="284"/>
        </w:tabs>
        <w:spacing w:after="0" w:line="240" w:lineRule="auto"/>
        <w:ind w:firstLine="284"/>
        <w:jc w:val="center"/>
        <w:rPr>
          <w:rFonts w:ascii="Times New Roman" w:eastAsia="Calibri" w:hAnsi="Times New Roman" w:cs="Times New Roman"/>
          <w:b/>
          <w:sz w:val="12"/>
          <w:szCs w:val="12"/>
        </w:rPr>
      </w:pPr>
      <w:r w:rsidRPr="004E6492">
        <w:rPr>
          <w:rFonts w:ascii="Times New Roman" w:eastAsia="Calibri" w:hAnsi="Times New Roman" w:cs="Times New Roman"/>
          <w:b/>
          <w:sz w:val="12"/>
          <w:szCs w:val="12"/>
        </w:rPr>
        <w:t>ВЫВОДЫ ПО ПРОЕКТУ</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Настоящим проектом выполнено:</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данных земельных участков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т.е. для недропользования.</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«СамараНИПИнефть».</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4E6492">
        <w:rPr>
          <w:rFonts w:ascii="Times New Roman" w:eastAsia="Calibri" w:hAnsi="Times New Roman" w:cs="Times New Roman"/>
          <w:sz w:val="12"/>
          <w:szCs w:val="12"/>
        </w:rPr>
        <w:t>выполненном</w:t>
      </w:r>
      <w:proofErr w:type="gramEnd"/>
      <w:r w:rsidRPr="004E6492">
        <w:rPr>
          <w:rFonts w:ascii="Times New Roman" w:eastAsia="Calibri" w:hAnsi="Times New Roman" w:cs="Times New Roman"/>
          <w:sz w:val="12"/>
          <w:szCs w:val="12"/>
        </w:rPr>
        <w:t xml:space="preserve"> в М 1:1000.</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b/>
          <w:sz w:val="12"/>
          <w:szCs w:val="12"/>
        </w:rPr>
      </w:pPr>
      <w:r w:rsidRPr="004E6492">
        <w:rPr>
          <w:rFonts w:ascii="Times New Roman" w:eastAsia="Calibri" w:hAnsi="Times New Roman" w:cs="Times New Roman"/>
          <w:b/>
          <w:sz w:val="12"/>
          <w:szCs w:val="12"/>
        </w:rPr>
        <w:t>2. Перечень образуемых и изменяемых земельных участков и их частей</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Сведения о земельных </w:t>
      </w:r>
      <w:proofErr w:type="gramStart"/>
      <w:r w:rsidRPr="004E6492">
        <w:rPr>
          <w:rFonts w:ascii="Times New Roman" w:eastAsia="Calibri" w:hAnsi="Times New Roman" w:cs="Times New Roman"/>
          <w:sz w:val="12"/>
          <w:szCs w:val="12"/>
        </w:rPr>
        <w:t>участках</w:t>
      </w:r>
      <w:proofErr w:type="gramEnd"/>
      <w:r w:rsidRPr="004E6492">
        <w:rPr>
          <w:rFonts w:ascii="Times New Roman" w:eastAsia="Calibri" w:hAnsi="Times New Roman" w:cs="Times New Roman"/>
          <w:sz w:val="12"/>
          <w:szCs w:val="12"/>
        </w:rPr>
        <w:t xml:space="preserve"> поставленных на государственный кадастровый учет</w:t>
      </w:r>
    </w:p>
    <w:p w:rsidR="004E6492" w:rsidRPr="004E6492" w:rsidRDefault="004E6492" w:rsidP="004E6492">
      <w:pPr>
        <w:tabs>
          <w:tab w:val="left" w:pos="284"/>
        </w:tabs>
        <w:spacing w:after="0" w:line="240" w:lineRule="auto"/>
        <w:jc w:val="both"/>
        <w:rPr>
          <w:rFonts w:ascii="Times New Roman" w:eastAsia="Calibri" w:hAnsi="Times New Roman" w:cs="Times New Roman"/>
          <w:i/>
          <w:sz w:val="12"/>
          <w:szCs w:val="12"/>
        </w:rPr>
      </w:pPr>
    </w:p>
    <w:tbl>
      <w:tblPr>
        <w:tblStyle w:val="212"/>
        <w:tblW w:w="7513" w:type="dxa"/>
        <w:tblInd w:w="108" w:type="dxa"/>
        <w:tblLayout w:type="fixed"/>
        <w:tblLook w:val="01E0" w:firstRow="1" w:lastRow="1" w:firstColumn="1" w:lastColumn="1" w:noHBand="0" w:noVBand="0"/>
      </w:tblPr>
      <w:tblGrid>
        <w:gridCol w:w="426"/>
        <w:gridCol w:w="1039"/>
        <w:gridCol w:w="749"/>
        <w:gridCol w:w="749"/>
        <w:gridCol w:w="1148"/>
        <w:gridCol w:w="1276"/>
        <w:gridCol w:w="1417"/>
        <w:gridCol w:w="709"/>
      </w:tblGrid>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p w:rsidR="004E6492" w:rsidRPr="004E6492" w:rsidRDefault="004E6492" w:rsidP="004E6492">
            <w:pPr>
              <w:tabs>
                <w:tab w:val="left" w:pos="284"/>
              </w:tabs>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Условный номер земельного участка</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Обозначение ЗУ (ЧЗУ)</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Категория земель</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Разрешенное использование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Сведения о правах и землепользователях</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Адрес, местоположение</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Площадь, </w:t>
            </w:r>
            <w:proofErr w:type="gramStart"/>
            <w:r w:rsidRPr="004E6492">
              <w:rPr>
                <w:rFonts w:ascii="Times New Roman" w:eastAsia="Calibri" w:hAnsi="Times New Roman" w:cs="Times New Roman"/>
                <w:sz w:val="12"/>
                <w:szCs w:val="12"/>
              </w:rPr>
              <w:t>м</w:t>
            </w:r>
            <w:proofErr w:type="gramEnd"/>
            <w:r w:rsidRPr="004E6492">
              <w:rPr>
                <w:rFonts w:ascii="Times New Roman" w:eastAsia="Calibri" w:hAnsi="Times New Roman" w:cs="Times New Roman"/>
                <w:sz w:val="12"/>
                <w:szCs w:val="12"/>
              </w:rPr>
              <w:t>²</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63:31:0704002:134</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:134/чзу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в границах колхоза "Волна Революции"</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630</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63:31:0704002:134</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:134:ЗУ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4470</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3</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63:31:0000000:175</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:175/чзу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промышленности</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эксплуатации Радаевского месторождения нефти (для размещения производственных объектов на Радаевском месторождении нефти)</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РФ в аренде у АО "Самаранефтегаз", ООО "Кинельский склад"</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на землях колхоза "Волна Революции"</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2489</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4</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63:31:0000000:150</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:150/чзу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колхоз "Волна Революции"</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281</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63:31:0000000:150</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:150:ЗУ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240</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63:31:0000000:572</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:572/чзу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Общая долевая собственность</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в границах бывшего колхоза "Волна Революции"</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2923</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1039"/>
        <w:gridCol w:w="749"/>
        <w:gridCol w:w="749"/>
        <w:gridCol w:w="1148"/>
        <w:gridCol w:w="1276"/>
        <w:gridCol w:w="1417"/>
        <w:gridCol w:w="709"/>
      </w:tblGrid>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p w:rsidR="004E6492" w:rsidRPr="004E6492" w:rsidRDefault="004E6492" w:rsidP="004E6492">
            <w:pPr>
              <w:tabs>
                <w:tab w:val="left" w:pos="284"/>
              </w:tabs>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Условный номер земельного участка</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Обозначение ЗУ (ЧЗУ)</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Категория земель</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Разрешенное использование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Сведения о правах и землепользователях</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Адрес, местоположение</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Площадь, </w:t>
            </w:r>
            <w:proofErr w:type="gramStart"/>
            <w:r w:rsidRPr="004E6492">
              <w:rPr>
                <w:rFonts w:ascii="Times New Roman" w:eastAsia="Calibri" w:hAnsi="Times New Roman" w:cs="Times New Roman"/>
                <w:sz w:val="12"/>
                <w:szCs w:val="12"/>
              </w:rPr>
              <w:t>м</w:t>
            </w:r>
            <w:proofErr w:type="gramEnd"/>
            <w:r w:rsidRPr="004E6492">
              <w:rPr>
                <w:rFonts w:ascii="Times New Roman" w:eastAsia="Calibri" w:hAnsi="Times New Roman" w:cs="Times New Roman"/>
                <w:sz w:val="12"/>
                <w:szCs w:val="12"/>
              </w:rPr>
              <w:t>²</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7</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63:31:0704002:210 (временный)</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:210/чзу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строительства ВЛ-6 кВ и технологических трубопроводов в составе проекта ОАО "Самаранефтегаз"</w:t>
            </w:r>
            <w:r w:rsidRPr="004E6492">
              <w:rPr>
                <w:rFonts w:ascii="Times New Roman" w:eastAsia="Calibri" w:hAnsi="Times New Roman" w:cs="Times New Roman"/>
                <w:sz w:val="12"/>
                <w:szCs w:val="12"/>
              </w:rPr>
              <w:lastRenderedPageBreak/>
              <w:t>: "Техническое перевооружение УПН "Радаевская"</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в северо-западной части кадастрового квартала 63:31:0704002</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399</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lastRenderedPageBreak/>
              <w:t>8</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63:31:0704002:210 (временный)</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:210:ЗУ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Трубопроводный транспорт</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26</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9</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промышленности</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эксплуатации пункта налива на УПН Радаевского месторождения нефти</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Российская Федерация</w:t>
            </w:r>
            <w:proofErr w:type="gramStart"/>
            <w:r w:rsidRPr="004E6492">
              <w:rPr>
                <w:rFonts w:ascii="Times New Roman" w:eastAsia="Calibri" w:hAnsi="Times New Roman" w:cs="Times New Roman"/>
                <w:sz w:val="12"/>
                <w:szCs w:val="12"/>
              </w:rPr>
              <w:t>,С</w:t>
            </w:r>
            <w:proofErr w:type="gramEnd"/>
            <w:r w:rsidRPr="004E6492">
              <w:rPr>
                <w:rFonts w:ascii="Times New Roman" w:eastAsia="Calibri" w:hAnsi="Times New Roman" w:cs="Times New Roman"/>
                <w:sz w:val="12"/>
                <w:szCs w:val="12"/>
              </w:rPr>
              <w:t>амарская область, УПН Радаевского месторождения нефти в границах  РФП колхоза "Волна Революции"</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506</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10</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63:31:0704002:208 (временный)</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:208/чзу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строительства объекта ОАО "Самаранефтегаз": "Установка окислительной очистки нефти от сероводорода и легких меркаптанов на УПН "Радаевская"</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Российская Федерация, Самарская область, Сергиевский район, в границах сельского поселения Сергиевск, на северной границе существующей УПН "Радаевская"</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2014</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11</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63:31:0704002:208 (временный)</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:208:ЗУ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603</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12</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63:31:0704002:133</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:133/чзу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Российская Федерация, Самарская область, Сергиевский район, д. Студеный Ключ</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2258</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63:31:0704002:133</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:133:ЗУ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504</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14</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63:31:0704002:133</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:133:ЗУ</w:t>
            </w:r>
            <w:proofErr w:type="gramStart"/>
            <w:r w:rsidRPr="004E6492">
              <w:rPr>
                <w:rFonts w:ascii="Times New Roman" w:eastAsia="Calibri" w:hAnsi="Times New Roman" w:cs="Times New Roman"/>
                <w:sz w:val="12"/>
                <w:szCs w:val="12"/>
              </w:rPr>
              <w:t>2</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7113</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15</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63:31:0704002:182</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:182/чзу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Российская Федерация, Самарская обл., для строительства объекта: "ВЛ-6 кВ" в составе проекта "Реконструкция Радаевской УПН"</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458</w:t>
            </w:r>
          </w:p>
        </w:tc>
      </w:tr>
      <w:tr w:rsidR="004E6492" w:rsidRPr="004E6492" w:rsidTr="00AC5C2B">
        <w:trPr>
          <w:trHeight w:val="20"/>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16</w:t>
            </w:r>
          </w:p>
        </w:tc>
        <w:tc>
          <w:tcPr>
            <w:tcW w:w="103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63:31:0704002:182</w:t>
            </w:r>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:182:ЗУ</w:t>
            </w:r>
            <w:proofErr w:type="gramStart"/>
            <w:r w:rsidRPr="004E6492">
              <w:rPr>
                <w:rFonts w:ascii="Times New Roman" w:eastAsia="Calibri" w:hAnsi="Times New Roman" w:cs="Times New Roman"/>
                <w:sz w:val="12"/>
                <w:szCs w:val="12"/>
              </w:rPr>
              <w:t>1</w:t>
            </w:r>
            <w:proofErr w:type="gramEnd"/>
          </w:p>
        </w:tc>
        <w:tc>
          <w:tcPr>
            <w:tcW w:w="74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48"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90</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992"/>
        <w:gridCol w:w="850"/>
        <w:gridCol w:w="709"/>
        <w:gridCol w:w="1134"/>
        <w:gridCol w:w="1276"/>
        <w:gridCol w:w="1417"/>
        <w:gridCol w:w="709"/>
      </w:tblGrid>
      <w:tr w:rsidR="004E6492" w:rsidRPr="004E6492" w:rsidTr="00AC5C2B">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p w:rsidR="004E6492" w:rsidRPr="004E6492" w:rsidRDefault="004E6492" w:rsidP="004E6492">
            <w:pPr>
              <w:tabs>
                <w:tab w:val="left" w:pos="284"/>
              </w:tabs>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99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Условный номер земельного участка</w:t>
            </w:r>
          </w:p>
        </w:tc>
        <w:tc>
          <w:tcPr>
            <w:tcW w:w="850"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Обозначение ЗУ (ЧЗУ)</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Категория земель</w:t>
            </w:r>
          </w:p>
        </w:tc>
        <w:tc>
          <w:tcPr>
            <w:tcW w:w="1134"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Разрешенное использование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Сведения о правах и землепользователях</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Адрес, местоположение</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Площадь, </w:t>
            </w:r>
            <w:proofErr w:type="gramStart"/>
            <w:r w:rsidRPr="004E6492">
              <w:rPr>
                <w:rFonts w:ascii="Times New Roman" w:eastAsia="Calibri" w:hAnsi="Times New Roman" w:cs="Times New Roman"/>
                <w:sz w:val="12"/>
                <w:szCs w:val="12"/>
              </w:rPr>
              <w:t>м</w:t>
            </w:r>
            <w:proofErr w:type="gramEnd"/>
            <w:r w:rsidRPr="004E6492">
              <w:rPr>
                <w:rFonts w:ascii="Times New Roman" w:eastAsia="Calibri" w:hAnsi="Times New Roman" w:cs="Times New Roman"/>
                <w:sz w:val="12"/>
                <w:szCs w:val="12"/>
              </w:rPr>
              <w:t>²</w:t>
            </w:r>
          </w:p>
        </w:tc>
      </w:tr>
      <w:tr w:rsidR="004E6492" w:rsidRPr="004E6492" w:rsidTr="00AC5C2B">
        <w:trPr>
          <w:trHeight w:val="204"/>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17</w:t>
            </w:r>
          </w:p>
        </w:tc>
        <w:tc>
          <w:tcPr>
            <w:tcW w:w="99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63:31:0704002:137</w:t>
            </w:r>
          </w:p>
        </w:tc>
        <w:tc>
          <w:tcPr>
            <w:tcW w:w="850"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:137/чзу</w:t>
            </w:r>
            <w:proofErr w:type="gramStart"/>
            <w:r w:rsidRPr="004E6492">
              <w:rPr>
                <w:rFonts w:ascii="Times New Roman" w:eastAsia="Calibri" w:hAnsi="Times New Roman" w:cs="Times New Roman"/>
                <w:sz w:val="12"/>
                <w:szCs w:val="12"/>
              </w:rPr>
              <w:t>1</w:t>
            </w:r>
            <w:proofErr w:type="gramEnd"/>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34"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Российская Федерация, Самарская область, Сергиевский район, в границах колхоза "Волна революции" (РФП)</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1454</w:t>
            </w:r>
          </w:p>
        </w:tc>
      </w:tr>
      <w:tr w:rsidR="004E6492" w:rsidRPr="004E6492" w:rsidTr="00AC5C2B">
        <w:trPr>
          <w:trHeight w:val="204"/>
        </w:trPr>
        <w:tc>
          <w:tcPr>
            <w:tcW w:w="42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18</w:t>
            </w:r>
          </w:p>
        </w:tc>
        <w:tc>
          <w:tcPr>
            <w:tcW w:w="992"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63:31:0704002:137</w:t>
            </w:r>
          </w:p>
        </w:tc>
        <w:tc>
          <w:tcPr>
            <w:tcW w:w="850"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:137:ЗУ</w:t>
            </w:r>
            <w:proofErr w:type="gramStart"/>
            <w:r w:rsidRPr="004E6492">
              <w:rPr>
                <w:rFonts w:ascii="Times New Roman" w:eastAsia="Calibri" w:hAnsi="Times New Roman" w:cs="Times New Roman"/>
                <w:sz w:val="12"/>
                <w:szCs w:val="12"/>
              </w:rPr>
              <w:t>1</w:t>
            </w:r>
            <w:proofErr w:type="gramEnd"/>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34"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1276"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Администрация муниципального района Сергиевский</w:t>
            </w:r>
          </w:p>
        </w:tc>
        <w:tc>
          <w:tcPr>
            <w:tcW w:w="1417"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709" w:type="dxa"/>
          </w:tcPr>
          <w:p w:rsidR="004E6492" w:rsidRPr="004E6492" w:rsidRDefault="004E6492" w:rsidP="004E6492">
            <w:pPr>
              <w:tabs>
                <w:tab w:val="left" w:pos="284"/>
              </w:tabs>
              <w:rPr>
                <w:rFonts w:ascii="Times New Roman" w:eastAsia="Calibri" w:hAnsi="Times New Roman" w:cs="Times New Roman"/>
                <w:sz w:val="12"/>
                <w:szCs w:val="12"/>
              </w:rPr>
            </w:pPr>
            <w:r w:rsidRPr="004E6492">
              <w:rPr>
                <w:rFonts w:ascii="Times New Roman" w:eastAsia="Calibri" w:hAnsi="Times New Roman" w:cs="Times New Roman"/>
                <w:sz w:val="12"/>
                <w:szCs w:val="12"/>
              </w:rPr>
              <w:t>2793</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Общая площадь земельных участков, поставленных на кадастровый учет</w:t>
      </w:r>
      <w:proofErr w:type="gramStart"/>
      <w:r w:rsidRPr="004E6492">
        <w:rPr>
          <w:rFonts w:ascii="Times New Roman" w:eastAsia="Calibri" w:hAnsi="Times New Roman" w:cs="Times New Roman"/>
          <w:sz w:val="12"/>
          <w:szCs w:val="12"/>
        </w:rPr>
        <w:t xml:space="preserve"> :</w:t>
      </w:r>
      <w:proofErr w:type="gramEnd"/>
      <w:r w:rsidRPr="004E6492">
        <w:rPr>
          <w:rFonts w:ascii="Times New Roman" w:eastAsia="Calibri" w:hAnsi="Times New Roman" w:cs="Times New Roman"/>
          <w:sz w:val="12"/>
          <w:szCs w:val="12"/>
        </w:rPr>
        <w:t xml:space="preserve"> 29251 м².</w:t>
      </w:r>
    </w:p>
    <w:p w:rsidR="004E6492" w:rsidRPr="004E6492" w:rsidRDefault="004E6492" w:rsidP="004E6492">
      <w:pPr>
        <w:tabs>
          <w:tab w:val="left" w:pos="284"/>
        </w:tabs>
        <w:spacing w:after="0" w:line="240" w:lineRule="auto"/>
        <w:jc w:val="both"/>
        <w:rPr>
          <w:rFonts w:ascii="Times New Roman" w:eastAsia="Calibri" w:hAnsi="Times New Roman" w:cs="Times New Roman"/>
          <w:i/>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i/>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i/>
          <w:sz w:val="12"/>
          <w:szCs w:val="12"/>
        </w:rPr>
      </w:pP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r w:rsidRPr="004E6492">
        <w:rPr>
          <w:rFonts w:ascii="Times New Roman" w:eastAsia="Calibri" w:hAnsi="Times New Roman" w:cs="Times New Roman"/>
          <w:sz w:val="12"/>
          <w:szCs w:val="12"/>
        </w:rPr>
        <w:t>Сведения о земельных участках подлежащих постановке на государственный кадастровый учет</w:t>
      </w:r>
    </w:p>
    <w:p w:rsidR="004E6492" w:rsidRPr="004E6492" w:rsidRDefault="004E6492" w:rsidP="004E6492">
      <w:pPr>
        <w:tabs>
          <w:tab w:val="left" w:pos="284"/>
        </w:tabs>
        <w:spacing w:after="0" w:line="240" w:lineRule="auto"/>
        <w:jc w:val="center"/>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1058"/>
        <w:gridCol w:w="660"/>
        <w:gridCol w:w="833"/>
        <w:gridCol w:w="1134"/>
        <w:gridCol w:w="1276"/>
        <w:gridCol w:w="1417"/>
        <w:gridCol w:w="709"/>
      </w:tblGrid>
      <w:tr w:rsidR="004E6492" w:rsidRPr="004E6492" w:rsidTr="00AC5C2B">
        <w:trPr>
          <w:trHeight w:val="20"/>
        </w:trPr>
        <w:tc>
          <w:tcPr>
            <w:tcW w:w="42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w:t>
            </w:r>
          </w:p>
          <w:p w:rsidR="004E6492" w:rsidRPr="004E6492" w:rsidRDefault="004E6492" w:rsidP="004E6492">
            <w:pPr>
              <w:tabs>
                <w:tab w:val="left" w:pos="284"/>
              </w:tabs>
              <w:jc w:val="both"/>
              <w:rPr>
                <w:rFonts w:ascii="Times New Roman" w:eastAsia="Calibri" w:hAnsi="Times New Roman" w:cs="Times New Roman"/>
                <w:sz w:val="12"/>
                <w:szCs w:val="12"/>
              </w:rPr>
            </w:pP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/п</w:t>
            </w:r>
          </w:p>
        </w:tc>
        <w:tc>
          <w:tcPr>
            <w:tcW w:w="1058"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Условный номер земельного участка</w:t>
            </w:r>
          </w:p>
        </w:tc>
        <w:tc>
          <w:tcPr>
            <w:tcW w:w="660"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Обозначение ЗУ</w:t>
            </w:r>
          </w:p>
        </w:tc>
        <w:tc>
          <w:tcPr>
            <w:tcW w:w="833"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Категория земель</w:t>
            </w:r>
          </w:p>
        </w:tc>
        <w:tc>
          <w:tcPr>
            <w:tcW w:w="1134"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Адрес, местоположение</w:t>
            </w:r>
          </w:p>
        </w:tc>
        <w:tc>
          <w:tcPr>
            <w:tcW w:w="127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Сведения о правах и землепользователях</w:t>
            </w:r>
          </w:p>
        </w:tc>
        <w:tc>
          <w:tcPr>
            <w:tcW w:w="141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Разрешенное использование</w:t>
            </w:r>
          </w:p>
        </w:tc>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 xml:space="preserve">Площадь, </w:t>
            </w:r>
            <w:proofErr w:type="gramStart"/>
            <w:r w:rsidRPr="004E6492">
              <w:rPr>
                <w:rFonts w:ascii="Times New Roman" w:eastAsia="Calibri" w:hAnsi="Times New Roman" w:cs="Times New Roman"/>
                <w:sz w:val="12"/>
                <w:szCs w:val="12"/>
              </w:rPr>
              <w:t>м</w:t>
            </w:r>
            <w:proofErr w:type="gramEnd"/>
            <w:r w:rsidRPr="004E6492">
              <w:rPr>
                <w:rFonts w:ascii="Times New Roman" w:eastAsia="Calibri" w:hAnsi="Times New Roman" w:cs="Times New Roman"/>
                <w:sz w:val="12"/>
                <w:szCs w:val="12"/>
              </w:rPr>
              <w:t>²</w:t>
            </w:r>
          </w:p>
        </w:tc>
      </w:tr>
      <w:tr w:rsidR="004E6492" w:rsidRPr="004E6492" w:rsidTr="00AC5C2B">
        <w:trPr>
          <w:trHeight w:val="20"/>
        </w:trPr>
        <w:tc>
          <w:tcPr>
            <w:tcW w:w="42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w:t>
            </w:r>
          </w:p>
        </w:tc>
        <w:tc>
          <w:tcPr>
            <w:tcW w:w="1058"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63:31:0704002:ЗУ</w:t>
            </w:r>
            <w:proofErr w:type="gramStart"/>
            <w:r w:rsidRPr="004E6492">
              <w:rPr>
                <w:rFonts w:ascii="Times New Roman" w:eastAsia="Calibri" w:hAnsi="Times New Roman" w:cs="Times New Roman"/>
                <w:sz w:val="12"/>
                <w:szCs w:val="12"/>
              </w:rPr>
              <w:t>1</w:t>
            </w:r>
            <w:proofErr w:type="gramEnd"/>
          </w:p>
        </w:tc>
        <w:tc>
          <w:tcPr>
            <w:tcW w:w="660"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:ЗУ</w:t>
            </w:r>
            <w:proofErr w:type="gramStart"/>
            <w:r w:rsidRPr="004E6492">
              <w:rPr>
                <w:rFonts w:ascii="Times New Roman" w:eastAsia="Calibri" w:hAnsi="Times New Roman" w:cs="Times New Roman"/>
                <w:sz w:val="12"/>
                <w:szCs w:val="12"/>
              </w:rPr>
              <w:t>1</w:t>
            </w:r>
            <w:proofErr w:type="gramEnd"/>
          </w:p>
        </w:tc>
        <w:tc>
          <w:tcPr>
            <w:tcW w:w="833"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34"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127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неразграниченной государственной собственности</w:t>
            </w:r>
          </w:p>
        </w:tc>
        <w:tc>
          <w:tcPr>
            <w:tcW w:w="141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2348</w:t>
            </w:r>
          </w:p>
        </w:tc>
      </w:tr>
      <w:tr w:rsidR="004E6492" w:rsidRPr="004E6492" w:rsidTr="00AC5C2B">
        <w:trPr>
          <w:trHeight w:val="20"/>
        </w:trPr>
        <w:tc>
          <w:tcPr>
            <w:tcW w:w="42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2.</w:t>
            </w:r>
          </w:p>
        </w:tc>
        <w:tc>
          <w:tcPr>
            <w:tcW w:w="1058"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63:31:0704002:ЗУ</w:t>
            </w:r>
            <w:proofErr w:type="gramStart"/>
            <w:r w:rsidRPr="004E6492">
              <w:rPr>
                <w:rFonts w:ascii="Times New Roman" w:eastAsia="Calibri" w:hAnsi="Times New Roman" w:cs="Times New Roman"/>
                <w:sz w:val="12"/>
                <w:szCs w:val="12"/>
              </w:rPr>
              <w:t>2</w:t>
            </w:r>
            <w:proofErr w:type="gramEnd"/>
          </w:p>
        </w:tc>
        <w:tc>
          <w:tcPr>
            <w:tcW w:w="660"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:ЗУ</w:t>
            </w:r>
            <w:proofErr w:type="gramStart"/>
            <w:r w:rsidRPr="004E6492">
              <w:rPr>
                <w:rFonts w:ascii="Times New Roman" w:eastAsia="Calibri" w:hAnsi="Times New Roman" w:cs="Times New Roman"/>
                <w:sz w:val="12"/>
                <w:szCs w:val="12"/>
              </w:rPr>
              <w:t>2</w:t>
            </w:r>
            <w:proofErr w:type="gramEnd"/>
          </w:p>
        </w:tc>
        <w:tc>
          <w:tcPr>
            <w:tcW w:w="833"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с/х назначения</w:t>
            </w:r>
          </w:p>
        </w:tc>
        <w:tc>
          <w:tcPr>
            <w:tcW w:w="1134"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Самарская область, Сергиевский район, с/</w:t>
            </w:r>
            <w:proofErr w:type="gramStart"/>
            <w:r w:rsidRPr="004E6492">
              <w:rPr>
                <w:rFonts w:ascii="Times New Roman" w:eastAsia="Calibri" w:hAnsi="Times New Roman" w:cs="Times New Roman"/>
                <w:sz w:val="12"/>
                <w:szCs w:val="12"/>
              </w:rPr>
              <w:t>п</w:t>
            </w:r>
            <w:proofErr w:type="gramEnd"/>
            <w:r w:rsidRPr="004E6492">
              <w:rPr>
                <w:rFonts w:ascii="Times New Roman" w:eastAsia="Calibri" w:hAnsi="Times New Roman" w:cs="Times New Roman"/>
                <w:sz w:val="12"/>
                <w:szCs w:val="12"/>
              </w:rPr>
              <w:t xml:space="preserve"> Сергиевск</w:t>
            </w:r>
          </w:p>
        </w:tc>
        <w:tc>
          <w:tcPr>
            <w:tcW w:w="1276"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Земли неразграниченной государственной собственности</w:t>
            </w:r>
          </w:p>
        </w:tc>
        <w:tc>
          <w:tcPr>
            <w:tcW w:w="1417"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Недропользование</w:t>
            </w:r>
          </w:p>
        </w:tc>
        <w:tc>
          <w:tcPr>
            <w:tcW w:w="709" w:type="dxa"/>
          </w:tcPr>
          <w:p w:rsidR="004E6492" w:rsidRPr="004E6492" w:rsidRDefault="004E6492" w:rsidP="004E6492">
            <w:pPr>
              <w:tabs>
                <w:tab w:val="left" w:pos="284"/>
              </w:tabs>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10062</w:t>
            </w:r>
          </w:p>
        </w:tc>
      </w:tr>
    </w:tbl>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r w:rsidRPr="004E6492">
        <w:rPr>
          <w:rFonts w:ascii="Times New Roman" w:eastAsia="Calibri" w:hAnsi="Times New Roman" w:cs="Times New Roman"/>
          <w:sz w:val="12"/>
          <w:szCs w:val="12"/>
        </w:rPr>
        <w:t>Общая площадь земельных участков подлежащих постановке на кадастровый учет: 12410 м².</w:t>
      </w:r>
    </w:p>
    <w:p w:rsidR="004E6492" w:rsidRPr="004E6492" w:rsidRDefault="004E6492" w:rsidP="004E6492">
      <w:pPr>
        <w:tabs>
          <w:tab w:val="left" w:pos="284"/>
        </w:tabs>
        <w:spacing w:after="0" w:line="240" w:lineRule="auto"/>
        <w:ind w:firstLine="284"/>
        <w:jc w:val="both"/>
        <w:rPr>
          <w:rFonts w:ascii="Times New Roman" w:eastAsia="Calibri" w:hAnsi="Times New Roman" w:cs="Times New Roman"/>
          <w:sz w:val="12"/>
          <w:szCs w:val="12"/>
        </w:rPr>
      </w:pP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r w:rsidRPr="004E6492">
        <w:rPr>
          <w:rFonts w:ascii="Times New Roman" w:eastAsia="Calibri" w:hAnsi="Times New Roman" w:cs="Times New Roman"/>
          <w:noProof/>
          <w:sz w:val="12"/>
          <w:szCs w:val="12"/>
          <w:lang w:eastAsia="ru-RU"/>
        </w:rPr>
        <w:drawing>
          <wp:inline distT="0" distB="0" distL="0" distR="0" wp14:anchorId="7AED1211" wp14:editId="73DB18C6">
            <wp:extent cx="4770406" cy="2863970"/>
            <wp:effectExtent l="0" t="0" r="0" b="0"/>
            <wp:docPr id="121" name="Рисунок 12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jpg"/>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4770863" cy="2864244"/>
                    </a:xfrm>
                    <a:prstGeom prst="rect">
                      <a:avLst/>
                    </a:prstGeom>
                    <a:noFill/>
                    <a:ln>
                      <a:noFill/>
                    </a:ln>
                  </pic:spPr>
                </pic:pic>
              </a:graphicData>
            </a:graphic>
          </wp:inline>
        </w:drawing>
      </w:r>
    </w:p>
    <w:p w:rsidR="004E6492" w:rsidRPr="004E6492" w:rsidRDefault="004E6492" w:rsidP="004E6492">
      <w:pPr>
        <w:tabs>
          <w:tab w:val="left" w:pos="284"/>
        </w:tabs>
        <w:spacing w:after="0" w:line="240" w:lineRule="auto"/>
        <w:jc w:val="both"/>
        <w:rPr>
          <w:rFonts w:ascii="Times New Roman" w:eastAsia="Calibri" w:hAnsi="Times New Roman" w:cs="Times New Roman"/>
          <w:sz w:val="12"/>
          <w:szCs w:val="12"/>
        </w:rPr>
      </w:pPr>
    </w:p>
    <w:p w:rsidR="00AC5C2B" w:rsidRDefault="00AC5C2B" w:rsidP="00AC5C2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AC5C2B" w:rsidRPr="005623F2" w:rsidRDefault="00AC5C2B" w:rsidP="00AC5C2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AC5C2B">
        <w:rPr>
          <w:rFonts w:ascii="Times New Roman" w:eastAsia="Calibri" w:hAnsi="Times New Roman" w:cs="Times New Roman"/>
          <w:b/>
          <w:sz w:val="12"/>
          <w:szCs w:val="12"/>
        </w:rPr>
        <w:t>ЗАХАРКИНО</w:t>
      </w:r>
    </w:p>
    <w:p w:rsidR="00AC5C2B" w:rsidRPr="005623F2" w:rsidRDefault="00AC5C2B" w:rsidP="00AC5C2B">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AC5C2B" w:rsidRPr="005623F2" w:rsidRDefault="00AC5C2B" w:rsidP="00AC5C2B">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AC5C2B" w:rsidRPr="005623F2" w:rsidRDefault="00AC5C2B" w:rsidP="00AC5C2B">
      <w:pPr>
        <w:tabs>
          <w:tab w:val="left" w:pos="284"/>
        </w:tabs>
        <w:spacing w:after="0" w:line="240" w:lineRule="auto"/>
        <w:jc w:val="center"/>
        <w:rPr>
          <w:rFonts w:ascii="Times New Roman" w:eastAsia="Calibri" w:hAnsi="Times New Roman" w:cs="Times New Roman"/>
          <w:sz w:val="12"/>
          <w:szCs w:val="12"/>
        </w:rPr>
      </w:pPr>
    </w:p>
    <w:p w:rsidR="00AC5C2B" w:rsidRPr="005623F2" w:rsidRDefault="00AC5C2B" w:rsidP="00AC5C2B">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AC5C2B" w:rsidRPr="005623F2" w:rsidRDefault="00AC5C2B" w:rsidP="00AC5C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5623F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AC5C2B" w:rsidRDefault="00AC5C2B" w:rsidP="00AC5C2B">
      <w:pPr>
        <w:tabs>
          <w:tab w:val="left" w:pos="284"/>
        </w:tabs>
        <w:spacing w:after="0" w:line="240" w:lineRule="auto"/>
        <w:jc w:val="center"/>
        <w:rPr>
          <w:rFonts w:ascii="Times New Roman" w:eastAsia="Calibri" w:hAnsi="Times New Roman" w:cs="Times New Roman"/>
          <w:b/>
          <w:sz w:val="12"/>
          <w:szCs w:val="12"/>
        </w:rPr>
      </w:pPr>
      <w:r w:rsidRPr="00AC5C2B">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межевания территории объекта 4890П </w:t>
      </w:r>
    </w:p>
    <w:p w:rsidR="00AC5C2B" w:rsidRDefault="00AC5C2B" w:rsidP="00AC5C2B">
      <w:pPr>
        <w:tabs>
          <w:tab w:val="left" w:pos="284"/>
        </w:tabs>
        <w:spacing w:after="0" w:line="240" w:lineRule="auto"/>
        <w:jc w:val="center"/>
        <w:rPr>
          <w:rFonts w:ascii="Times New Roman" w:eastAsia="Calibri" w:hAnsi="Times New Roman" w:cs="Times New Roman"/>
          <w:b/>
          <w:sz w:val="12"/>
          <w:szCs w:val="12"/>
        </w:rPr>
      </w:pPr>
      <w:r w:rsidRPr="00AC5C2B">
        <w:rPr>
          <w:rFonts w:ascii="Times New Roman" w:eastAsia="Calibri" w:hAnsi="Times New Roman" w:cs="Times New Roman"/>
          <w:b/>
          <w:sz w:val="12"/>
          <w:szCs w:val="12"/>
        </w:rPr>
        <w:t>«Техническое перевооружение напорного нефтепровода УПСВ Екатериновская – УПСВ Козловская (замена подводного перехода через р.</w:t>
      </w:r>
      <w:r>
        <w:rPr>
          <w:rFonts w:ascii="Times New Roman" w:eastAsia="Calibri" w:hAnsi="Times New Roman" w:cs="Times New Roman"/>
          <w:b/>
          <w:sz w:val="12"/>
          <w:szCs w:val="12"/>
        </w:rPr>
        <w:t xml:space="preserve"> </w:t>
      </w:r>
      <w:r w:rsidRPr="00AC5C2B">
        <w:rPr>
          <w:rFonts w:ascii="Times New Roman" w:eastAsia="Calibri" w:hAnsi="Times New Roman" w:cs="Times New Roman"/>
          <w:b/>
          <w:sz w:val="12"/>
          <w:szCs w:val="12"/>
        </w:rPr>
        <w:t>Козловка)» в границах  сельского поселения Захаркино муниципального района Сергиевский Самарской области</w:t>
      </w:r>
    </w:p>
    <w:p w:rsidR="00AC5C2B" w:rsidRPr="005623F2" w:rsidRDefault="00AC5C2B" w:rsidP="00AC5C2B">
      <w:pPr>
        <w:tabs>
          <w:tab w:val="left" w:pos="284"/>
        </w:tabs>
        <w:spacing w:after="0" w:line="240" w:lineRule="auto"/>
        <w:jc w:val="center"/>
        <w:rPr>
          <w:rFonts w:ascii="Times New Roman" w:eastAsia="Calibri" w:hAnsi="Times New Roman" w:cs="Times New Roman"/>
          <w:b/>
          <w:sz w:val="12"/>
          <w:szCs w:val="12"/>
        </w:rPr>
      </w:pP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proofErr w:type="gramStart"/>
      <w:r w:rsidRPr="00AC5C2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w:t>
      </w:r>
      <w:proofErr w:type="gramEnd"/>
      <w:r w:rsidRPr="00AC5C2B">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28 июня 2018 года №21 постановляю:</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 Провести на территории сельского поселения Захаркино муниципального района Сергиевский Самарской области публичные слушания по проекту планировки территории и проекту межевания территории объекта 4890П «Техническое перевооружение напорного нефтепровода УПСВ Екатериновская – УПСВ Козловская (замена подводного перехода через р.</w:t>
      </w:r>
      <w:r>
        <w:rPr>
          <w:rFonts w:ascii="Times New Roman" w:eastAsia="Calibri" w:hAnsi="Times New Roman" w:cs="Times New Roman"/>
          <w:sz w:val="12"/>
          <w:szCs w:val="12"/>
        </w:rPr>
        <w:t xml:space="preserve"> </w:t>
      </w:r>
      <w:r w:rsidRPr="00AC5C2B">
        <w:rPr>
          <w:rFonts w:ascii="Times New Roman" w:eastAsia="Calibri" w:hAnsi="Times New Roman" w:cs="Times New Roman"/>
          <w:sz w:val="12"/>
          <w:szCs w:val="12"/>
        </w:rPr>
        <w:t xml:space="preserve">Козловка)» в границах  сельского поселения Захаркино </w:t>
      </w:r>
      <w:r w:rsidRPr="00AC5C2B">
        <w:rPr>
          <w:rFonts w:ascii="Times New Roman" w:eastAsia="Calibri" w:hAnsi="Times New Roman" w:cs="Times New Roman"/>
          <w:sz w:val="12"/>
          <w:szCs w:val="12"/>
        </w:rPr>
        <w:lastRenderedPageBreak/>
        <w:t>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19 марта 2019 года по 17 апреля 2019 года.</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Администрация).</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 xml:space="preserve">5. </w:t>
      </w:r>
      <w:proofErr w:type="gramStart"/>
      <w:r w:rsidRPr="00AC5C2B">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28 июня 2018 года № 21.</w:t>
      </w:r>
      <w:proofErr w:type="gramEnd"/>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 446557, Самарская область, муниципальный район Сергиевский, с. Захаркино, ул. Пролетарская, д. 1</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Захаркино – 25.03.2019 года в 18.00 по адресу: 446557, Самарская область, муниципальный район Сергиевский</w:t>
      </w:r>
      <w:proofErr w:type="gramStart"/>
      <w:r w:rsidRPr="00AC5C2B">
        <w:rPr>
          <w:rFonts w:ascii="Times New Roman" w:eastAsia="Calibri" w:hAnsi="Times New Roman" w:cs="Times New Roman"/>
          <w:sz w:val="12"/>
          <w:szCs w:val="12"/>
        </w:rPr>
        <w:t xml:space="preserve"> ,</w:t>
      </w:r>
      <w:proofErr w:type="gramEnd"/>
      <w:r w:rsidRPr="00AC5C2B">
        <w:rPr>
          <w:rFonts w:ascii="Times New Roman" w:eastAsia="Calibri" w:hAnsi="Times New Roman" w:cs="Times New Roman"/>
          <w:sz w:val="12"/>
          <w:szCs w:val="12"/>
        </w:rPr>
        <w:t xml:space="preserve"> с. Захаркино, ул. Пролетарская, д. 1</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10 апреля 2019 года.</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Захаркино муниципального района Сергиевский Самарской области, Дмитриеву Ольгу Викторовну.</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12. Опубликовать настоящее постановление в газете «Сергиевский вестник».</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AC5C2B" w:rsidRPr="00AC5C2B" w:rsidRDefault="00AC5C2B" w:rsidP="00AC5C2B">
      <w:pPr>
        <w:tabs>
          <w:tab w:val="left" w:pos="284"/>
        </w:tabs>
        <w:spacing w:after="0" w:line="240" w:lineRule="auto"/>
        <w:ind w:firstLine="284"/>
        <w:jc w:val="both"/>
        <w:rPr>
          <w:rFonts w:ascii="Times New Roman" w:eastAsia="Calibri" w:hAnsi="Times New Roman" w:cs="Times New Roman"/>
          <w:sz w:val="12"/>
          <w:szCs w:val="12"/>
        </w:rPr>
      </w:pPr>
      <w:r w:rsidRPr="00AC5C2B">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AC5C2B" w:rsidRPr="00AC5C2B" w:rsidRDefault="00AC5C2B" w:rsidP="00AC5C2B">
      <w:pPr>
        <w:tabs>
          <w:tab w:val="left" w:pos="284"/>
        </w:tabs>
        <w:spacing w:after="0" w:line="240" w:lineRule="auto"/>
        <w:jc w:val="right"/>
        <w:rPr>
          <w:rFonts w:ascii="Times New Roman" w:eastAsia="Calibri" w:hAnsi="Times New Roman" w:cs="Times New Roman"/>
          <w:sz w:val="12"/>
          <w:szCs w:val="12"/>
        </w:rPr>
      </w:pPr>
      <w:r w:rsidRPr="00AC5C2B">
        <w:rPr>
          <w:rFonts w:ascii="Times New Roman" w:eastAsia="Calibri" w:hAnsi="Times New Roman" w:cs="Times New Roman"/>
          <w:sz w:val="12"/>
          <w:szCs w:val="12"/>
        </w:rPr>
        <w:t>Глава сельского поселения Захаркино</w:t>
      </w:r>
    </w:p>
    <w:p w:rsidR="00AC5C2B" w:rsidRPr="00AC5C2B" w:rsidRDefault="00AC5C2B" w:rsidP="00AC5C2B">
      <w:pPr>
        <w:tabs>
          <w:tab w:val="left" w:pos="284"/>
        </w:tabs>
        <w:spacing w:after="0" w:line="240" w:lineRule="auto"/>
        <w:jc w:val="right"/>
        <w:rPr>
          <w:rFonts w:ascii="Times New Roman" w:eastAsia="Calibri" w:hAnsi="Times New Roman" w:cs="Times New Roman"/>
          <w:sz w:val="12"/>
          <w:szCs w:val="12"/>
        </w:rPr>
      </w:pPr>
      <w:r w:rsidRPr="00AC5C2B">
        <w:rPr>
          <w:rFonts w:ascii="Times New Roman" w:eastAsia="Calibri" w:hAnsi="Times New Roman" w:cs="Times New Roman"/>
          <w:sz w:val="12"/>
          <w:szCs w:val="12"/>
        </w:rPr>
        <w:t>муниципального района Сергиевский</w:t>
      </w:r>
    </w:p>
    <w:p w:rsidR="00AC5C2B" w:rsidRDefault="00AC5C2B" w:rsidP="00AC5C2B">
      <w:pPr>
        <w:tabs>
          <w:tab w:val="left" w:pos="284"/>
        </w:tabs>
        <w:spacing w:after="0" w:line="240" w:lineRule="auto"/>
        <w:jc w:val="right"/>
        <w:rPr>
          <w:rFonts w:ascii="Times New Roman" w:eastAsia="Calibri" w:hAnsi="Times New Roman" w:cs="Times New Roman"/>
          <w:sz w:val="12"/>
          <w:szCs w:val="12"/>
        </w:rPr>
      </w:pPr>
      <w:r w:rsidRPr="00AC5C2B">
        <w:rPr>
          <w:rFonts w:ascii="Times New Roman" w:eastAsia="Calibri" w:hAnsi="Times New Roman" w:cs="Times New Roman"/>
          <w:sz w:val="12"/>
          <w:szCs w:val="12"/>
        </w:rPr>
        <w:t>Самарской области</w:t>
      </w:r>
    </w:p>
    <w:p w:rsidR="00AC5C2B" w:rsidRPr="00AC5C2B" w:rsidRDefault="00AC5C2B" w:rsidP="00AC5C2B">
      <w:pPr>
        <w:tabs>
          <w:tab w:val="left" w:pos="284"/>
        </w:tabs>
        <w:spacing w:after="0" w:line="240" w:lineRule="auto"/>
        <w:jc w:val="right"/>
        <w:rPr>
          <w:rFonts w:ascii="Times New Roman" w:eastAsia="Calibri" w:hAnsi="Times New Roman" w:cs="Times New Roman"/>
          <w:sz w:val="12"/>
          <w:szCs w:val="12"/>
        </w:rPr>
      </w:pPr>
      <w:r w:rsidRPr="00AC5C2B">
        <w:rPr>
          <w:rFonts w:ascii="Times New Roman" w:eastAsia="Calibri" w:hAnsi="Times New Roman" w:cs="Times New Roman"/>
          <w:sz w:val="12"/>
          <w:szCs w:val="12"/>
        </w:rPr>
        <w:t>А.В. Веденин</w:t>
      </w:r>
    </w:p>
    <w:p w:rsidR="00A900D5" w:rsidRDefault="00AC5C2B" w:rsidP="00AC5C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9F52C62">
            <wp:extent cx="310551" cy="24585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0551" cy="245853"/>
                    </a:xfrm>
                    <a:prstGeom prst="rect">
                      <a:avLst/>
                    </a:prstGeom>
                    <a:noFill/>
                  </pic:spPr>
                </pic:pic>
              </a:graphicData>
            </a:graphic>
          </wp:inline>
        </w:drawing>
      </w:r>
    </w:p>
    <w:p w:rsidR="00765546" w:rsidRDefault="00765546" w:rsidP="00AC5C2B">
      <w:pPr>
        <w:tabs>
          <w:tab w:val="left" w:pos="284"/>
        </w:tabs>
        <w:spacing w:after="0" w:line="240" w:lineRule="auto"/>
        <w:jc w:val="center"/>
        <w:rPr>
          <w:rFonts w:ascii="Times New Roman" w:eastAsia="Calibri" w:hAnsi="Times New Roman" w:cs="Times New Roman"/>
          <w:sz w:val="12"/>
          <w:szCs w:val="12"/>
        </w:rPr>
      </w:pPr>
    </w:p>
    <w:p w:rsidR="00AC5C2B" w:rsidRDefault="00AC5C2B" w:rsidP="00AC5C2B">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АКЦИОНЕРНОЕ ОБЩЕСТВО</w:t>
      </w:r>
    </w:p>
    <w:p w:rsidR="00765546" w:rsidRPr="00AC5C2B" w:rsidRDefault="00765546" w:rsidP="00AC5C2B">
      <w:pPr>
        <w:tabs>
          <w:tab w:val="left" w:pos="284"/>
        </w:tabs>
        <w:spacing w:after="0" w:line="240" w:lineRule="auto"/>
        <w:jc w:val="center"/>
        <w:rPr>
          <w:rFonts w:ascii="Times New Roman" w:eastAsia="Calibri" w:hAnsi="Times New Roman" w:cs="Times New Roman"/>
          <w:sz w:val="12"/>
          <w:szCs w:val="12"/>
        </w:rPr>
      </w:pPr>
    </w:p>
    <w:p w:rsidR="00AC5C2B" w:rsidRPr="00AC5C2B" w:rsidRDefault="00AC5C2B" w:rsidP="00AC5C2B">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«РОССИЙСКИЙ ГОСУДАРСТВЕННЫЙ ЦЕНТР ИНВЕНТАРИЗАЦИИ</w:t>
      </w:r>
    </w:p>
    <w:p w:rsidR="00AC5C2B" w:rsidRPr="00AC5C2B" w:rsidRDefault="00AC5C2B" w:rsidP="00AC5C2B">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И УЧЕТА ОБЪЕКТОВ НЕДВИЖИМОСТИ – Федеральное бюро технической инвентаризации»</w:t>
      </w:r>
    </w:p>
    <w:p w:rsidR="00AC5C2B" w:rsidRPr="00AC5C2B" w:rsidRDefault="00AC5C2B" w:rsidP="00AC5C2B">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АО «РОСТЕХИНВЕНТАРИЗАЦИЯ – ФЕДЕРАЛЬНОЕ БТИ»</w:t>
      </w:r>
    </w:p>
    <w:p w:rsidR="00AC5C2B" w:rsidRPr="00AC5C2B" w:rsidRDefault="00765546" w:rsidP="0076554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СРЕДНЕ-ВОЛЖСКИЙ ФИЛИАЛ </w:t>
      </w:r>
      <w:r w:rsidR="00AC5C2B" w:rsidRPr="00AC5C2B">
        <w:rPr>
          <w:rFonts w:ascii="Times New Roman" w:eastAsia="Calibri" w:hAnsi="Times New Roman" w:cs="Times New Roman"/>
          <w:sz w:val="12"/>
          <w:szCs w:val="12"/>
        </w:rPr>
        <w:t>САМАРСКОЕ ОБЛАСТНОЕ ОТДЕЛЕНИЕ</w:t>
      </w:r>
    </w:p>
    <w:p w:rsidR="00AC5C2B" w:rsidRPr="00AC5C2B" w:rsidRDefault="00AC5C2B" w:rsidP="00AC5C2B">
      <w:pPr>
        <w:tabs>
          <w:tab w:val="left" w:pos="284"/>
        </w:tabs>
        <w:spacing w:after="0" w:line="240" w:lineRule="auto"/>
        <w:jc w:val="center"/>
        <w:rPr>
          <w:rFonts w:ascii="Times New Roman" w:eastAsia="Calibri" w:hAnsi="Times New Roman" w:cs="Times New Roman"/>
          <w:sz w:val="12"/>
          <w:szCs w:val="12"/>
        </w:rPr>
      </w:pPr>
    </w:p>
    <w:p w:rsidR="00AC5C2B" w:rsidRPr="00AC5C2B" w:rsidRDefault="00AC5C2B" w:rsidP="00765546">
      <w:pPr>
        <w:tabs>
          <w:tab w:val="left" w:pos="284"/>
        </w:tabs>
        <w:spacing w:after="0" w:line="240" w:lineRule="auto"/>
        <w:jc w:val="center"/>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ДОКУМЕНТАЦИЯ ПО ПЛАНИРОВКЕ ТЕРРИТОРИИ</w:t>
      </w: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для размещения объекта</w:t>
      </w: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p>
    <w:p w:rsidR="00765546"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4890П: «Техническое перевооружение напорного нефтепровода УПСВ Екатериновская – УПСВ Козловская </w:t>
      </w: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(замена подводного перехода через р. Козловка)»</w:t>
      </w: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На территории сельского поселения </w:t>
      </w:r>
      <w:r>
        <w:rPr>
          <w:rFonts w:ascii="Times New Roman" w:eastAsia="Calibri" w:hAnsi="Times New Roman" w:cs="Times New Roman"/>
          <w:sz w:val="12"/>
          <w:szCs w:val="12"/>
        </w:rPr>
        <w:t xml:space="preserve">Захаркино муниципального района </w:t>
      </w:r>
      <w:r w:rsidRPr="00765546">
        <w:rPr>
          <w:rFonts w:ascii="Times New Roman" w:eastAsia="Calibri" w:hAnsi="Times New Roman" w:cs="Times New Roman"/>
          <w:sz w:val="12"/>
          <w:szCs w:val="12"/>
        </w:rPr>
        <w:t>Сергиевский  Самарской области</w:t>
      </w:r>
    </w:p>
    <w:p w:rsidR="00765546" w:rsidRPr="00765546" w:rsidRDefault="00765546" w:rsidP="00765546">
      <w:pPr>
        <w:tabs>
          <w:tab w:val="left" w:pos="284"/>
        </w:tabs>
        <w:spacing w:after="0" w:line="240" w:lineRule="auto"/>
        <w:jc w:val="center"/>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center"/>
        <w:rPr>
          <w:rFonts w:ascii="Times New Roman" w:eastAsia="Calibri" w:hAnsi="Times New Roman" w:cs="Times New Roman"/>
          <w:b/>
          <w:sz w:val="12"/>
          <w:szCs w:val="12"/>
        </w:rPr>
      </w:pPr>
      <w:r w:rsidRPr="00765546">
        <w:rPr>
          <w:rFonts w:ascii="Times New Roman" w:eastAsia="Calibri" w:hAnsi="Times New Roman" w:cs="Times New Roman"/>
          <w:b/>
          <w:sz w:val="12"/>
          <w:szCs w:val="12"/>
        </w:rPr>
        <w:t>Книга 1. Проект планировки территории</w:t>
      </w:r>
    </w:p>
    <w:p w:rsidR="00ED0E78" w:rsidRDefault="00765546" w:rsidP="00765546">
      <w:pPr>
        <w:tabs>
          <w:tab w:val="left" w:pos="284"/>
        </w:tabs>
        <w:spacing w:after="0" w:line="240" w:lineRule="auto"/>
        <w:jc w:val="center"/>
        <w:rPr>
          <w:rFonts w:ascii="Times New Roman" w:eastAsia="Calibri" w:hAnsi="Times New Roman" w:cs="Times New Roman"/>
          <w:b/>
          <w:sz w:val="12"/>
          <w:szCs w:val="12"/>
        </w:rPr>
      </w:pPr>
      <w:r w:rsidRPr="00765546">
        <w:rPr>
          <w:rFonts w:ascii="Times New Roman" w:eastAsia="Calibri" w:hAnsi="Times New Roman" w:cs="Times New Roman"/>
          <w:b/>
          <w:sz w:val="12"/>
          <w:szCs w:val="12"/>
        </w:rPr>
        <w:t>Основная часть</w:t>
      </w:r>
    </w:p>
    <w:p w:rsidR="00765546" w:rsidRPr="00765546" w:rsidRDefault="00765546" w:rsidP="00765546">
      <w:pPr>
        <w:tabs>
          <w:tab w:val="left" w:pos="284"/>
        </w:tabs>
        <w:spacing w:after="0" w:line="240" w:lineRule="auto"/>
        <w:jc w:val="center"/>
        <w:rPr>
          <w:rFonts w:ascii="Times New Roman" w:eastAsia="Calibri" w:hAnsi="Times New Roman" w:cs="Times New Roman"/>
          <w:b/>
          <w:sz w:val="12"/>
          <w:szCs w:val="12"/>
        </w:rPr>
      </w:pP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Начальник отдела                                                                                                 Т.А.</w:t>
      </w: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Лысенкова</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Инженер по землеустройству                                                                              Л.А.</w:t>
      </w: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Кокуркина</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ED0E78" w:rsidRDefault="00765546" w:rsidP="00765546">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Самара 2019г.</w:t>
      </w:r>
    </w:p>
    <w:p w:rsidR="00ED0E78" w:rsidRDefault="00ED0E78" w:rsidP="00F85E6D">
      <w:pPr>
        <w:tabs>
          <w:tab w:val="left" w:pos="284"/>
        </w:tabs>
        <w:spacing w:after="0" w:line="240" w:lineRule="auto"/>
        <w:jc w:val="both"/>
        <w:rPr>
          <w:rFonts w:ascii="Times New Roman" w:eastAsia="Calibri" w:hAnsi="Times New Roman" w:cs="Times New Roman"/>
          <w:sz w:val="12"/>
          <w:szCs w:val="12"/>
        </w:rPr>
      </w:pPr>
    </w:p>
    <w:p w:rsidR="00ED0E78" w:rsidRDefault="00ED0E78" w:rsidP="00F85E6D">
      <w:pPr>
        <w:tabs>
          <w:tab w:val="left" w:pos="284"/>
        </w:tabs>
        <w:spacing w:after="0" w:line="240" w:lineRule="auto"/>
        <w:jc w:val="both"/>
        <w:rPr>
          <w:rFonts w:ascii="Times New Roman" w:eastAsia="Calibri" w:hAnsi="Times New Roman" w:cs="Times New Roman"/>
          <w:sz w:val="12"/>
          <w:szCs w:val="12"/>
        </w:rPr>
      </w:pPr>
    </w:p>
    <w:p w:rsidR="00703503" w:rsidRDefault="00703503" w:rsidP="00F85E6D">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jc w:val="center"/>
        <w:rPr>
          <w:rFonts w:ascii="Times New Roman" w:eastAsia="Calibri" w:hAnsi="Times New Roman" w:cs="Times New Roman"/>
          <w:b/>
          <w:bCs/>
          <w:sz w:val="12"/>
          <w:szCs w:val="12"/>
          <w:lang w:val="x-none"/>
        </w:rPr>
      </w:pPr>
      <w:bookmarkStart w:id="131" w:name="bookmark2"/>
      <w:r w:rsidRPr="00765546">
        <w:rPr>
          <w:rFonts w:ascii="Times New Roman" w:eastAsia="Calibri" w:hAnsi="Times New Roman" w:cs="Times New Roman"/>
          <w:b/>
          <w:bCs/>
          <w:sz w:val="12"/>
          <w:szCs w:val="12"/>
          <w:lang w:val="x-none"/>
        </w:rPr>
        <w:t>Основная часть проекта планировки территории</w:t>
      </w:r>
      <w:bookmarkEnd w:id="131"/>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019"/>
        <w:gridCol w:w="709"/>
      </w:tblGrid>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 п./п.</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Наименование</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Лист</w:t>
            </w: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1</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Исходно-разрешительная документация</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p>
        </w:tc>
      </w:tr>
      <w:tr w:rsidR="00765546" w:rsidRPr="00765546" w:rsidTr="00765546">
        <w:tc>
          <w:tcPr>
            <w:tcW w:w="7513" w:type="dxa"/>
            <w:gridSpan w:val="3"/>
          </w:tcPr>
          <w:p w:rsidR="00765546" w:rsidRPr="00765546" w:rsidRDefault="00765546" w:rsidP="00765546">
            <w:pPr>
              <w:tabs>
                <w:tab w:val="left" w:pos="284"/>
              </w:tabs>
              <w:spacing w:after="0" w:line="240" w:lineRule="auto"/>
              <w:jc w:val="both"/>
              <w:rPr>
                <w:rFonts w:ascii="Times New Roman" w:eastAsia="Calibri" w:hAnsi="Times New Roman" w:cs="Times New Roman"/>
                <w:b/>
                <w:bCs/>
                <w:sz w:val="12"/>
                <w:szCs w:val="12"/>
              </w:rPr>
            </w:pPr>
            <w:r w:rsidRPr="00765546">
              <w:rPr>
                <w:rFonts w:ascii="Times New Roman" w:eastAsia="Calibri" w:hAnsi="Times New Roman" w:cs="Times New Roman"/>
                <w:b/>
                <w:bCs/>
                <w:sz w:val="12"/>
                <w:szCs w:val="12"/>
              </w:rPr>
              <w:t>Раздел 1 "Проект планировки территории. Графическая часть"</w:t>
            </w: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513" w:type="dxa"/>
            <w:gridSpan w:val="3"/>
          </w:tcPr>
          <w:p w:rsidR="00765546" w:rsidRPr="00765546" w:rsidRDefault="00765546" w:rsidP="00765546">
            <w:pPr>
              <w:tabs>
                <w:tab w:val="left" w:pos="284"/>
              </w:tabs>
              <w:spacing w:after="0" w:line="240" w:lineRule="auto"/>
              <w:jc w:val="both"/>
              <w:rPr>
                <w:rFonts w:ascii="Times New Roman" w:eastAsia="Calibri" w:hAnsi="Times New Roman" w:cs="Times New Roman"/>
                <w:b/>
                <w:bCs/>
                <w:sz w:val="12"/>
                <w:szCs w:val="12"/>
              </w:rPr>
            </w:pPr>
            <w:r w:rsidRPr="00765546">
              <w:rPr>
                <w:rFonts w:ascii="Times New Roman" w:eastAsia="Calibri" w:hAnsi="Times New Roman" w:cs="Times New Roman"/>
                <w:b/>
                <w:bCs/>
                <w:sz w:val="12"/>
                <w:szCs w:val="12"/>
              </w:rPr>
              <w:t>Раздел 2 "Положение о размещении линейных объектов"</w:t>
            </w: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Наименование, основные характеристики и назначение планируемых для размещения линейных объектов </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Местоположение линейного объекта</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Перечень координат характерных точек границ зон </w:t>
            </w:r>
            <w:proofErr w:type="gramStart"/>
            <w:r w:rsidRPr="00765546">
              <w:rPr>
                <w:rFonts w:ascii="Times New Roman" w:eastAsia="Calibri" w:hAnsi="Times New Roman" w:cs="Times New Roman"/>
                <w:sz w:val="12"/>
                <w:szCs w:val="12"/>
              </w:rPr>
              <w:t>планируемого</w:t>
            </w:r>
            <w:proofErr w:type="gramEnd"/>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размещения линейных объектов</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5</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окружающей среды</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6</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Мероприятия по сохранению объектов культурного наследия </w:t>
            </w:r>
            <w:proofErr w:type="gramStart"/>
            <w:r w:rsidRPr="00765546">
              <w:rPr>
                <w:rFonts w:ascii="Times New Roman" w:eastAsia="Calibri" w:hAnsi="Times New Roman" w:cs="Times New Roman"/>
                <w:sz w:val="12"/>
                <w:szCs w:val="12"/>
              </w:rPr>
              <w:t>от</w:t>
            </w:r>
            <w:proofErr w:type="gramEnd"/>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возможного негативного воздействия в связи с размещением линейных объектов</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85"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7</w:t>
            </w:r>
          </w:p>
        </w:tc>
        <w:tc>
          <w:tcPr>
            <w:tcW w:w="601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09" w:type="dxa"/>
          </w:tcPr>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tc>
      </w:tr>
      <w:tr w:rsidR="00765546" w:rsidRPr="00765546" w:rsidTr="00765546">
        <w:tc>
          <w:tcPr>
            <w:tcW w:w="7513" w:type="dxa"/>
            <w:gridSpan w:val="3"/>
          </w:tcPr>
          <w:p w:rsidR="00765546" w:rsidRPr="00765546" w:rsidRDefault="00765546" w:rsidP="00765546">
            <w:pPr>
              <w:tabs>
                <w:tab w:val="left" w:pos="284"/>
              </w:tabs>
              <w:spacing w:after="0" w:line="240" w:lineRule="auto"/>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Приложения</w:t>
            </w:r>
          </w:p>
        </w:tc>
      </w:tr>
    </w:tbl>
    <w:p w:rsidR="00765546" w:rsidRDefault="00765546" w:rsidP="00F85E6D">
      <w:pPr>
        <w:tabs>
          <w:tab w:val="left" w:pos="284"/>
        </w:tabs>
        <w:spacing w:after="0" w:line="240" w:lineRule="auto"/>
        <w:jc w:val="both"/>
        <w:rPr>
          <w:rFonts w:ascii="Times New Roman" w:eastAsia="Calibri" w:hAnsi="Times New Roman" w:cs="Times New Roman"/>
          <w:sz w:val="12"/>
          <w:szCs w:val="12"/>
        </w:rPr>
      </w:pPr>
    </w:p>
    <w:p w:rsidR="00703503" w:rsidRPr="00765546" w:rsidRDefault="00765546" w:rsidP="00765546">
      <w:pPr>
        <w:tabs>
          <w:tab w:val="left" w:pos="284"/>
        </w:tabs>
        <w:spacing w:after="0" w:line="240" w:lineRule="auto"/>
        <w:jc w:val="center"/>
        <w:rPr>
          <w:rFonts w:ascii="Times New Roman" w:eastAsia="Calibri" w:hAnsi="Times New Roman" w:cs="Times New Roman"/>
          <w:b/>
          <w:sz w:val="12"/>
          <w:szCs w:val="12"/>
        </w:rPr>
      </w:pPr>
      <w:r w:rsidRPr="00765546">
        <w:rPr>
          <w:rFonts w:ascii="Times New Roman" w:eastAsia="Calibri" w:hAnsi="Times New Roman" w:cs="Times New Roman"/>
          <w:b/>
          <w:sz w:val="12"/>
          <w:szCs w:val="12"/>
        </w:rPr>
        <w:t>Раздел 1 "Проект планировки территории. Графическая часть"</w:t>
      </w:r>
    </w:p>
    <w:p w:rsidR="00703503" w:rsidRDefault="00765546"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2794959"/>
            <wp:effectExtent l="0" t="0" r="0" b="0"/>
            <wp:docPr id="123" name="Рисунок 12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70742" cy="2795155"/>
                    </a:xfrm>
                    <a:prstGeom prst="rect">
                      <a:avLst/>
                    </a:prstGeom>
                    <a:noFill/>
                    <a:ln>
                      <a:noFill/>
                    </a:ln>
                  </pic:spPr>
                </pic:pic>
              </a:graphicData>
            </a:graphic>
          </wp:inline>
        </w:drawing>
      </w:r>
    </w:p>
    <w:p w:rsidR="00703503" w:rsidRDefault="00703503" w:rsidP="00765546">
      <w:pPr>
        <w:tabs>
          <w:tab w:val="left" w:pos="284"/>
        </w:tabs>
        <w:spacing w:after="0" w:line="240" w:lineRule="auto"/>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65546">
        <w:rPr>
          <w:rFonts w:ascii="Times New Roman" w:eastAsia="Calibri" w:hAnsi="Times New Roman" w:cs="Times New Roman"/>
          <w:b/>
          <w:sz w:val="12"/>
          <w:szCs w:val="12"/>
        </w:rPr>
        <w:t>Исходно-разрешительная документация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Проектная документация на объект 4890П: «Техническое перевооружение напорного нефтепровода УПСВ Екатериновская – УПСВ Козловская (замена подводного перехода через р. Козловка)» разработана на основании: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Технического задания на выполнение проекта планировки территории проектирование объекта: 4890П: «Техническое перевооружение напорного нефтепровода УПСВ Екатериновская – УПСВ Козловская (замена подводного перехода через р. Козловка)» на территории муниципального района Сергиевский Самарской области, утвержденного Заместителем генерального директора по развитию производства АО «Самаранефтегаз» О.В. Гладуновым в 2017 г.;</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материалов инженерных изысканий, выполненных ООО «СамараНИПИнефть», в 2018г.</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Схема территориального планирования муниципального района Сергиевский;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-Карты градостроительного зонирования сельского поселения Захаркино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муниципального района Сергиевский Самарской области;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Градостроительный кодекс Российской Федерации от 29.12.2004 N 190-ФЗ;</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Земельный кодекс Российской Федерации от 25.10.2001 N 136-ФЗ;</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Постановление Правительства РФ от 16 февраля 2008 года № 87 «О составе разделов проектной документации и требованиях к их содержанию»;</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765546">
        <w:rPr>
          <w:rFonts w:ascii="Times New Roman" w:eastAsia="Calibri" w:hAnsi="Times New Roman" w:cs="Times New Roman"/>
          <w:b/>
          <w:sz w:val="12"/>
          <w:szCs w:val="12"/>
        </w:rPr>
        <w:t>Наименование, основные характеристики и назначение планируемых для размещения линейных объектов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765546">
        <w:rPr>
          <w:rFonts w:ascii="Times New Roman" w:eastAsia="Calibri" w:hAnsi="Times New Roman" w:cs="Times New Roman"/>
          <w:sz w:val="12"/>
          <w:szCs w:val="12"/>
        </w:rPr>
        <w:t>Наименование объекта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4890П «Техническое перевооружение напорного нефтепровода УПСВ Екатериновская – УПСВ Козловская (замена подводного перехода через р. Козловка)»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765546">
        <w:rPr>
          <w:rFonts w:ascii="Times New Roman" w:eastAsia="Calibri" w:hAnsi="Times New Roman" w:cs="Times New Roman"/>
          <w:sz w:val="12"/>
          <w:szCs w:val="12"/>
        </w:rPr>
        <w:t xml:space="preserve">Основные характеристики и назначение </w:t>
      </w:r>
      <w:proofErr w:type="gramStart"/>
      <w:r w:rsidRPr="00765546">
        <w:rPr>
          <w:rFonts w:ascii="Times New Roman" w:eastAsia="Calibri" w:hAnsi="Times New Roman" w:cs="Times New Roman"/>
          <w:sz w:val="12"/>
          <w:szCs w:val="12"/>
        </w:rPr>
        <w:t>планируемых</w:t>
      </w:r>
      <w:proofErr w:type="gramEnd"/>
      <w:r w:rsidRPr="00765546">
        <w:rPr>
          <w:rFonts w:ascii="Times New Roman" w:eastAsia="Calibri" w:hAnsi="Times New Roman" w:cs="Times New Roman"/>
          <w:sz w:val="12"/>
          <w:szCs w:val="12"/>
        </w:rPr>
        <w:t xml:space="preserve"> для размещения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линейных объектов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Земельный участок для строительства объекта АО «Самаранефтегаз»  «Техническое перевооружение напорного нефтепровода УПСВ Екатериновская – УПСВ Козловская (замена подводного перехода через р. Козловка)» расположен на территории муниципального района Сергиевский Самарской области.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Объект располагается на земельном участке, отнесенном к землям сельскохозяйственного назначения.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Проектными решениями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проектируемый участок заменяемого напорного нефтепровода, 0,380 км;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замена подводного перехода через реку Козловка.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Данным проектом предусматривается строительство нефтепровода УПСВ «Екатериновская» – УПСВ «Козловская» (замена подводно</w:t>
      </w:r>
      <w:r>
        <w:rPr>
          <w:rFonts w:ascii="Times New Roman" w:eastAsia="Calibri" w:hAnsi="Times New Roman" w:cs="Times New Roman"/>
          <w:sz w:val="12"/>
          <w:szCs w:val="12"/>
        </w:rPr>
        <w:t>го перехода через р</w:t>
      </w:r>
      <w:proofErr w:type="gramStart"/>
      <w:r>
        <w:rPr>
          <w:rFonts w:ascii="Times New Roman" w:eastAsia="Calibri" w:hAnsi="Times New Roman" w:cs="Times New Roman"/>
          <w:sz w:val="12"/>
          <w:szCs w:val="12"/>
        </w:rPr>
        <w:t>.К</w:t>
      </w:r>
      <w:proofErr w:type="gramEnd"/>
      <w:r>
        <w:rPr>
          <w:rFonts w:ascii="Times New Roman" w:eastAsia="Calibri" w:hAnsi="Times New Roman" w:cs="Times New Roman"/>
          <w:sz w:val="12"/>
          <w:szCs w:val="12"/>
        </w:rPr>
        <w:t>озловка)».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Заменяемый участок напорного нефтепровода УПСВ «Екатериновская» - УПСВ «Козловская» проектируются из труб прямошовных DN 200, повышенной коррозионной стойкости и эксплуатационной надежности, классом прочности не ниже КП360 по ГОСТ 31443-2013, по ТУ, утвержденным в установленном порядке ПАО «НК «Роснефть»: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подземные участки – с заводским изоляционным покрытием усиленного типа;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надземные участки – без покрытия.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 ПК 2+40,4 заменяемый участок напорного нефтепровода пересекает реку Козловку.</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Переход через реку Козловку выполняется методом горизонтально-направленного бурения в соответствии с п.10.1.2 ГОСТ </w:t>
      </w:r>
      <w:proofErr w:type="gramStart"/>
      <w:r w:rsidRPr="00765546">
        <w:rPr>
          <w:rFonts w:ascii="Times New Roman" w:eastAsia="Calibri" w:hAnsi="Times New Roman" w:cs="Times New Roman"/>
          <w:sz w:val="12"/>
          <w:szCs w:val="12"/>
        </w:rPr>
        <w:t>Р</w:t>
      </w:r>
      <w:proofErr w:type="gramEnd"/>
      <w:r w:rsidRPr="00765546">
        <w:rPr>
          <w:rFonts w:ascii="Times New Roman" w:eastAsia="Calibri" w:hAnsi="Times New Roman" w:cs="Times New Roman"/>
          <w:sz w:val="12"/>
          <w:szCs w:val="12"/>
        </w:rPr>
        <w:t xml:space="preserve"> 55990-2014. Переход выполняется в защитном футляре диаметром и толщиной стенки 530х12 мм из стали В-10 по ГОСТ 10704-91 «Трубы стальные электросварные прямошовные. Сортамент». Длина футляра 336 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Бурение на переходе будет осуществляться в следующей технологической последовательности: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монтаж буровой установки;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бурение пилотной скважины;</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последовательное расширение пилотной скважины расширителями;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протаскивание защитного футляра в расширенную скважину;</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протаскивание рабочего трубопровода в защитный футляр.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Согласно п.п.2.1.3 Технических требований на проектирование, на переходе через реку Козловка предусматривается установка запорной арматуры с ручным приводом на ПК 0+11,5 и ПК 3+84,25 взамен существующей запорной арматуры №№ 6, 7.</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Заменяемый участок напорного нефтепровода УПСВ «Екатериновская» - УПСВ «Козловская» проектируются из труб прямошовных DN 200, повышенной коррозионной стойкости и эксплуатационной надежности, классом прочности не ниже КП360.</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Запорная арматура (задвижка клиновая с ручным приводом) предусматривается из низкоуглеродистой стали повышенной коррозионной стойкости, герметичность затвора класса 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За рабочее давление напорного трубопровода принято давление 3,0 МПа. За расчетное давление напорного нефтепровода принято давление 4,0 МПа – максимально возможное давление, развиваемое погружным насосом при работе на закрытую задвижку.</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765546">
        <w:rPr>
          <w:rFonts w:ascii="Times New Roman" w:eastAsia="Calibri" w:hAnsi="Times New Roman" w:cs="Times New Roman"/>
          <w:b/>
          <w:sz w:val="12"/>
          <w:szCs w:val="12"/>
        </w:rPr>
        <w:t>Местоположение линейного объекта.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административном отношении проектируемый объект расположен в Сергиевском районе Самарской области.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Ближайшие населенные пункты к району работ: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 Нижняя Козловка, в 2,7 км к северо-востоку от участка проведения работ;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Кабановка, расположенный в 4,7 км к юго-западу от участка проведения работ;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 Сидоровка, расположенный в 7,0 км к северо-востоку от участка проведения работ.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Дорожная сеть района работ представлена федеральной автодорогой (М5) «Урал», которая проходит в 19 км к северо-западу от заменяемого участка трубопровода, подъездными асфальтированными межпоселковыми дорогами, а также сетью проселочных дорог.</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Рельеф территории представляет собой пологоволнистую равнину, с максимальными отметками 236,0 м к юго-западу от площадки проведения работ и минимальными отметками 65,0 м, приуроченными к пойме реки Козловка.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Гидрография района представлена реками Козловка, Копковка, Шумарка.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гидрологическом отношении территория изысканий представлена водными объектами бассейна реки Сок. Проектируемые объекты располагаются в долине р. Козловка и пересекают ее. Это пересечение относится к I группе сложности.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Территория района сейсмически спокойная.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почвенном отношении район плодороден и благоприятен для ведения сельскохозяйственного производства.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Население занято в сельском хозяйстве и, частично, в промышленности (преимущественно на разрабатываемых нефтяных месторождениях).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Проектируемый объект является объектом нефтегазовой промышленности. Техногенное воздействие на природную и экологическую среду связано со строительством и эксплуатацией технологических объектов, что проявляется в нарушении рельефа, в загрязнении почвенного слоя нефтепродуктами. Другие источники техногенного воздействия на природную и экологическую среду в районе изысканий отсутствуют.</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03503"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4.</w:t>
      </w:r>
      <w:r>
        <w:rPr>
          <w:rFonts w:ascii="Times New Roman" w:eastAsia="Calibri" w:hAnsi="Times New Roman" w:cs="Times New Roman"/>
          <w:b/>
          <w:sz w:val="12"/>
          <w:szCs w:val="12"/>
        </w:rPr>
        <w:t xml:space="preserve"> </w:t>
      </w:r>
      <w:r w:rsidRPr="00765546">
        <w:rPr>
          <w:rFonts w:ascii="Times New Roman" w:eastAsia="Calibri" w:hAnsi="Times New Roman" w:cs="Times New Roman"/>
          <w:b/>
          <w:sz w:val="12"/>
          <w:szCs w:val="12"/>
        </w:rPr>
        <w:t xml:space="preserve">Перечень </w:t>
      </w:r>
      <w:proofErr w:type="gramStart"/>
      <w:r w:rsidRPr="00765546">
        <w:rPr>
          <w:rFonts w:ascii="Times New Roman" w:eastAsia="Calibri" w:hAnsi="Times New Roman" w:cs="Times New Roman"/>
          <w:b/>
          <w:sz w:val="12"/>
          <w:szCs w:val="12"/>
        </w:rPr>
        <w:t>координат характерных точек зон планируемого размещения линейных объектов</w:t>
      </w:r>
      <w:proofErr w:type="gramEnd"/>
      <w:r w:rsidRPr="00765546">
        <w:rPr>
          <w:rFonts w:ascii="Times New Roman" w:eastAsia="Calibri" w:hAnsi="Times New Roman" w:cs="Times New Roman"/>
          <w:b/>
          <w:sz w:val="12"/>
          <w:szCs w:val="12"/>
        </w:rPr>
        <w:t>.</w:t>
      </w:r>
    </w:p>
    <w:tbl>
      <w:tblPr>
        <w:tblStyle w:val="212"/>
        <w:tblW w:w="7513" w:type="dxa"/>
        <w:tblInd w:w="108" w:type="dxa"/>
        <w:tblLayout w:type="fixed"/>
        <w:tblLook w:val="0000" w:firstRow="0" w:lastRow="0" w:firstColumn="0" w:lastColumn="0" w:noHBand="0" w:noVBand="0"/>
      </w:tblPr>
      <w:tblGrid>
        <w:gridCol w:w="1095"/>
        <w:gridCol w:w="1548"/>
        <w:gridCol w:w="1549"/>
        <w:gridCol w:w="1780"/>
        <w:gridCol w:w="1541"/>
      </w:tblGrid>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 точки</w:t>
            </w:r>
          </w:p>
        </w:tc>
        <w:tc>
          <w:tcPr>
            <w:tcW w:w="1548" w:type="dxa"/>
          </w:tcPr>
          <w:p w:rsidR="00765546" w:rsidRPr="00765546" w:rsidRDefault="00765546" w:rsidP="00765546">
            <w:pPr>
              <w:tabs>
                <w:tab w:val="left" w:pos="284"/>
              </w:tabs>
              <w:jc w:val="both"/>
              <w:rPr>
                <w:rFonts w:ascii="Times New Roman" w:eastAsia="Calibri" w:hAnsi="Times New Roman" w:cs="Times New Roman"/>
                <w:b/>
                <w:bCs/>
                <w:sz w:val="12"/>
                <w:szCs w:val="12"/>
              </w:rPr>
            </w:pPr>
            <w:r w:rsidRPr="00765546">
              <w:rPr>
                <w:rFonts w:ascii="Times New Roman" w:eastAsia="Calibri" w:hAnsi="Times New Roman" w:cs="Times New Roman"/>
                <w:b/>
                <w:sz w:val="12"/>
                <w:szCs w:val="12"/>
                <w:lang w:val="en-US"/>
              </w:rPr>
              <w:t>X</w:t>
            </w:r>
          </w:p>
        </w:tc>
        <w:tc>
          <w:tcPr>
            <w:tcW w:w="1549" w:type="dxa"/>
          </w:tcPr>
          <w:p w:rsidR="00765546" w:rsidRPr="00765546" w:rsidRDefault="00765546" w:rsidP="00765546">
            <w:pPr>
              <w:tabs>
                <w:tab w:val="left" w:pos="284"/>
              </w:tabs>
              <w:jc w:val="both"/>
              <w:rPr>
                <w:rFonts w:ascii="Times New Roman" w:eastAsia="Calibri" w:hAnsi="Times New Roman" w:cs="Times New Roman"/>
                <w:b/>
                <w:bCs/>
                <w:sz w:val="12"/>
                <w:szCs w:val="12"/>
              </w:rPr>
            </w:pPr>
            <w:r w:rsidRPr="00765546">
              <w:rPr>
                <w:rFonts w:ascii="Times New Roman" w:eastAsia="Calibri" w:hAnsi="Times New Roman" w:cs="Times New Roman"/>
                <w:b/>
                <w:sz w:val="12"/>
                <w:szCs w:val="12"/>
                <w:lang w:val="en-US"/>
              </w:rPr>
              <w:t>Y</w:t>
            </w:r>
          </w:p>
        </w:tc>
        <w:tc>
          <w:tcPr>
            <w:tcW w:w="1780" w:type="dxa"/>
          </w:tcPr>
          <w:p w:rsidR="00765546" w:rsidRPr="00765546" w:rsidRDefault="00765546" w:rsidP="00765546">
            <w:pPr>
              <w:tabs>
                <w:tab w:val="left" w:pos="284"/>
              </w:tabs>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Дирекционный угол</w:t>
            </w:r>
            <w:r w:rsidRPr="00765546">
              <w:rPr>
                <w:rFonts w:ascii="Times New Roman" w:eastAsia="Calibri" w:hAnsi="Times New Roman" w:cs="Times New Roman"/>
                <w:b/>
                <w:sz w:val="12"/>
                <w:szCs w:val="12"/>
                <w:lang w:val="en-US"/>
              </w:rPr>
              <w:t xml:space="preserve"> </w:t>
            </w:r>
          </w:p>
        </w:tc>
        <w:tc>
          <w:tcPr>
            <w:tcW w:w="1541" w:type="dxa"/>
          </w:tcPr>
          <w:p w:rsidR="00765546" w:rsidRPr="00765546" w:rsidRDefault="00765546" w:rsidP="00765546">
            <w:pPr>
              <w:tabs>
                <w:tab w:val="left" w:pos="284"/>
              </w:tabs>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 xml:space="preserve">Расстояние, </w:t>
            </w:r>
            <w:proofErr w:type="gramStart"/>
            <w:r w:rsidRPr="00765546">
              <w:rPr>
                <w:rFonts w:ascii="Times New Roman" w:eastAsia="Calibri" w:hAnsi="Times New Roman" w:cs="Times New Roman"/>
                <w:b/>
                <w:sz w:val="12"/>
                <w:szCs w:val="12"/>
              </w:rPr>
              <w:t>м</w:t>
            </w:r>
            <w:proofErr w:type="gramEnd"/>
            <w:r w:rsidRPr="00765546">
              <w:rPr>
                <w:rFonts w:ascii="Times New Roman" w:eastAsia="Calibri" w:hAnsi="Times New Roman" w:cs="Times New Roman"/>
                <w:b/>
                <w:sz w:val="12"/>
                <w:szCs w:val="12"/>
                <w:lang w:val="en-US"/>
              </w:rPr>
              <w:t xml:space="preserve"> </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445099.83</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2252801.02</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303°7'19"</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39.99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445121.68</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2252767.53</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213°7'22"</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13.99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445109.96</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2252759.88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303°7'45"</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74.07</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445150.45</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2252697.85</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303°8'30"</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19.19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5</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445160.94</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2252681.78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303°7'41"</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56.69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6</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445191.92</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2252634.31</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213°10'11"</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12.00</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7</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445181.87</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2252627.74</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123°7'16"</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66.43</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8</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445145.58</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2252683.38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123°8'42"</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19.59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9</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445134.87</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2252699.78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123°7'49"</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63.94</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10</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445099.92</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2252753.33</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213°7'55"</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14.01</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11</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445088.19</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2252745.67</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123°6'48"</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40.00</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lastRenderedPageBreak/>
              <w:t>12</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445066.33</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2252779.18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33°6'49"</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39.99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13</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445068.76</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2252829.11</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303°13'30"</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34.74</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14</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445087.79</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2252800.04</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213°15'31"</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46.79</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15</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445048.66</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2252774.38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123°25'32"</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19.74</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16</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445037.79</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2252790.86</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121°37'37"</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15.88</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17</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445029.46</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2252804.38</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32°10'53"</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46.43</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18</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444882.20</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2253134.49</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303°8'14"</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40.00</w:t>
            </w:r>
          </w:p>
        </w:tc>
      </w:tr>
      <w:tr w:rsidR="00765546" w:rsidRPr="00765546" w:rsidTr="00765546">
        <w:tc>
          <w:tcPr>
            <w:tcW w:w="109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19</w:t>
            </w:r>
          </w:p>
        </w:tc>
        <w:tc>
          <w:tcPr>
            <w:tcW w:w="154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444904.07</w:t>
            </w:r>
          </w:p>
        </w:tc>
        <w:tc>
          <w:tcPr>
            <w:tcW w:w="1549"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2253100.99</w:t>
            </w:r>
          </w:p>
        </w:tc>
        <w:tc>
          <w:tcPr>
            <w:tcW w:w="1780"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213°6'2"</w:t>
            </w:r>
          </w:p>
        </w:tc>
        <w:tc>
          <w:tcPr>
            <w:tcW w:w="1541"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39.98</w:t>
            </w:r>
          </w:p>
        </w:tc>
      </w:tr>
    </w:tbl>
    <w:p w:rsidR="00703503" w:rsidRDefault="00703503"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виду того, что линейный объект располагается в зоне СХ</w:t>
      </w:r>
      <w:proofErr w:type="gramStart"/>
      <w:r w:rsidRPr="00765546">
        <w:rPr>
          <w:rFonts w:ascii="Times New Roman" w:eastAsia="Calibri" w:hAnsi="Times New Roman" w:cs="Times New Roman"/>
          <w:sz w:val="12"/>
          <w:szCs w:val="12"/>
        </w:rPr>
        <w:t>1</w:t>
      </w:r>
      <w:proofErr w:type="gramEnd"/>
      <w:r w:rsidRPr="00765546">
        <w:rPr>
          <w:rFonts w:ascii="Times New Roman" w:eastAsia="Calibri"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5.  Мероприятия по охране окружающей среды</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«Самаранефтегаз».</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атмосферного воздуха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контроль давления в трубопроводе;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автоматическое закрытие задвижек при понижении давления нефти в нефтепроводе;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аварийную сигнализацию заклинивания задвижек;</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контроль уровня нефти в подземных дренажных емкостях.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В соответствии с «Рекомендациями по основным вопросам воздухоохранной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w:t>
      </w:r>
      <w:r>
        <w:rPr>
          <w:rFonts w:ascii="Times New Roman" w:eastAsia="Calibri" w:hAnsi="Times New Roman" w:cs="Times New Roman"/>
          <w:sz w:val="12"/>
          <w:szCs w:val="12"/>
        </w:rPr>
        <w:t>концентрации менее 0,05 ПДКм.р.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границах водоохранных зон запрещается: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использование сточных вод для удобрения почв;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прибрежных защитных полосах, наряду с установленными выше ограничениями, запрещается: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распашка земель;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размещение отвалов размываемых грунтов;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 целью охраны вод и водных ресурсов в период строительства проектом предусмотрены следующие мероприятия: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в пределах прибрежных защитных зон рек и водоемов запрещается устраивать отвалы грунта;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lastRenderedPageBreak/>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Разработка новых карьеров песка проектной доку</w:t>
      </w:r>
      <w:r>
        <w:rPr>
          <w:rFonts w:ascii="Times New Roman" w:eastAsia="Calibri" w:hAnsi="Times New Roman" w:cs="Times New Roman"/>
          <w:sz w:val="12"/>
          <w:szCs w:val="12"/>
        </w:rPr>
        <w:t>ментацией не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окружающей среды при обращении с отходами производства и потребления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Обращение с отходами проводится в соответствии с требованиями Федерального Закона от 24 июня 1998 года № 89-ФЗ «Об отходах производства и потребления», действующих экологических, санитарных правил и норм по обращению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proofErr w:type="gramStart"/>
      <w:r w:rsidRPr="00765546">
        <w:rPr>
          <w:rFonts w:ascii="Times New Roman" w:eastAsia="Calibri" w:hAnsi="Times New Roman" w:cs="Times New Roman"/>
          <w:sz w:val="12"/>
          <w:szCs w:val="12"/>
        </w:rPr>
        <w:t>Для снижения негативного воздействия на окружающую среду при обращении с отходами в период</w:t>
      </w:r>
      <w:proofErr w:type="gramEnd"/>
      <w:r w:rsidRPr="00765546">
        <w:rPr>
          <w:rFonts w:ascii="Times New Roman" w:eastAsia="Calibri" w:hAnsi="Times New Roman" w:cs="Times New Roman"/>
          <w:sz w:val="12"/>
          <w:szCs w:val="12"/>
        </w:rPr>
        <w:t xml:space="preserve"> строительства необходимо проведение комплекса организационно-технических мероприятий: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очистка строительных площадок и территории, прилегающей к ним от отходов и строительного мусора;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«Самаранефтегаз»;</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маркировка контейнеров для накопления отходов («ТКО», «Ветошь» и др.);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своевременный вывоз образующихся и накопленных отходов к местам их размещения, обезвреживаний, переработки и др.;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отслеживание изменений природоохранного законодательства, в том числе в части обращения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своевременная корректировка нормативно-разрешительной документации по обращению с отходами (ПНООЛР, лимиты на размещение);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соблюдение требования природоохранного законодательства РФ и регламентов АО «Самаранефтегаз» в части обращения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своевременное заключение или продление договоров на передачу и транспортирование отходов с мест накопления отходов;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соблюдение экологического принципа о приоритетности переработки отходов над размещением;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своевременное обучение вновь поступившего в штат персонала правилам безопасности, охраны  труда и обращения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своевременное подача форм статотчетности в части образования отходов, внесение платежей за негативное воздействие на окружающую среду при обращении с отходами.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недр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Воздействие на геологическую среду при строительстве проектируемого объекта обусловлено следующими факторами: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765546">
        <w:rPr>
          <w:rFonts w:ascii="Times New Roman" w:eastAsia="Calibri" w:hAnsi="Times New Roman" w:cs="Times New Roman"/>
          <w:sz w:val="12"/>
          <w:szCs w:val="12"/>
        </w:rPr>
        <w:t>контроля за</w:t>
      </w:r>
      <w:proofErr w:type="gramEnd"/>
      <w:r w:rsidRPr="00765546">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765546">
        <w:rPr>
          <w:rFonts w:ascii="Times New Roman" w:eastAsia="Calibri" w:hAnsi="Times New Roman" w:cs="Times New Roman"/>
          <w:sz w:val="12"/>
          <w:szCs w:val="12"/>
        </w:rPr>
        <w:t>от</w:t>
      </w:r>
      <w:proofErr w:type="gramEnd"/>
      <w:r w:rsidRPr="00765546">
        <w:rPr>
          <w:rFonts w:ascii="Times New Roman" w:eastAsia="Calibri" w:hAnsi="Times New Roman" w:cs="Times New Roman"/>
          <w:sz w:val="12"/>
          <w:szCs w:val="12"/>
        </w:rPr>
        <w:t xml:space="preserve"> нормального;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765546">
        <w:rPr>
          <w:rFonts w:ascii="Times New Roman" w:eastAsia="Calibri" w:hAnsi="Times New Roman" w:cs="Times New Roman"/>
          <w:sz w:val="12"/>
          <w:szCs w:val="12"/>
        </w:rPr>
        <w:t xml:space="preserve">жесткий </w:t>
      </w:r>
      <w:proofErr w:type="gramStart"/>
      <w:r w:rsidRPr="00765546">
        <w:rPr>
          <w:rFonts w:ascii="Times New Roman" w:eastAsia="Calibri" w:hAnsi="Times New Roman" w:cs="Times New Roman"/>
          <w:sz w:val="12"/>
          <w:szCs w:val="12"/>
        </w:rPr>
        <w:t>контроль за</w:t>
      </w:r>
      <w:proofErr w:type="gramEnd"/>
      <w:r w:rsidRPr="00765546">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765546">
        <w:rPr>
          <w:rFonts w:ascii="Times New Roman" w:eastAsia="Calibri" w:hAnsi="Times New Roman" w:cs="Times New Roman"/>
          <w:sz w:val="12"/>
          <w:szCs w:val="12"/>
        </w:rPr>
        <w:t>исходному</w:t>
      </w:r>
      <w:proofErr w:type="gramEnd"/>
      <w:r w:rsidRPr="00765546">
        <w:rPr>
          <w:rFonts w:ascii="Times New Roman" w:eastAsia="Calibri" w:hAnsi="Times New Roman" w:cs="Times New Roman"/>
          <w:sz w:val="12"/>
          <w:szCs w:val="12"/>
        </w:rPr>
        <w:t>) состояния.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бросать горящие спички, окурки и горячую золу из курительных трубок;</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 xml:space="preserve">оставлять </w:t>
      </w:r>
      <w:proofErr w:type="gramStart"/>
      <w:r w:rsidRPr="00765546">
        <w:rPr>
          <w:rFonts w:ascii="Times New Roman" w:eastAsia="Calibri" w:hAnsi="Times New Roman" w:cs="Times New Roman"/>
          <w:sz w:val="12"/>
          <w:szCs w:val="12"/>
        </w:rPr>
        <w:t>промасленные</w:t>
      </w:r>
      <w:proofErr w:type="gramEnd"/>
      <w:r w:rsidRPr="00765546">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Сведения о местах хранения отвалов растительного грунта, а также местонахождении карьеров, резервов грунта, кавальеров</w:t>
      </w:r>
    </w:p>
    <w:p w:rsidR="00703503"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Места хранения отвалов растительного грунта предусматриваются в пределах площадок временного отвода земель.</w:t>
      </w:r>
    </w:p>
    <w:p w:rsid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6.  Мероприятия по сохранению объектов культурного наследия от возможного негативного воздействия в связи с размещением линейных объектов.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proofErr w:type="gramStart"/>
      <w:r w:rsidRPr="00765546">
        <w:rPr>
          <w:rFonts w:ascii="Times New Roman" w:eastAsia="Calibri" w:hAnsi="Times New Roman" w:cs="Times New Roman"/>
          <w:sz w:val="12"/>
          <w:szCs w:val="12"/>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обладающих признаками объектов историко-культурного наследия на земельном участке, предназначенном под объект: 4890П «Техническое перевооружение напорного нефтепровода УПСВ Екатериновская – УПСВ Козловская (замена подводного перехода через р. Козловка)» 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w:t>
      </w:r>
      <w:proofErr w:type="gramEnd"/>
      <w:r w:rsidRPr="00765546">
        <w:rPr>
          <w:rFonts w:ascii="Times New Roman" w:eastAsia="Calibri" w:hAnsi="Times New Roman" w:cs="Times New Roman"/>
          <w:sz w:val="12"/>
          <w:szCs w:val="12"/>
        </w:rPr>
        <w:t xml:space="preserve"> работ на вышеназванном земельном участке.</w:t>
      </w:r>
    </w:p>
    <w:p w:rsidR="00765546" w:rsidRP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b/>
          <w:sz w:val="12"/>
          <w:szCs w:val="12"/>
        </w:rPr>
      </w:pPr>
      <w:r w:rsidRPr="00765546">
        <w:rPr>
          <w:rFonts w:ascii="Times New Roman" w:eastAsia="Calibri" w:hAnsi="Times New Roman" w:cs="Times New Roman"/>
          <w:b/>
          <w:sz w:val="12"/>
          <w:szCs w:val="12"/>
        </w:rPr>
        <w:t>7.  Мероприятия по защите территории от чрезвычайных ситуаций природного и техногенного характера, в том числе по обеспечению пожарной безопасност</w:t>
      </w:r>
      <w:r>
        <w:rPr>
          <w:rFonts w:ascii="Times New Roman" w:eastAsia="Calibri" w:hAnsi="Times New Roman" w:cs="Times New Roman"/>
          <w:b/>
          <w:sz w:val="12"/>
          <w:szCs w:val="12"/>
        </w:rPr>
        <w:t>и и гражданской обороне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I категории по гражданской обороне.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Расстояние до ближайшего категорированного города (г. Самара) составляет 82 км.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соответствии с приложением</w:t>
      </w:r>
      <w:proofErr w:type="gramStart"/>
      <w:r w:rsidRPr="00765546">
        <w:rPr>
          <w:rFonts w:ascii="Times New Roman" w:eastAsia="Calibri" w:hAnsi="Times New Roman" w:cs="Times New Roman"/>
          <w:sz w:val="12"/>
          <w:szCs w:val="12"/>
        </w:rPr>
        <w:t xml:space="preserve"> А</w:t>
      </w:r>
      <w:proofErr w:type="gramEnd"/>
      <w:r w:rsidRPr="00765546">
        <w:rPr>
          <w:rFonts w:ascii="Times New Roman" w:eastAsia="Calibri" w:hAnsi="Times New Roman" w:cs="Times New Roman"/>
          <w:sz w:val="12"/>
          <w:szCs w:val="12"/>
        </w:rPr>
        <w:t xml:space="preserve"> СП 165.1325800.2014 проектируемые сооружения находятся в зоне возможных разрушений при воздействии обычных средств поражения.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В соответствии с п. 3.15 ГОСТ </w:t>
      </w:r>
      <w:proofErr w:type="gramStart"/>
      <w:r w:rsidRPr="00765546">
        <w:rPr>
          <w:rFonts w:ascii="Times New Roman" w:eastAsia="Calibri" w:hAnsi="Times New Roman" w:cs="Times New Roman"/>
          <w:sz w:val="12"/>
          <w:szCs w:val="12"/>
        </w:rPr>
        <w:t>Р</w:t>
      </w:r>
      <w:proofErr w:type="gramEnd"/>
      <w:r w:rsidRPr="00765546">
        <w:rPr>
          <w:rFonts w:ascii="Times New Roman" w:eastAsia="Calibri" w:hAnsi="Times New Roman" w:cs="Times New Roman"/>
          <w:sz w:val="12"/>
          <w:szCs w:val="12"/>
        </w:rPr>
        <w:t xml:space="preserve"> 55201-2012 территория на которой располагаются проектируемые сооружения входит в зону светомаскировки.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Обслуживание проектируемых сооружений будет осуществляться существующим персоналом ЦЭРТ-1 в количестве одного человека, без увеличения численности. Местом постоянного нахождения персонала является УПСВ «Козловская». Общая численность явочного персонала на проектируемом объекте в наибольшую смену в мирное время составит 1 человека.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 ЦЭРТ-1. Для обеспечения управления гражданской обороной и производством будет использоваться: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ведомственная сеть связи;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производственно-технологическая связь;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телефонная и сотовая связь;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радиорелейная связь;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базовые и носимые радиостанции;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посыльные пешим порядком и на автомобилях.</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proofErr w:type="gramStart"/>
      <w:r w:rsidRPr="00765546">
        <w:rPr>
          <w:rFonts w:ascii="Times New Roman" w:eastAsia="Calibri" w:hAnsi="Times New Roman" w:cs="Times New Roman"/>
          <w:sz w:val="12"/>
          <w:szCs w:val="12"/>
        </w:rPr>
        <w:lastRenderedPageBreak/>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765546">
        <w:rPr>
          <w:rFonts w:ascii="Times New Roman" w:eastAsia="Calibri" w:hAnsi="Times New Roman" w:cs="Times New Roman"/>
          <w:sz w:val="12"/>
          <w:szCs w:val="12"/>
        </w:rPr>
        <w:t xml:space="preserve"> оповещения Самарской области и районную систему оповещения Сергиевского района.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Сергиевского по средствам телефонной связи, электронным сообщением по компьютерной сети.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Оповещение обслуживающего персонала находящегося на территории УПСВ «Козловская» (место постоянного присутствия персонала) будет осуществляться дежурным оператором УПСВ с использованием существующих сре</w:t>
      </w:r>
      <w:proofErr w:type="gramStart"/>
      <w:r w:rsidRPr="00765546">
        <w:rPr>
          <w:rFonts w:ascii="Times New Roman" w:eastAsia="Calibri" w:hAnsi="Times New Roman" w:cs="Times New Roman"/>
          <w:sz w:val="12"/>
          <w:szCs w:val="12"/>
        </w:rPr>
        <w:t>дств св</w:t>
      </w:r>
      <w:proofErr w:type="gramEnd"/>
      <w:r w:rsidRPr="00765546">
        <w:rPr>
          <w:rFonts w:ascii="Times New Roman" w:eastAsia="Calibri" w:hAnsi="Times New Roman" w:cs="Times New Roman"/>
          <w:sz w:val="12"/>
          <w:szCs w:val="12"/>
        </w:rPr>
        <w:t>язи.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Оповещение персонала находящегося на территории месторождения осуществляется по средствам сотовой связи и радиосвязи. Обслуживающий персонал обеспечен портативной радиостанцией, c использованием которой он оповещается во время выездов на объект проектирования и сотовым телефоном. Работа радиостанции обеспечивается базовыми станциями существующей сети радиотелефонной связи АО «Самаранефтегаз» стандарта Smartrunk-II в диапазоне 400 – 430 МГц. Организация сотовой связи осуществляется через существующую сеть оператора GSM/GPRS-связи ПАО «Мегафон».</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При получении сигнала ГО (распоряжения) и информации начальник смены ЦИТС информируем генерального директора АО «Самаранефтегаз» и по его распоряжению осуществляется оповещение персонала рабочей смены производственных объектов. 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доведение информации и сигналов ГО по спискам оповещения №№ 1, 2, 3, 4, 5, 6, 7, 8;</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дежурного диспетчера ЦЛАП-АСФ, дежурного диспетчер</w:t>
      </w:r>
      <w:proofErr w:type="gramStart"/>
      <w:r w:rsidRPr="00765546">
        <w:rPr>
          <w:rFonts w:ascii="Times New Roman" w:eastAsia="Calibri" w:hAnsi="Times New Roman" w:cs="Times New Roman"/>
          <w:sz w:val="12"/>
          <w:szCs w:val="12"/>
        </w:rPr>
        <w:t>а ООО</w:t>
      </w:r>
      <w:proofErr w:type="gramEnd"/>
      <w:r w:rsidRPr="00765546">
        <w:rPr>
          <w:rFonts w:ascii="Times New Roman" w:eastAsia="Calibri" w:hAnsi="Times New Roman" w:cs="Times New Roman"/>
          <w:sz w:val="12"/>
          <w:szCs w:val="12"/>
        </w:rPr>
        <w:t xml:space="preserve"> «РН-Охрана-Самара», доведение информации и сигналов ГО до дежурного диспетчера ООО «РН-Пожарная безопасность»;</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доведение информации и сигналов ГО диспетчером РИТС СГМ до диспетчеров ЦДНГ, ЦЭРТ-1;</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доведение информации и сигналов ГО диспетчерами ЦДНГ, ЦЭР-1 до дежурного оператора УПСВ «Козловская»;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доведение информации и сигналов ГО дежурным оператором УПСВ до обслуживающего персонала находящегося на территории проектируемого объекта по средствам радиосвязи и сотовой связи.</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 ЦЭРТ-1 дежурного оператора УПСВ «Козловская».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Мининформтехнологий РФ и Минкультуры РФ от 25.07.2006 № 422/90/376 и ЛНД ПАО «НК «Роснефть» Инструкции Компании «Порядок оповещения по сигналам гражданской обороны» № П3-11.04 И-01111.</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связи с отсутствием освещения и подземной прокладкой нефтепровода проектной документацией не предусматриваются мероприятия по световой маскировке.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Защищенных от средств нападения противника источников водоснабжения на проектируемых объектах нет. 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Безаварийная остановка технологического процесса по сигналам ГО проводится дежурными операторами УПСВ «Екатериновская» и УПСВ «Козловская» путем прекращения подачи </w:t>
      </w:r>
      <w:proofErr w:type="gramStart"/>
      <w:r w:rsidRPr="00765546">
        <w:rPr>
          <w:rFonts w:ascii="Times New Roman" w:eastAsia="Calibri" w:hAnsi="Times New Roman" w:cs="Times New Roman"/>
          <w:sz w:val="12"/>
          <w:szCs w:val="12"/>
        </w:rPr>
        <w:t>в</w:t>
      </w:r>
      <w:proofErr w:type="gramEnd"/>
      <w:r w:rsidRPr="00765546">
        <w:rPr>
          <w:rFonts w:ascii="Times New Roman" w:eastAsia="Calibri" w:hAnsi="Times New Roman" w:cs="Times New Roman"/>
          <w:sz w:val="12"/>
          <w:szCs w:val="12"/>
        </w:rPr>
        <w:t xml:space="preserve"> нефтепроводов нефтепродукта.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дистанционный контроль из диспетчерского пункта;</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подземная прокладка трубопровода на глубине не менее 1,0 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подготовка к безаварийной остановке;</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поддержание в постоянной готовност</w:t>
      </w:r>
      <w:r>
        <w:rPr>
          <w:rFonts w:ascii="Times New Roman" w:eastAsia="Calibri" w:hAnsi="Times New Roman" w:cs="Times New Roman"/>
          <w:sz w:val="12"/>
          <w:szCs w:val="12"/>
        </w:rPr>
        <w:t>и сил и средства пожаротушения.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соответствии с СП 165.1325800.2014 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lastRenderedPageBreak/>
        <w:t>Проектной документацией предусматривается замена участка напорного нефтепровода DN 200 от УПСВ «Екатериновская» до УПСВ «Козловская» (замена подводного перехода через р. Козловка). Протяженность участка 412,2 м.</w:t>
      </w:r>
    </w:p>
    <w:p w:rsidR="00765546" w:rsidRPr="00765546"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Компонентные составы пластовой и разгазированной нефти, газа однократного разгазирования приведены в таблице 7.1.</w:t>
      </w:r>
    </w:p>
    <w:p w:rsidR="00703503" w:rsidRDefault="00765546" w:rsidP="00765546">
      <w:pPr>
        <w:tabs>
          <w:tab w:val="left" w:pos="284"/>
        </w:tabs>
        <w:spacing w:after="0" w:line="240" w:lineRule="auto"/>
        <w:ind w:firstLine="284"/>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Таблица 7.1 - Компонентные составы разгазированной нефти, мольное содержание, %</w:t>
      </w:r>
    </w:p>
    <w:tbl>
      <w:tblPr>
        <w:tblStyle w:val="212"/>
        <w:tblW w:w="7513" w:type="dxa"/>
        <w:tblInd w:w="108" w:type="dxa"/>
        <w:tblLayout w:type="fixed"/>
        <w:tblLook w:val="0000" w:firstRow="0" w:lastRow="0" w:firstColumn="0" w:lastColumn="0" w:noHBand="0" w:noVBand="0"/>
      </w:tblPr>
      <w:tblGrid>
        <w:gridCol w:w="3188"/>
        <w:gridCol w:w="4325"/>
      </w:tblGrid>
      <w:tr w:rsidR="00765546" w:rsidRPr="00765546" w:rsidTr="00765546">
        <w:trPr>
          <w:trHeight w:val="20"/>
        </w:trPr>
        <w:tc>
          <w:tcPr>
            <w:tcW w:w="3188" w:type="dxa"/>
            <w:vMerge w:val="restart"/>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Наименование компонента</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Значение</w:t>
            </w:r>
          </w:p>
        </w:tc>
      </w:tr>
      <w:tr w:rsidR="00765546" w:rsidRPr="00765546" w:rsidTr="00765546">
        <w:trPr>
          <w:trHeight w:val="20"/>
        </w:trPr>
        <w:tc>
          <w:tcPr>
            <w:tcW w:w="3188" w:type="dxa"/>
            <w:vMerge/>
          </w:tcPr>
          <w:p w:rsidR="00765546" w:rsidRPr="00765546" w:rsidRDefault="00765546" w:rsidP="00765546">
            <w:pPr>
              <w:tabs>
                <w:tab w:val="left" w:pos="284"/>
              </w:tabs>
              <w:jc w:val="both"/>
              <w:rPr>
                <w:rFonts w:ascii="Times New Roman" w:eastAsia="Calibri" w:hAnsi="Times New Roman" w:cs="Times New Roman"/>
                <w:sz w:val="12"/>
                <w:szCs w:val="12"/>
              </w:rPr>
            </w:pP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Нефть разгазированная, % мольн</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Сероводород</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0,03</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Углекислый газ</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0,06</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Азот</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0,05</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Метан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0,21</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Этан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0,30</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Пропан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1,43</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Изобутан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0,44</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Н.бутан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1,20</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Изопентан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0,61</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Н.пентан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0,49</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Гексан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0,56</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Гептан</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Остаток С8</w:t>
            </w:r>
            <w:proofErr w:type="gramStart"/>
            <w:r w:rsidRPr="00765546">
              <w:rPr>
                <w:rFonts w:ascii="Times New Roman" w:eastAsia="Calibri" w:hAnsi="Times New Roman" w:cs="Times New Roman"/>
                <w:sz w:val="12"/>
                <w:szCs w:val="12"/>
              </w:rPr>
              <w:t>+В</w:t>
            </w:r>
            <w:proofErr w:type="gramEnd"/>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94,6</w:t>
            </w:r>
          </w:p>
        </w:tc>
      </w:tr>
      <w:tr w:rsidR="00765546" w:rsidRPr="00765546" w:rsidTr="00765546">
        <w:trPr>
          <w:trHeight w:val="20"/>
        </w:trPr>
        <w:tc>
          <w:tcPr>
            <w:tcW w:w="3188"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М остатка, кг/кмоль</w:t>
            </w:r>
          </w:p>
        </w:tc>
        <w:tc>
          <w:tcPr>
            <w:tcW w:w="4325" w:type="dxa"/>
          </w:tcPr>
          <w:p w:rsidR="00765546" w:rsidRPr="00765546" w:rsidRDefault="00765546" w:rsidP="00765546">
            <w:pPr>
              <w:tabs>
                <w:tab w:val="left" w:pos="284"/>
              </w:tabs>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288</w:t>
            </w:r>
          </w:p>
        </w:tc>
      </w:tr>
    </w:tbl>
    <w:p w:rsidR="00765546" w:rsidRDefault="00765546" w:rsidP="00765546">
      <w:pPr>
        <w:tabs>
          <w:tab w:val="left" w:pos="284"/>
        </w:tabs>
        <w:spacing w:after="0" w:line="240" w:lineRule="auto"/>
        <w:jc w:val="both"/>
        <w:rPr>
          <w:rFonts w:ascii="Times New Roman" w:eastAsia="Calibri" w:hAnsi="Times New Roman" w:cs="Times New Roman"/>
          <w:sz w:val="12"/>
          <w:szCs w:val="12"/>
        </w:rPr>
      </w:pPr>
    </w:p>
    <w:p w:rsid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Характеристика применяемых в технологическом процессе веществ по характеру воздействия на организм человека представлена в таблице 7.2.</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p>
    <w:p w:rsidR="00637618" w:rsidRPr="00637618" w:rsidRDefault="00637618" w:rsidP="00637618">
      <w:pPr>
        <w:tabs>
          <w:tab w:val="left" w:pos="284"/>
        </w:tabs>
        <w:spacing w:after="0" w:line="240" w:lineRule="auto"/>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Таблица </w:t>
      </w:r>
      <w:r w:rsidRPr="00637618">
        <w:rPr>
          <w:rFonts w:ascii="Times New Roman" w:eastAsia="Calibri" w:hAnsi="Times New Roman" w:cs="Times New Roman"/>
          <w:sz w:val="12"/>
          <w:szCs w:val="12"/>
          <w:lang w:val="en-US"/>
        </w:rPr>
        <w:t>7</w:t>
      </w:r>
      <w:r w:rsidRPr="00637618">
        <w:rPr>
          <w:rFonts w:ascii="Times New Roman" w:eastAsia="Calibri" w:hAnsi="Times New Roman" w:cs="Times New Roman"/>
          <w:sz w:val="12"/>
          <w:szCs w:val="12"/>
        </w:rPr>
        <w:t>.</w:t>
      </w:r>
      <w:r w:rsidRPr="00637618">
        <w:rPr>
          <w:rFonts w:ascii="Times New Roman" w:eastAsia="Calibri" w:hAnsi="Times New Roman" w:cs="Times New Roman"/>
          <w:sz w:val="12"/>
          <w:szCs w:val="12"/>
        </w:rPr>
        <w:fldChar w:fldCharType="begin"/>
      </w:r>
      <w:r w:rsidRPr="00637618">
        <w:rPr>
          <w:rFonts w:ascii="Times New Roman" w:eastAsia="Calibri" w:hAnsi="Times New Roman" w:cs="Times New Roman"/>
          <w:sz w:val="12"/>
          <w:szCs w:val="12"/>
        </w:rPr>
        <w:instrText xml:space="preserve"> SEQ Таблица \* ARABIC \s 1 </w:instrText>
      </w:r>
      <w:r w:rsidRPr="00637618">
        <w:rPr>
          <w:rFonts w:ascii="Times New Roman" w:eastAsia="Calibri" w:hAnsi="Times New Roman" w:cs="Times New Roman"/>
          <w:sz w:val="12"/>
          <w:szCs w:val="12"/>
        </w:rPr>
        <w:fldChar w:fldCharType="separate"/>
      </w:r>
      <w:r w:rsidRPr="00637618">
        <w:rPr>
          <w:rFonts w:ascii="Times New Roman" w:eastAsia="Calibri" w:hAnsi="Times New Roman" w:cs="Times New Roman"/>
          <w:sz w:val="12"/>
          <w:szCs w:val="12"/>
        </w:rPr>
        <w:t>2</w:t>
      </w:r>
      <w:r w:rsidRPr="00637618">
        <w:rPr>
          <w:rFonts w:ascii="Times New Roman" w:eastAsia="Calibri" w:hAnsi="Times New Roman" w:cs="Times New Roman"/>
          <w:sz w:val="12"/>
          <w:szCs w:val="12"/>
        </w:rPr>
        <w:fldChar w:fldCharType="end"/>
      </w:r>
      <w:r w:rsidRPr="00637618">
        <w:rPr>
          <w:rFonts w:ascii="Times New Roman" w:eastAsia="Calibri" w:hAnsi="Times New Roman" w:cs="Times New Roman"/>
          <w:sz w:val="12"/>
          <w:szCs w:val="12"/>
        </w:rPr>
        <w:t xml:space="preserve"> </w:t>
      </w:r>
    </w:p>
    <w:tbl>
      <w:tblPr>
        <w:tblStyle w:val="212"/>
        <w:tblW w:w="4860" w:type="pct"/>
        <w:tblInd w:w="108" w:type="dxa"/>
        <w:tblLook w:val="0000" w:firstRow="0" w:lastRow="0" w:firstColumn="0" w:lastColumn="0" w:noHBand="0" w:noVBand="0"/>
      </w:tblPr>
      <w:tblGrid>
        <w:gridCol w:w="1135"/>
        <w:gridCol w:w="850"/>
        <w:gridCol w:w="709"/>
        <w:gridCol w:w="708"/>
        <w:gridCol w:w="993"/>
        <w:gridCol w:w="1417"/>
        <w:gridCol w:w="1059"/>
        <w:gridCol w:w="642"/>
      </w:tblGrid>
      <w:tr w:rsidR="00637618" w:rsidRPr="00637618" w:rsidTr="00637618">
        <w:trPr>
          <w:trHeight w:val="20"/>
        </w:trPr>
        <w:tc>
          <w:tcPr>
            <w:tcW w:w="755" w:type="pct"/>
            <w:vMerge w:val="restar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Наименование вещества</w:t>
            </w:r>
          </w:p>
        </w:tc>
        <w:tc>
          <w:tcPr>
            <w:tcW w:w="566" w:type="pct"/>
            <w:vMerge w:val="restar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Группа горючести</w:t>
            </w:r>
          </w:p>
        </w:tc>
        <w:tc>
          <w:tcPr>
            <w:tcW w:w="1604" w:type="pct"/>
            <w:gridSpan w:val="3"/>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Температура, º</w:t>
            </w:r>
            <w:proofErr w:type="gramStart"/>
            <w:r w:rsidRPr="00637618">
              <w:rPr>
                <w:rFonts w:ascii="Times New Roman" w:eastAsia="Calibri" w:hAnsi="Times New Roman" w:cs="Times New Roman"/>
                <w:sz w:val="12"/>
                <w:szCs w:val="12"/>
              </w:rPr>
              <w:t>С</w:t>
            </w:r>
            <w:proofErr w:type="gramEnd"/>
          </w:p>
        </w:tc>
        <w:tc>
          <w:tcPr>
            <w:tcW w:w="943" w:type="pct"/>
            <w:vMerge w:val="restar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Нижний концентра</w:t>
            </w:r>
            <w:r w:rsidRPr="00637618">
              <w:rPr>
                <w:rFonts w:ascii="Times New Roman" w:eastAsia="Calibri" w:hAnsi="Times New Roman" w:cs="Times New Roman"/>
                <w:sz w:val="12"/>
                <w:szCs w:val="12"/>
              </w:rPr>
              <w:softHyphen/>
              <w:t>ционный предел распространения пламени</w:t>
            </w:r>
            <w:proofErr w:type="gramStart"/>
            <w:r w:rsidRPr="00637618">
              <w:rPr>
                <w:rFonts w:ascii="Times New Roman" w:eastAsia="Calibri" w:hAnsi="Times New Roman" w:cs="Times New Roman"/>
                <w:sz w:val="12"/>
                <w:szCs w:val="12"/>
              </w:rPr>
              <w:t xml:space="preserve"> (%)</w:t>
            </w:r>
            <w:proofErr w:type="gramEnd"/>
          </w:p>
        </w:tc>
        <w:tc>
          <w:tcPr>
            <w:tcW w:w="1132" w:type="pct"/>
            <w:gridSpan w:val="2"/>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Температурный предел распространения пламени</w:t>
            </w:r>
            <w:proofErr w:type="gramStart"/>
            <w:r w:rsidRPr="00637618">
              <w:rPr>
                <w:rFonts w:ascii="Times New Roman" w:eastAsia="Calibri" w:hAnsi="Times New Roman" w:cs="Times New Roman"/>
                <w:sz w:val="12"/>
                <w:szCs w:val="12"/>
              </w:rPr>
              <w:t xml:space="preserve"> ºС</w:t>
            </w:r>
            <w:proofErr w:type="gramEnd"/>
          </w:p>
        </w:tc>
      </w:tr>
      <w:tr w:rsidR="00637618" w:rsidRPr="00637618" w:rsidTr="00637618">
        <w:trPr>
          <w:trHeight w:val="20"/>
        </w:trPr>
        <w:tc>
          <w:tcPr>
            <w:tcW w:w="755" w:type="pct"/>
            <w:vMerge/>
          </w:tcPr>
          <w:p w:rsidR="00637618" w:rsidRPr="00637618" w:rsidRDefault="00637618" w:rsidP="00637618">
            <w:pPr>
              <w:tabs>
                <w:tab w:val="left" w:pos="284"/>
              </w:tabs>
              <w:rPr>
                <w:rFonts w:ascii="Times New Roman" w:eastAsia="Calibri" w:hAnsi="Times New Roman" w:cs="Times New Roman"/>
                <w:sz w:val="12"/>
                <w:szCs w:val="12"/>
              </w:rPr>
            </w:pPr>
          </w:p>
        </w:tc>
        <w:tc>
          <w:tcPr>
            <w:tcW w:w="566" w:type="pct"/>
            <w:vMerge/>
          </w:tcPr>
          <w:p w:rsidR="00637618" w:rsidRPr="00637618" w:rsidRDefault="00637618" w:rsidP="00637618">
            <w:pPr>
              <w:tabs>
                <w:tab w:val="left" w:pos="284"/>
              </w:tabs>
              <w:rPr>
                <w:rFonts w:ascii="Times New Roman" w:eastAsia="Calibri" w:hAnsi="Times New Roman" w:cs="Times New Roman"/>
                <w:sz w:val="12"/>
                <w:szCs w:val="12"/>
              </w:rPr>
            </w:pPr>
          </w:p>
        </w:tc>
        <w:tc>
          <w:tcPr>
            <w:tcW w:w="472"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вспышки</w:t>
            </w:r>
          </w:p>
        </w:tc>
        <w:tc>
          <w:tcPr>
            <w:tcW w:w="47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воспла</w:t>
            </w:r>
            <w:r w:rsidRPr="00637618">
              <w:rPr>
                <w:rFonts w:ascii="Times New Roman" w:eastAsia="Calibri" w:hAnsi="Times New Roman" w:cs="Times New Roman"/>
                <w:sz w:val="12"/>
                <w:szCs w:val="12"/>
              </w:rPr>
              <w:softHyphen/>
              <w:t>менения</w:t>
            </w:r>
          </w:p>
        </w:tc>
        <w:tc>
          <w:tcPr>
            <w:tcW w:w="66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самовос</w:t>
            </w:r>
            <w:r w:rsidRPr="00637618">
              <w:rPr>
                <w:rFonts w:ascii="Times New Roman" w:eastAsia="Calibri" w:hAnsi="Times New Roman" w:cs="Times New Roman"/>
                <w:sz w:val="12"/>
                <w:szCs w:val="12"/>
              </w:rPr>
              <w:softHyphen/>
              <w:t>пламенения</w:t>
            </w:r>
          </w:p>
        </w:tc>
        <w:tc>
          <w:tcPr>
            <w:tcW w:w="943" w:type="pct"/>
            <w:vMerge/>
          </w:tcPr>
          <w:p w:rsidR="00637618" w:rsidRPr="00637618" w:rsidRDefault="00637618" w:rsidP="00637618">
            <w:pPr>
              <w:tabs>
                <w:tab w:val="left" w:pos="284"/>
              </w:tabs>
              <w:rPr>
                <w:rFonts w:ascii="Times New Roman" w:eastAsia="Calibri" w:hAnsi="Times New Roman" w:cs="Times New Roman"/>
                <w:sz w:val="12"/>
                <w:szCs w:val="12"/>
              </w:rPr>
            </w:pPr>
          </w:p>
        </w:tc>
        <w:tc>
          <w:tcPr>
            <w:tcW w:w="705"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нижний</w:t>
            </w:r>
          </w:p>
        </w:tc>
        <w:tc>
          <w:tcPr>
            <w:tcW w:w="427"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верхний</w:t>
            </w:r>
          </w:p>
        </w:tc>
      </w:tr>
      <w:tr w:rsidR="00637618" w:rsidRPr="00637618" w:rsidTr="00637618">
        <w:trPr>
          <w:trHeight w:val="20"/>
        </w:trPr>
        <w:tc>
          <w:tcPr>
            <w:tcW w:w="755"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Нефть</w:t>
            </w:r>
          </w:p>
        </w:tc>
        <w:tc>
          <w:tcPr>
            <w:tcW w:w="566"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ЛВЖ</w:t>
            </w:r>
          </w:p>
        </w:tc>
        <w:tc>
          <w:tcPr>
            <w:tcW w:w="472"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менее 28</w:t>
            </w:r>
          </w:p>
        </w:tc>
        <w:tc>
          <w:tcPr>
            <w:tcW w:w="47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50</w:t>
            </w:r>
          </w:p>
        </w:tc>
        <w:tc>
          <w:tcPr>
            <w:tcW w:w="66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300</w:t>
            </w:r>
          </w:p>
        </w:tc>
        <w:tc>
          <w:tcPr>
            <w:tcW w:w="943"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2,9</w:t>
            </w:r>
          </w:p>
        </w:tc>
        <w:tc>
          <w:tcPr>
            <w:tcW w:w="705"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w:t>
            </w:r>
          </w:p>
        </w:tc>
        <w:tc>
          <w:tcPr>
            <w:tcW w:w="427"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w:t>
            </w:r>
          </w:p>
        </w:tc>
      </w:tr>
      <w:tr w:rsidR="00637618" w:rsidRPr="00637618" w:rsidTr="00637618">
        <w:trPr>
          <w:trHeight w:val="20"/>
        </w:trPr>
        <w:tc>
          <w:tcPr>
            <w:tcW w:w="755"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Углеводородный газ</w:t>
            </w:r>
          </w:p>
        </w:tc>
        <w:tc>
          <w:tcPr>
            <w:tcW w:w="566" w:type="pct"/>
          </w:tcPr>
          <w:p w:rsidR="00637618" w:rsidRPr="00637618" w:rsidRDefault="00637618" w:rsidP="00637618">
            <w:pPr>
              <w:tabs>
                <w:tab w:val="left" w:pos="284"/>
              </w:tabs>
              <w:rPr>
                <w:rFonts w:ascii="Times New Roman" w:eastAsia="Calibri" w:hAnsi="Times New Roman" w:cs="Times New Roman"/>
                <w:sz w:val="12"/>
                <w:szCs w:val="12"/>
              </w:rPr>
            </w:pPr>
            <w:proofErr w:type="gramStart"/>
            <w:r w:rsidRPr="00637618">
              <w:rPr>
                <w:rFonts w:ascii="Times New Roman" w:eastAsia="Calibri" w:hAnsi="Times New Roman" w:cs="Times New Roman"/>
                <w:sz w:val="12"/>
                <w:szCs w:val="12"/>
              </w:rPr>
              <w:t>ГГ</w:t>
            </w:r>
            <w:proofErr w:type="gramEnd"/>
          </w:p>
        </w:tc>
        <w:tc>
          <w:tcPr>
            <w:tcW w:w="472" w:type="pct"/>
          </w:tcPr>
          <w:p w:rsidR="00637618" w:rsidRPr="00637618" w:rsidRDefault="00637618" w:rsidP="00637618">
            <w:pPr>
              <w:tabs>
                <w:tab w:val="left" w:pos="284"/>
              </w:tabs>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w:t>
            </w:r>
          </w:p>
        </w:tc>
        <w:tc>
          <w:tcPr>
            <w:tcW w:w="47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w:t>
            </w:r>
          </w:p>
        </w:tc>
        <w:tc>
          <w:tcPr>
            <w:tcW w:w="661"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246</w:t>
            </w:r>
          </w:p>
        </w:tc>
        <w:tc>
          <w:tcPr>
            <w:tcW w:w="943"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4,3</w:t>
            </w:r>
          </w:p>
        </w:tc>
        <w:tc>
          <w:tcPr>
            <w:tcW w:w="705"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w:t>
            </w:r>
          </w:p>
        </w:tc>
        <w:tc>
          <w:tcPr>
            <w:tcW w:w="427"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w:t>
            </w:r>
          </w:p>
        </w:tc>
      </w:tr>
    </w:tbl>
    <w:p w:rsidR="00637618" w:rsidRDefault="00637618" w:rsidP="00637618">
      <w:pPr>
        <w:tabs>
          <w:tab w:val="left" w:pos="284"/>
        </w:tabs>
        <w:spacing w:after="0" w:line="240" w:lineRule="auto"/>
        <w:jc w:val="both"/>
        <w:rPr>
          <w:rFonts w:ascii="Times New Roman" w:eastAsia="Calibri" w:hAnsi="Times New Roman" w:cs="Times New Roman"/>
          <w:bCs/>
          <w:sz w:val="12"/>
          <w:szCs w:val="12"/>
        </w:rPr>
      </w:pP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По степени токсического воздействия на организм человека газонасыщенная нефть с месторождения относится к III классу опасности, т.е. является умеренно опасным веществом.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 xml:space="preserve">Наличие объектов производственного назначения, линейных объектов, аварии на которых могут привести к возникновению чрезвычайных ситуаций, на проектируемых сооружениях не выявлено. </w:t>
      </w:r>
    </w:p>
    <w:p w:rsid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 xml:space="preserve">Трасса нефтепровода в районе перехода через реку Козловка расположена на расстоянии 0,3 км от железной дороги направлением «Комаро-Умет - Кабановка». Ведомость пересечений представлена таблице </w:t>
      </w:r>
      <w:r w:rsidRPr="00637618">
        <w:rPr>
          <w:rFonts w:ascii="Times New Roman" w:eastAsia="Calibri" w:hAnsi="Times New Roman" w:cs="Times New Roman"/>
          <w:bCs/>
          <w:sz w:val="12"/>
          <w:szCs w:val="12"/>
          <w:lang w:val="en-US"/>
        </w:rPr>
        <w:t>7</w:t>
      </w:r>
      <w:r w:rsidRPr="00637618">
        <w:rPr>
          <w:rFonts w:ascii="Times New Roman" w:eastAsia="Calibri" w:hAnsi="Times New Roman" w:cs="Times New Roman"/>
          <w:bCs/>
          <w:sz w:val="12"/>
          <w:szCs w:val="12"/>
        </w:rPr>
        <w:t>.3.</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bCs/>
          <w:sz w:val="12"/>
          <w:szCs w:val="12"/>
        </w:rPr>
      </w:pPr>
    </w:p>
    <w:p w:rsidR="00637618" w:rsidRPr="00637618" w:rsidRDefault="00637618" w:rsidP="00637618">
      <w:pPr>
        <w:tabs>
          <w:tab w:val="left" w:pos="284"/>
        </w:tabs>
        <w:spacing w:after="0" w:line="240" w:lineRule="auto"/>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Таблица </w:t>
      </w:r>
      <w:r w:rsidRPr="00637618">
        <w:rPr>
          <w:rFonts w:ascii="Times New Roman" w:eastAsia="Calibri" w:hAnsi="Times New Roman" w:cs="Times New Roman"/>
          <w:sz w:val="12"/>
          <w:szCs w:val="12"/>
          <w:lang w:val="en-US"/>
        </w:rPr>
        <w:t>7</w:t>
      </w:r>
      <w:r w:rsidRPr="00637618">
        <w:rPr>
          <w:rFonts w:ascii="Times New Roman" w:eastAsia="Calibri" w:hAnsi="Times New Roman" w:cs="Times New Roman"/>
          <w:sz w:val="12"/>
          <w:szCs w:val="12"/>
        </w:rPr>
        <w:t>.</w:t>
      </w:r>
      <w:r w:rsidRPr="00637618">
        <w:rPr>
          <w:rFonts w:ascii="Times New Roman" w:eastAsia="Calibri" w:hAnsi="Times New Roman" w:cs="Times New Roman"/>
          <w:sz w:val="12"/>
          <w:szCs w:val="12"/>
        </w:rPr>
        <w:fldChar w:fldCharType="begin"/>
      </w:r>
      <w:r w:rsidRPr="00637618">
        <w:rPr>
          <w:rFonts w:ascii="Times New Roman" w:eastAsia="Calibri" w:hAnsi="Times New Roman" w:cs="Times New Roman"/>
          <w:sz w:val="12"/>
          <w:szCs w:val="12"/>
        </w:rPr>
        <w:instrText xml:space="preserve"> SEQ Таблица \* ARABIC \s 1 </w:instrText>
      </w:r>
      <w:r w:rsidRPr="00637618">
        <w:rPr>
          <w:rFonts w:ascii="Times New Roman" w:eastAsia="Calibri" w:hAnsi="Times New Roman" w:cs="Times New Roman"/>
          <w:sz w:val="12"/>
          <w:szCs w:val="12"/>
        </w:rPr>
        <w:fldChar w:fldCharType="separate"/>
      </w:r>
      <w:r w:rsidRPr="00637618">
        <w:rPr>
          <w:rFonts w:ascii="Times New Roman" w:eastAsia="Calibri" w:hAnsi="Times New Roman" w:cs="Times New Roman"/>
          <w:sz w:val="12"/>
          <w:szCs w:val="12"/>
        </w:rPr>
        <w:t>3</w:t>
      </w:r>
      <w:r w:rsidRPr="00637618">
        <w:rPr>
          <w:rFonts w:ascii="Times New Roman" w:eastAsia="Calibri" w:hAnsi="Times New Roman" w:cs="Times New Roman"/>
          <w:sz w:val="12"/>
          <w:szCs w:val="12"/>
        </w:rPr>
        <w:fldChar w:fldCharType="end"/>
      </w:r>
      <w:r w:rsidRPr="00637618">
        <w:rPr>
          <w:rFonts w:ascii="Times New Roman" w:eastAsia="Calibri" w:hAnsi="Times New Roman" w:cs="Times New Roman"/>
          <w:sz w:val="12"/>
          <w:szCs w:val="12"/>
        </w:rPr>
        <w:t xml:space="preserve"> </w:t>
      </w:r>
    </w:p>
    <w:tbl>
      <w:tblPr>
        <w:tblStyle w:val="212"/>
        <w:tblW w:w="7513" w:type="dxa"/>
        <w:tblInd w:w="108" w:type="dxa"/>
        <w:tblLayout w:type="fixed"/>
        <w:tblLook w:val="04A0" w:firstRow="1" w:lastRow="0" w:firstColumn="1" w:lastColumn="0" w:noHBand="0" w:noVBand="1"/>
      </w:tblPr>
      <w:tblGrid>
        <w:gridCol w:w="557"/>
        <w:gridCol w:w="684"/>
        <w:gridCol w:w="627"/>
        <w:gridCol w:w="479"/>
        <w:gridCol w:w="613"/>
        <w:gridCol w:w="1621"/>
        <w:gridCol w:w="678"/>
        <w:gridCol w:w="777"/>
        <w:gridCol w:w="747"/>
        <w:gridCol w:w="730"/>
      </w:tblGrid>
      <w:tr w:rsidR="00637618" w:rsidRPr="00637618" w:rsidTr="00637618">
        <w:trPr>
          <w:trHeight w:val="20"/>
        </w:trPr>
        <w:tc>
          <w:tcPr>
            <w:tcW w:w="5000" w:type="pct"/>
            <w:gridSpan w:val="10"/>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Трасса напорного нефтепровода (переход через </w:t>
            </w:r>
            <w:proofErr w:type="gramStart"/>
            <w:r w:rsidRPr="00637618">
              <w:rPr>
                <w:rFonts w:ascii="Times New Roman" w:eastAsia="Calibri" w:hAnsi="Times New Roman" w:cs="Times New Roman"/>
                <w:sz w:val="12"/>
                <w:szCs w:val="12"/>
              </w:rPr>
              <w:t>р</w:t>
            </w:r>
            <w:proofErr w:type="gramEnd"/>
            <w:r w:rsidRPr="00637618">
              <w:rPr>
                <w:rFonts w:ascii="Times New Roman" w:eastAsia="Calibri" w:hAnsi="Times New Roman" w:cs="Times New Roman"/>
                <w:sz w:val="12"/>
                <w:szCs w:val="12"/>
              </w:rPr>
              <w:t xml:space="preserve"> Козловка)</w:t>
            </w:r>
          </w:p>
        </w:tc>
      </w:tr>
      <w:tr w:rsidR="00637618" w:rsidRPr="00637618" w:rsidTr="00637618">
        <w:trPr>
          <w:trHeight w:val="20"/>
        </w:trPr>
        <w:tc>
          <w:tcPr>
            <w:tcW w:w="371"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п.п.</w:t>
            </w:r>
          </w:p>
        </w:tc>
        <w:tc>
          <w:tcPr>
            <w:tcW w:w="455"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перехода</w:t>
            </w:r>
          </w:p>
        </w:tc>
        <w:tc>
          <w:tcPr>
            <w:tcW w:w="417" w:type="pct"/>
          </w:tcPr>
          <w:p w:rsidR="00637618" w:rsidRPr="00637618" w:rsidRDefault="00637618" w:rsidP="00637618">
            <w:pPr>
              <w:tabs>
                <w:tab w:val="left" w:pos="284"/>
              </w:tabs>
              <w:jc w:val="both"/>
              <w:rPr>
                <w:rFonts w:ascii="Times New Roman" w:eastAsia="Calibri" w:hAnsi="Times New Roman" w:cs="Times New Roman"/>
                <w:sz w:val="12"/>
                <w:szCs w:val="12"/>
              </w:rPr>
            </w:pPr>
            <w:proofErr w:type="gramStart"/>
            <w:r w:rsidRPr="00637618">
              <w:rPr>
                <w:rFonts w:ascii="Times New Roman" w:eastAsia="Calibri" w:hAnsi="Times New Roman" w:cs="Times New Roman"/>
                <w:sz w:val="12"/>
                <w:szCs w:val="12"/>
              </w:rPr>
              <w:t>км</w:t>
            </w:r>
            <w:proofErr w:type="gramEnd"/>
            <w:r w:rsidRPr="00637618">
              <w:rPr>
                <w:rFonts w:ascii="Times New Roman" w:eastAsia="Calibri" w:hAnsi="Times New Roman" w:cs="Times New Roman"/>
                <w:sz w:val="12"/>
                <w:szCs w:val="12"/>
              </w:rPr>
              <w:t xml:space="preserve"> по трассе</w:t>
            </w:r>
          </w:p>
        </w:tc>
        <w:tc>
          <w:tcPr>
            <w:tcW w:w="319"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ПК</w:t>
            </w:r>
          </w:p>
        </w:tc>
        <w:tc>
          <w:tcPr>
            <w:tcW w:w="408"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Плюс</w:t>
            </w:r>
          </w:p>
        </w:tc>
        <w:tc>
          <w:tcPr>
            <w:tcW w:w="1079"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Наименование водотока</w:t>
            </w:r>
          </w:p>
        </w:tc>
        <w:tc>
          <w:tcPr>
            <w:tcW w:w="451"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Урез вод, </w:t>
            </w:r>
            <w:proofErr w:type="gramStart"/>
            <w:r w:rsidRPr="00637618">
              <w:rPr>
                <w:rFonts w:ascii="Times New Roman" w:eastAsia="Calibri" w:hAnsi="Times New Roman" w:cs="Times New Roman"/>
                <w:sz w:val="12"/>
                <w:szCs w:val="12"/>
              </w:rPr>
              <w:t>м</w:t>
            </w:r>
            <w:proofErr w:type="gramEnd"/>
          </w:p>
        </w:tc>
        <w:tc>
          <w:tcPr>
            <w:tcW w:w="517"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Глубина, </w:t>
            </w:r>
            <w:proofErr w:type="gramStart"/>
            <w:r w:rsidRPr="00637618">
              <w:rPr>
                <w:rFonts w:ascii="Times New Roman" w:eastAsia="Calibri" w:hAnsi="Times New Roman" w:cs="Times New Roman"/>
                <w:sz w:val="12"/>
                <w:szCs w:val="12"/>
              </w:rPr>
              <w:t>м</w:t>
            </w:r>
            <w:proofErr w:type="gramEnd"/>
          </w:p>
        </w:tc>
        <w:tc>
          <w:tcPr>
            <w:tcW w:w="497"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Ширина, </w:t>
            </w:r>
            <w:proofErr w:type="gramStart"/>
            <w:r w:rsidRPr="00637618">
              <w:rPr>
                <w:rFonts w:ascii="Times New Roman" w:eastAsia="Calibri" w:hAnsi="Times New Roman" w:cs="Times New Roman"/>
                <w:sz w:val="12"/>
                <w:szCs w:val="12"/>
              </w:rPr>
              <w:t>м</w:t>
            </w:r>
            <w:proofErr w:type="gramEnd"/>
          </w:p>
        </w:tc>
        <w:tc>
          <w:tcPr>
            <w:tcW w:w="486"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Скорость течение, м/</w:t>
            </w:r>
            <w:proofErr w:type="gramStart"/>
            <w:r w:rsidRPr="00637618">
              <w:rPr>
                <w:rFonts w:ascii="Times New Roman" w:eastAsia="Calibri" w:hAnsi="Times New Roman" w:cs="Times New Roman"/>
                <w:sz w:val="12"/>
                <w:szCs w:val="12"/>
              </w:rPr>
              <w:t>с</w:t>
            </w:r>
            <w:proofErr w:type="gramEnd"/>
          </w:p>
        </w:tc>
      </w:tr>
      <w:tr w:rsidR="00637618" w:rsidRPr="00637618" w:rsidTr="00637618">
        <w:trPr>
          <w:trHeight w:val="20"/>
        </w:trPr>
        <w:tc>
          <w:tcPr>
            <w:tcW w:w="371"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1</w:t>
            </w:r>
          </w:p>
        </w:tc>
        <w:tc>
          <w:tcPr>
            <w:tcW w:w="455"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1</w:t>
            </w:r>
          </w:p>
        </w:tc>
        <w:tc>
          <w:tcPr>
            <w:tcW w:w="417"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1</w:t>
            </w:r>
          </w:p>
        </w:tc>
        <w:tc>
          <w:tcPr>
            <w:tcW w:w="319"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2</w:t>
            </w:r>
          </w:p>
        </w:tc>
        <w:tc>
          <w:tcPr>
            <w:tcW w:w="408"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40,4</w:t>
            </w:r>
          </w:p>
        </w:tc>
        <w:tc>
          <w:tcPr>
            <w:tcW w:w="1079"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Река Козловка</w:t>
            </w:r>
          </w:p>
        </w:tc>
        <w:tc>
          <w:tcPr>
            <w:tcW w:w="451"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74,74</w:t>
            </w:r>
          </w:p>
        </w:tc>
        <w:tc>
          <w:tcPr>
            <w:tcW w:w="517"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1.8</w:t>
            </w:r>
          </w:p>
        </w:tc>
        <w:tc>
          <w:tcPr>
            <w:tcW w:w="497"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17,7</w:t>
            </w:r>
          </w:p>
        </w:tc>
        <w:tc>
          <w:tcPr>
            <w:tcW w:w="486" w:type="pct"/>
          </w:tcPr>
          <w:p w:rsidR="00637618" w:rsidRPr="00637618" w:rsidRDefault="00637618" w:rsidP="00637618">
            <w:pPr>
              <w:tabs>
                <w:tab w:val="left" w:pos="284"/>
              </w:tabs>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0, 2</w:t>
            </w:r>
          </w:p>
        </w:tc>
      </w:tr>
    </w:tbl>
    <w:p w:rsidR="00637618" w:rsidRPr="00637618" w:rsidRDefault="00637618" w:rsidP="00637618">
      <w:pPr>
        <w:tabs>
          <w:tab w:val="left" w:pos="284"/>
        </w:tabs>
        <w:spacing w:after="0" w:line="240" w:lineRule="auto"/>
        <w:jc w:val="both"/>
        <w:rPr>
          <w:rFonts w:ascii="Times New Roman" w:eastAsia="Calibri" w:hAnsi="Times New Roman" w:cs="Times New Roman"/>
          <w:sz w:val="12"/>
          <w:szCs w:val="12"/>
        </w:rPr>
      </w:pP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Численность производственного персонала, обслуживающего проектируемые сооружения, составляет 2 человека. Для выполнения регламентных производственных операций на проектируемых сооружениях осуществляется периодический выезд обслуживающего персонала, который находится на объекте в течение непродолжительного времени. В случае возникновения на объекте аварий с последующим воздействием поражающих факторов существует возможность попадания в зону данного воздействия работников по эксплуатации и обслуживанию объекта. В зависимости от места аварии, на площадке скважины или по трассе трубопровода, в зоне теплового, ударного воздействия могут оказаться оператор по добыче нефти и газа (не более одного человека) или трубопроводчик линейный (не более одного человека).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При проведении ремонтно-восстановительных работ в случае аварийной разгерметизации трубопровода в зоне действия поражающих факторов в результате развития аварии, сопровождающейся взрывом и/или пожаром, с учетом охраны может оказаться 3 человека.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При аварийной ситуации на автодороге, с проливом АХОВ в зоне химического воздействия вторичным облаком хлора может оказаться обслуживающий персонал, временно находящийся на территории напорного нефтепровода. В зоне химического воздействия вторичным облаком аммиака может оказаться обслуживающий персонал, временно находящийся на территории объекта проектирования.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Ближайшие населенные пункты к проектируемым сооружениям (п. Нижняя Козловка, п. Кабановка, п. Сидоровка) расположены за пределами расчетных зон возможного теплового и ударного воздействия при авариях на проектируемых сооружениях.</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Заменяемый участок нефтепровода не попадает под требования п. 6.5 СП 165.1325800.2014, в связи с этим оценка риска чрезвычайных ситуаций для данного участка не производилась.</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63761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637618">
        <w:rPr>
          <w:rFonts w:ascii="Times New Roman" w:eastAsia="Calibri" w:hAnsi="Times New Roman" w:cs="Times New Roman"/>
          <w:sz w:val="12"/>
          <w:szCs w:val="12"/>
        </w:rPr>
        <w:t>природно-климатическим</w:t>
      </w:r>
      <w:proofErr w:type="gramEnd"/>
      <w:r w:rsidRPr="00637618">
        <w:rPr>
          <w:rFonts w:ascii="Times New Roman" w:eastAsia="Calibri" w:hAnsi="Times New Roman" w:cs="Times New Roman"/>
          <w:sz w:val="12"/>
          <w:szCs w:val="12"/>
        </w:rPr>
        <w:t xml:space="preserve"> и геологическим условия района строительства;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материальное исполнение участки нефтепровода трубопровода принято из стали повышенной коррозионной стойкости (стойкой к СКРН), класс прочности КП360;</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подземные участки трубопровода выполнены с заводским изоляционным покрытием усиленного типа;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рабочее давление трубопровода принято с учетом максимально возможного давления, развиваемого насосом при работе на закрытую задвижку;</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трубопровод укладывается на глубину не менее 1,0 м до верхней образующей трубы;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контроль сварных стыков;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промывка и очистка внутренней полости трубопровода по окончании строительно-монтажных работ;</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испытание трубопровода на прочность и герметичность гидравлическим способом;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установка по трассе трубопровода опознавательных знаков;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защита трубопровода от внутренней и почвенной коррозии;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защита от атмосферной коррозии наружной поверхности трубопроводов, арматуры и металлоконструкций;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электрохимзащита трубопровода.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Состав рекомендуемого комплекса организационных мероприятий: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соблюдение технологических режимов эксплуатации сооружений;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 xml:space="preserve">постоянный </w:t>
      </w:r>
      <w:proofErr w:type="gramStart"/>
      <w:r w:rsidRPr="00637618">
        <w:rPr>
          <w:rFonts w:ascii="Times New Roman" w:eastAsia="Calibri" w:hAnsi="Times New Roman" w:cs="Times New Roman"/>
          <w:sz w:val="12"/>
          <w:szCs w:val="12"/>
        </w:rPr>
        <w:t>контроль за</w:t>
      </w:r>
      <w:proofErr w:type="gramEnd"/>
      <w:r w:rsidRPr="00637618">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w:t>
      </w:r>
      <w:r>
        <w:rPr>
          <w:rFonts w:ascii="Times New Roman" w:eastAsia="Calibri" w:hAnsi="Times New Roman" w:cs="Times New Roman"/>
          <w:sz w:val="12"/>
          <w:szCs w:val="12"/>
        </w:rPr>
        <w:t xml:space="preserve"> уровне технического оснащения.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размещение сооружений с учетом категории по взрывопожароопасности, с обеспечением необходимых по нормам разрывов;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установка пригруза на нефтепроводе при переходе через реку;</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установка на обоих берегах реки запорной арматуры, класса герметичности затвора «А».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применение кабельной продукции, не распространяющей горение при групповой прокладке, с низким дым</w:t>
      </w:r>
      <w:proofErr w:type="gramStart"/>
      <w:r w:rsidRPr="00637618">
        <w:rPr>
          <w:rFonts w:ascii="Times New Roman" w:eastAsia="Calibri" w:hAnsi="Times New Roman" w:cs="Times New Roman"/>
          <w:sz w:val="12"/>
          <w:szCs w:val="12"/>
        </w:rPr>
        <w:t>о-</w:t>
      </w:r>
      <w:proofErr w:type="gramEnd"/>
      <w:r w:rsidRPr="00637618">
        <w:rPr>
          <w:rFonts w:ascii="Times New Roman" w:eastAsia="Calibri" w:hAnsi="Times New Roman" w:cs="Times New Roman"/>
          <w:sz w:val="12"/>
          <w:szCs w:val="12"/>
        </w:rPr>
        <w:t xml:space="preserve"> и газовыделением;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оснащение системой телемеханизации;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освобождение трубопроводов от нефти во время ремонтных работ;</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637618">
        <w:rPr>
          <w:rFonts w:ascii="Times New Roman" w:eastAsia="Calibri" w:hAnsi="Times New Roman" w:cs="Times New Roman"/>
          <w:sz w:val="12"/>
          <w:szCs w:val="12"/>
        </w:rPr>
        <w:t>обучение по предупреждению</w:t>
      </w:r>
      <w:proofErr w:type="gramEnd"/>
      <w:r w:rsidRPr="00637618">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637618">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637618">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Ближайшим подразделением пожарной охраны к проектируемому объекту является подразделение пожарной ведомственная пожарная часть ПЧ-175 ООО «РН-Пожарная безопасность», которая дислоцируется в поселке Суходол Сергиевского района Самарской области.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Тушение пожара до прибытия дежурного караула пожарной части осуществляется первичными средствами пожаротушения.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lastRenderedPageBreak/>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Контроль состояния воздушной среды при обслуживании, проведении аварийных и ремонтных работ на нефтепроводе осуществления индивидуальными переносными газоанализаторами во взрывозащищенном исполнении.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Для защиты персонала, проектируемого технологического оборудования и сооружений предусматривается: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подземная прокладка нефтепровода;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размещение проектируемых сооружений с учетом категории по взрывопожароопасности и с обеспечением необходимых по нормам проходов и с учетом требуемых противопожарных разрывов;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637618">
        <w:rPr>
          <w:rFonts w:ascii="Times New Roman" w:eastAsia="Calibri" w:hAnsi="Times New Roman" w:cs="Times New Roman"/>
          <w:sz w:val="12"/>
          <w:szCs w:val="12"/>
        </w:rPr>
        <w:t>природно-климатическим</w:t>
      </w:r>
      <w:proofErr w:type="gramEnd"/>
      <w:r w:rsidRPr="00637618">
        <w:rPr>
          <w:rFonts w:ascii="Times New Roman" w:eastAsia="Calibri" w:hAnsi="Times New Roman" w:cs="Times New Roman"/>
          <w:sz w:val="12"/>
          <w:szCs w:val="12"/>
        </w:rPr>
        <w:t xml:space="preserve"> и геологическим условия района строительства;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опорные конструкции приняты несгораемыми;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эвакуация персонала из зоны поражения.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Основными способами защиты персонала от воздействия АХОВ в условиях химического заражения являются: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обучение персонала порядку и правилам поведения в условиях возникновения аварий с АХОВ;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637618">
        <w:rPr>
          <w:rFonts w:ascii="Times New Roman" w:eastAsia="Calibri" w:hAnsi="Times New Roman" w:cs="Times New Roman"/>
          <w:sz w:val="12"/>
          <w:szCs w:val="12"/>
        </w:rPr>
        <w:t>контроль за</w:t>
      </w:r>
      <w:proofErr w:type="gramEnd"/>
      <w:r w:rsidRPr="00637618">
        <w:rPr>
          <w:rFonts w:ascii="Times New Roman" w:eastAsia="Calibri" w:hAnsi="Times New Roman" w:cs="Times New Roman"/>
          <w:sz w:val="12"/>
          <w:szCs w:val="12"/>
        </w:rPr>
        <w:t xml:space="preserve"> содержанием в воздухе опасных веществ переносными газоанализаторами;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обеспечение обслуживающего персонала средствами индивидуальной защиты;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использование индивидуальных средств защиты;</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прогнозирование зон действия поражающих факторов возможных аварий;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своевременное оповещение обслуживающего персонала об авариях с АХОВ;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эвакуация персонала из зоны заражения.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7.4.</w:t>
      </w:r>
    </w:p>
    <w:p w:rsidR="00637618" w:rsidRDefault="00637618" w:rsidP="003406AE">
      <w:pPr>
        <w:tabs>
          <w:tab w:val="left" w:pos="284"/>
        </w:tabs>
        <w:spacing w:after="0" w:line="240" w:lineRule="auto"/>
        <w:jc w:val="both"/>
        <w:rPr>
          <w:rFonts w:ascii="Times New Roman" w:eastAsia="Calibri" w:hAnsi="Times New Roman" w:cs="Times New Roman"/>
          <w:sz w:val="12"/>
          <w:szCs w:val="12"/>
        </w:rPr>
      </w:pPr>
    </w:p>
    <w:p w:rsidR="00765546"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Таблица 7.4</w:t>
      </w:r>
    </w:p>
    <w:tbl>
      <w:tblPr>
        <w:tblStyle w:val="212"/>
        <w:tblW w:w="7513" w:type="dxa"/>
        <w:tblInd w:w="108" w:type="dxa"/>
        <w:tblLook w:val="01E0" w:firstRow="1" w:lastRow="1" w:firstColumn="1" w:lastColumn="1" w:noHBand="0" w:noVBand="0"/>
      </w:tblPr>
      <w:tblGrid>
        <w:gridCol w:w="1418"/>
        <w:gridCol w:w="6095"/>
      </w:tblGrid>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bCs/>
                <w:sz w:val="12"/>
                <w:szCs w:val="12"/>
                <w:lang w:val="x-none"/>
              </w:rPr>
            </w:pPr>
            <w:r w:rsidRPr="00637618">
              <w:rPr>
                <w:rFonts w:ascii="Times New Roman" w:eastAsia="Calibri" w:hAnsi="Times New Roman" w:cs="Times New Roman"/>
                <w:bCs/>
                <w:sz w:val="12"/>
                <w:szCs w:val="12"/>
                <w:lang w:val="x-none"/>
              </w:rPr>
              <w:t>Наименование природного процесса, опасного природного явления</w:t>
            </w:r>
          </w:p>
        </w:tc>
        <w:tc>
          <w:tcPr>
            <w:tcW w:w="4056" w:type="pct"/>
          </w:tcPr>
          <w:p w:rsidR="00637618" w:rsidRPr="00637618" w:rsidRDefault="00637618" w:rsidP="00637618">
            <w:pPr>
              <w:tabs>
                <w:tab w:val="left" w:pos="284"/>
              </w:tabs>
              <w:rPr>
                <w:rFonts w:ascii="Times New Roman" w:eastAsia="Calibri" w:hAnsi="Times New Roman" w:cs="Times New Roman"/>
                <w:bCs/>
                <w:sz w:val="12"/>
                <w:szCs w:val="12"/>
                <w:lang w:val="x-none"/>
              </w:rPr>
            </w:pPr>
            <w:r w:rsidRPr="00637618">
              <w:rPr>
                <w:rFonts w:ascii="Times New Roman" w:eastAsia="Calibri" w:hAnsi="Times New Roman" w:cs="Times New Roman"/>
                <w:bCs/>
                <w:sz w:val="12"/>
                <w:szCs w:val="12"/>
                <w:lang w:val="x-none"/>
              </w:rPr>
              <w:t>Мероприятия по инженерной защите</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Сильный ветер</w:t>
            </w:r>
          </w:p>
        </w:tc>
        <w:tc>
          <w:tcPr>
            <w:tcW w:w="4056" w:type="pct"/>
          </w:tcPr>
          <w:p w:rsidR="00637618" w:rsidRPr="00637618" w:rsidRDefault="00637618" w:rsidP="00637618">
            <w:pPr>
              <w:tabs>
                <w:tab w:val="left" w:pos="284"/>
              </w:tabs>
              <w:rPr>
                <w:rFonts w:ascii="Times New Roman" w:eastAsia="Calibri" w:hAnsi="Times New Roman" w:cs="Times New Roman"/>
                <w:bCs/>
                <w:sz w:val="12"/>
                <w:szCs w:val="12"/>
              </w:rPr>
            </w:pPr>
            <w:r w:rsidRPr="00637618">
              <w:rPr>
                <w:rFonts w:ascii="Times New Roman" w:eastAsia="Calibri" w:hAnsi="Times New Roman" w:cs="Times New Roman"/>
                <w:sz w:val="12"/>
                <w:szCs w:val="12"/>
              </w:rPr>
              <w:t>Строительство проектируемого объекта ведется с учетом района по ветровым нагрузкам. Подземная прокладка трубопровода. Для предотвращения повреждения кабелей ЭХЗ прокладка их осуществляется в траншее на глубине 0,7 м. Закрепление стоек в свайном фундаменте бетоном класса прочности В15 марками.</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Сильный ливень</w:t>
            </w:r>
          </w:p>
        </w:tc>
        <w:tc>
          <w:tcPr>
            <w:tcW w:w="4056"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Отвод поверхностных вод по естественному и спланированному рельефу в сторону естественного понижения. </w:t>
            </w:r>
          </w:p>
          <w:p w:rsidR="00637618" w:rsidRPr="00637618" w:rsidRDefault="00637618" w:rsidP="00637618">
            <w:pPr>
              <w:tabs>
                <w:tab w:val="left" w:pos="284"/>
              </w:tabs>
              <w:rPr>
                <w:rFonts w:ascii="Times New Roman" w:eastAsia="Calibri" w:hAnsi="Times New Roman" w:cs="Times New Roman"/>
                <w:bCs/>
                <w:sz w:val="12"/>
                <w:szCs w:val="12"/>
              </w:rPr>
            </w:pPr>
            <w:r w:rsidRPr="00637618">
              <w:rPr>
                <w:rFonts w:ascii="Times New Roman" w:eastAsia="Calibri" w:hAnsi="Times New Roman" w:cs="Times New Roman"/>
                <w:bCs/>
                <w:sz w:val="12"/>
                <w:szCs w:val="12"/>
              </w:rPr>
              <w:t>Для защиты котлованов от попадания в них ливневых вод, ухудшающих условия работы закрепления, предусматривается устройство глиняного замка.</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Подтопление</w:t>
            </w:r>
          </w:p>
        </w:tc>
        <w:tc>
          <w:tcPr>
            <w:tcW w:w="4056"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Материальное исполнение нефтепровода принято из стали повышенной коррозионной стойкости. Применение бетона марки по водонепроницаемости – W6, W4. Поверхности железобетонных стоек СОН покрываются кремнийорганической эмалью КО-174 в два слоя. Установка пригруза на нефтепроводе при переходе через реку.</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Сильный снег</w:t>
            </w:r>
          </w:p>
        </w:tc>
        <w:tc>
          <w:tcPr>
            <w:tcW w:w="4056"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Сильный мороз</w:t>
            </w:r>
          </w:p>
        </w:tc>
        <w:tc>
          <w:tcPr>
            <w:tcW w:w="4056"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Подземная прокладка трубопровода. Применение бетона марки по морозостойкости F200.</w:t>
            </w:r>
          </w:p>
        </w:tc>
      </w:tr>
      <w:tr w:rsidR="00637618" w:rsidRPr="00637618" w:rsidTr="00637618">
        <w:trPr>
          <w:trHeight w:val="20"/>
        </w:trPr>
        <w:tc>
          <w:tcPr>
            <w:tcW w:w="944" w:type="pct"/>
          </w:tcPr>
          <w:p w:rsidR="00637618" w:rsidRPr="00637618" w:rsidRDefault="00637618" w:rsidP="00637618">
            <w:pPr>
              <w:tabs>
                <w:tab w:val="left" w:pos="284"/>
              </w:tabs>
              <w:rPr>
                <w:rFonts w:ascii="Times New Roman" w:eastAsia="Calibri" w:hAnsi="Times New Roman" w:cs="Times New Roman"/>
                <w:sz w:val="12"/>
                <w:szCs w:val="12"/>
              </w:rPr>
            </w:pPr>
            <w:r w:rsidRPr="00637618">
              <w:rPr>
                <w:rFonts w:ascii="Times New Roman" w:eastAsia="Calibri" w:hAnsi="Times New Roman" w:cs="Times New Roman"/>
                <w:sz w:val="12"/>
                <w:szCs w:val="12"/>
              </w:rPr>
              <w:t>Пучение грунтов</w:t>
            </w:r>
          </w:p>
        </w:tc>
        <w:tc>
          <w:tcPr>
            <w:tcW w:w="4056" w:type="pct"/>
          </w:tcPr>
          <w:p w:rsidR="00637618" w:rsidRPr="00637618" w:rsidRDefault="00637618" w:rsidP="00637618">
            <w:pPr>
              <w:tabs>
                <w:tab w:val="left" w:pos="284"/>
              </w:tabs>
              <w:rPr>
                <w:rFonts w:ascii="Times New Roman" w:eastAsia="Calibri" w:hAnsi="Times New Roman" w:cs="Times New Roman"/>
                <w:bCs/>
                <w:sz w:val="12"/>
                <w:szCs w:val="12"/>
              </w:rPr>
            </w:pPr>
            <w:r w:rsidRPr="00637618">
              <w:rPr>
                <w:rFonts w:ascii="Times New Roman" w:eastAsia="Calibri" w:hAnsi="Times New Roman" w:cs="Times New Roman"/>
                <w:sz w:val="12"/>
                <w:szCs w:val="12"/>
              </w:rPr>
              <w:t xml:space="preserve">Для обратной засыпки, подсыпок применять непучинистый, непросадочный, ненабухающий грунт, </w:t>
            </w:r>
            <w:r w:rsidRPr="00637618">
              <w:rPr>
                <w:rFonts w:ascii="Times New Roman" w:eastAsia="Calibri" w:hAnsi="Times New Roman" w:cs="Times New Roman"/>
                <w:bCs/>
                <w:sz w:val="12"/>
                <w:szCs w:val="12"/>
              </w:rPr>
              <w:t xml:space="preserve">уплотнение производить в соответствии с требованиями п. 17 </w:t>
            </w:r>
            <w:hyperlink r:id="rId133" w:tooltip="СП 45.13330.2012 Земляные сооружения, основания и фундаменты &#10;C 01.01.2013 действует." w:history="1">
              <w:r w:rsidRPr="00637618">
                <w:rPr>
                  <w:rStyle w:val="af1"/>
                  <w:rFonts w:ascii="Times New Roman" w:eastAsia="Calibri" w:hAnsi="Times New Roman" w:cs="Times New Roman"/>
                  <w:bCs/>
                  <w:sz w:val="12"/>
                  <w:szCs w:val="12"/>
                </w:rPr>
                <w:t>СП 45.13330</w:t>
              </w:r>
            </w:hyperlink>
            <w:r w:rsidRPr="00637618">
              <w:rPr>
                <w:rFonts w:ascii="Times New Roman" w:eastAsia="Calibri" w:hAnsi="Times New Roman" w:cs="Times New Roman"/>
                <w:bCs/>
                <w:sz w:val="12"/>
                <w:szCs w:val="12"/>
              </w:rPr>
              <w:t xml:space="preserve">.2017 с коэффициентом уплотнения </w:t>
            </w:r>
            <w:r w:rsidRPr="00637618">
              <w:rPr>
                <w:rFonts w:ascii="Times New Roman" w:eastAsia="Calibri" w:hAnsi="Times New Roman" w:cs="Times New Roman"/>
                <w:bCs/>
                <w:iCs/>
                <w:sz w:val="12"/>
                <w:szCs w:val="12"/>
              </w:rPr>
              <w:t>k</w:t>
            </w:r>
            <w:r w:rsidRPr="00637618">
              <w:rPr>
                <w:rFonts w:ascii="Times New Roman" w:eastAsia="Calibri" w:hAnsi="Times New Roman" w:cs="Times New Roman"/>
                <w:bCs/>
                <w:iCs/>
                <w:sz w:val="12"/>
                <w:szCs w:val="12"/>
                <w:vertAlign w:val="subscript"/>
              </w:rPr>
              <w:t>y</w:t>
            </w:r>
            <w:r w:rsidRPr="00637618">
              <w:rPr>
                <w:rFonts w:ascii="Times New Roman" w:eastAsia="Calibri" w:hAnsi="Times New Roman" w:cs="Times New Roman"/>
                <w:bCs/>
                <w:iCs/>
                <w:sz w:val="12"/>
                <w:szCs w:val="12"/>
              </w:rPr>
              <w:t xml:space="preserve"> </w:t>
            </w:r>
            <w:r w:rsidRPr="00637618">
              <w:rPr>
                <w:rFonts w:ascii="Times New Roman" w:eastAsia="Calibri" w:hAnsi="Times New Roman" w:cs="Times New Roman"/>
                <w:bCs/>
                <w:sz w:val="12"/>
                <w:szCs w:val="12"/>
              </w:rPr>
              <w:t>не менее 0,95.</w:t>
            </w:r>
          </w:p>
        </w:tc>
      </w:tr>
    </w:tbl>
    <w:p w:rsidR="00765546" w:rsidRDefault="00765546" w:rsidP="00637618">
      <w:pPr>
        <w:tabs>
          <w:tab w:val="left" w:pos="284"/>
        </w:tabs>
        <w:spacing w:after="0" w:line="240" w:lineRule="auto"/>
        <w:jc w:val="both"/>
        <w:rPr>
          <w:rFonts w:ascii="Times New Roman" w:eastAsia="Calibri" w:hAnsi="Times New Roman" w:cs="Times New Roman"/>
          <w:sz w:val="12"/>
          <w:szCs w:val="12"/>
        </w:rPr>
      </w:pP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АО «Самаранефтегаз» располагает всеми необходимыми резервами материальных ресурсов для ликвидации возможных ЧС природного и техногенного характера. Приказ о создании финансовых и материальных ресурсов, номенклатура пополняемого материально-технического резерва </w:t>
      </w:r>
      <w:proofErr w:type="gramStart"/>
      <w:r w:rsidRPr="00637618">
        <w:rPr>
          <w:rFonts w:ascii="Times New Roman" w:eastAsia="Calibri" w:hAnsi="Times New Roman" w:cs="Times New Roman"/>
          <w:sz w:val="12"/>
          <w:szCs w:val="12"/>
        </w:rPr>
        <w:t>приведены в приложении В. Указанный резерв материальных средств является</w:t>
      </w:r>
      <w:proofErr w:type="gramEnd"/>
      <w:r w:rsidRPr="00637618">
        <w:rPr>
          <w:rFonts w:ascii="Times New Roman" w:eastAsia="Calibri" w:hAnsi="Times New Roman" w:cs="Times New Roman"/>
          <w:sz w:val="12"/>
          <w:szCs w:val="12"/>
        </w:rPr>
        <w:t xml:space="preserve"> достаточным и обеспечивает возможность ликвидации аварийных ситуаций на проектируемом объекте.</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При необходимости, для ликвидации (локализации) аварий и их последствий в случаях ЧС привлекаются технические средства и силы специализированных организаций, с которыми заключены следующие договора: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договор с Федеральным государственным учреждением Аварийно-спасательным формированием «Северо-Восточная противофонтанная военизированная часть» (ФГУ АСФ «СВПФВЧ») на выполнение комплекса услуг по противофонтанному и газоспасательному обслуживанию объектов нефтедобычи: профилактическая работа по обеспечению противофонтанной и газовой безопасности на объектах нефтегазодобычи, работы по ликвидации открытых нефтяных и газовых фонтанов, проведение аварийно-технических работ в газовзрывоопасной среде, требующие применения средств индивидуальной защиты и специального оборудования;</w:t>
      </w:r>
      <w:proofErr w:type="gramEnd"/>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договор с ООО «РН-Сервис-Экология» на оказание природоохранных услуг (мероприятия по ликвидации разливов нефтесодержащей жидкости);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договор с ООО «РН-Пожарная безопасность» на пожарно-профилактическое обслуживание объектов, оперативное реагирование на возникающие пожары, проведение действий по их тушению имеющимися силами и средствами.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Решение о привлечении специализированных служб и формирований принимается КЧС АО «Самаранефтегаз», исходя из условий оперативной обстановки и масштабов аварии.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Основными задачами системы оповещения являются: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доведения сообщений об аварии до руководства, обслуживающего персонала и личного состава аварийных формирований и проведение их сбора для решения вопросов по ее ликвидации;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принятие первоочередных мер в аварийной ситуации по спасению персонала, безаварийной остановке производства и локализации аварии.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Средствами получения информации об аварии на проектируемом объекте являются: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сигналы системы телемеханики;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сообщение от первого обнаружившего (очевидца, пострадавшего, анонимного источника) аварийную ситуацию.</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lastRenderedPageBreak/>
        <w:t>Обслуживающий персонал обеспечен портативной радиостанцией и сотовой связью, c использованием которых обеспечивается связь во время выездов на объект проектирования. Работа радиостанции обеспечивается базовыми станциями существующей сети радиотелефонной связи АО «Самаранефтегаз». Организация сотовой связи обеспечивается существующей сетью оператора GSM/GPRS-связи ПАО «Мегафон».</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В случае возникновения ЧС на проектируемом объекте порядок оповещения предусматривается по следующей схеме:</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первый обнаруживший (очевидец, пострадавший, анонимный источник) аварийную ситуацию по средствам радиосвязи, сотовой связи, речевого сообщения информирует дежурного оператора УПСВ «Екатериновская», диспетчера ЦЭРТ-1;</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оператор, получив сигнал о ЧС, немедленно оповещает:</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 средствам телефонной связи, радиосвязи, сотовой связи начальника, мастера УПСВ;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 средствам телефонной связи дежурного оператора УПСВ «Екатериновская», диспетчера ЦЭРТ-1;</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 средствам радиосвязи, сотовой связи персонал, находящийся на трассе нефтепровода;</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по средствам телефонной связи диспетчера ПЧ-175 ООО «РН-Пожарная безопасность» (при необходимости), дежурного скорой медицинской помощи (при необходимости);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диспетчер ЦЭРТ-1 получив сигнал о ЧС, немедленно оповещает по средствам телефонной связи начальника ЦЭРТ-1, дежурного оператора УПСВ «Екатериновская», дежурного оператора УПСВ «Козловская», диспетчера РИТС СГМ, диспетчера ПЧ-175 ООО «РН-Пожарная безопасность» (при необходимости), дежурного скорой медицинской помощи (при необходимости);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диспетчер РИТС СГМ, получив сигнал о ЧС, немедленно оповещает по средствам телефонной связи начальника смены ЦИТС АО «Самаранефтегаз» начальник смены ЦИТС, получив сигнал о ЧС, немедленно оповещает по средствам телефонной связи начальника ЦИТС;</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диспетчер ДДС по указанию начальника смены ЦИТС по средствам телефонной связи оповещает диспетчера цеха по ликвидации аварий и их последствий - аварийно-спасательное формирование (ЦЛАП-АСФ), диспетчер</w:t>
      </w:r>
      <w:proofErr w:type="gramStart"/>
      <w:r w:rsidRPr="00637618">
        <w:rPr>
          <w:rFonts w:ascii="Times New Roman" w:eastAsia="Calibri" w:hAnsi="Times New Roman" w:cs="Times New Roman"/>
          <w:sz w:val="12"/>
          <w:szCs w:val="12"/>
        </w:rPr>
        <w:t>а ООО</w:t>
      </w:r>
      <w:proofErr w:type="gramEnd"/>
      <w:r w:rsidRPr="00637618">
        <w:rPr>
          <w:rFonts w:ascii="Times New Roman" w:eastAsia="Calibri" w:hAnsi="Times New Roman" w:cs="Times New Roman"/>
          <w:sz w:val="12"/>
          <w:szCs w:val="12"/>
        </w:rPr>
        <w:t xml:space="preserve"> «РН Сервис-Экология», диспетчера ФГУ АСФ Северо-восточная противофонтанная военизированная часть (СВПФВЧ);</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диспетчер ДДС по указанию руководителя (заместителя) АО «Самаранефтегаз» по средствам телефонной связи информирует диспетчера ЕДДС муниципального района Сергиевский, ГУ МЧС России по Самарской области, силы привлекаемых организаций (ПАСФ).</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При получении сигнала об аварийной ситуации от систем телемеханики диспетчер ЦЭРТ-1 немедленно оповещает по средствам телефонной связи оператора УПСВ «Екатериновская», оператора УПСВ «Козловская», диспетчера ПЧ-175 ООО «РН-Пожарная безопасность», диспетчера РИТС СГМ. Далее порядок оповещения такой же, что и выше описанный.</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Оповещение местных и территориальных органов власти, оперативных служб, руководства АО «Самаранефтегаз» и т.д. осуществляется с использованием средств телефонной связи.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Информация о ЧС доводится со следующими временными характеристиками:</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экстренное уведомление и оповещение о прогнозе и факте ЧС регионального и местного масштаба – незамедлительно вне зависимости от времени суток;</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срочная информация о развитии обстановки при ЧС и о ходе работ по их ликвидации – не позднее двух часов с момента уведомления о событии, последующие сообщения с периодичностью не более четырех часов;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37618">
        <w:rPr>
          <w:rFonts w:ascii="Times New Roman" w:eastAsia="Calibri" w:hAnsi="Times New Roman" w:cs="Times New Roman"/>
          <w:sz w:val="12"/>
          <w:szCs w:val="12"/>
        </w:rPr>
        <w:t>обобщенная информация о событиях за сутки при ведении работ по ликвидации ЧС – к 16 часам каждых суток.</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 xml:space="preserve">Строительство пунктов управления производственным процессом проектной документацией не предусматривается. Централизованный </w:t>
      </w:r>
      <w:proofErr w:type="gramStart"/>
      <w:r w:rsidRPr="00637618">
        <w:rPr>
          <w:rFonts w:ascii="Times New Roman" w:eastAsia="Calibri" w:hAnsi="Times New Roman" w:cs="Times New Roman"/>
          <w:sz w:val="12"/>
          <w:szCs w:val="12"/>
        </w:rPr>
        <w:t>контроль за</w:t>
      </w:r>
      <w:proofErr w:type="gramEnd"/>
      <w:r w:rsidRPr="00637618">
        <w:rPr>
          <w:rFonts w:ascii="Times New Roman" w:eastAsia="Calibri" w:hAnsi="Times New Roman" w:cs="Times New Roman"/>
          <w:sz w:val="12"/>
          <w:szCs w:val="12"/>
        </w:rPr>
        <w:t xml:space="preserve"> работой проектируемых сооружений предусматривается осуществлять из диспетчерского пункта ЦЭРТ-1. Диспетчерский пункт, в котором расположен пульт управления, расположен вне зоны действия поражающих факторов при авариях на проектируемых сооружениях.</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w:t>
      </w:r>
    </w:p>
    <w:p w:rsidR="00637618" w:rsidRPr="00637618" w:rsidRDefault="00637618" w:rsidP="00637618">
      <w:pPr>
        <w:tabs>
          <w:tab w:val="left" w:pos="284"/>
        </w:tabs>
        <w:spacing w:after="0" w:line="240" w:lineRule="auto"/>
        <w:ind w:firstLine="284"/>
        <w:jc w:val="both"/>
        <w:rPr>
          <w:rFonts w:ascii="Times New Roman" w:eastAsia="Calibri" w:hAnsi="Times New Roman" w:cs="Times New Roman"/>
          <w:sz w:val="12"/>
          <w:szCs w:val="12"/>
        </w:rPr>
      </w:pPr>
      <w:r w:rsidRPr="00637618">
        <w:rPr>
          <w:rFonts w:ascii="Times New Roman" w:eastAsia="Calibri" w:hAnsi="Times New Roman" w:cs="Times New Roman"/>
          <w:sz w:val="12"/>
          <w:szCs w:val="12"/>
        </w:rPr>
        <w:t>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к проектируемым сооружениям. Существующая дорожная сеть в районе проектируемых сооружений обеспечивает проезд транспортных средств. При тяжелых дорожных условиях, для обеспечения ввода аварийно-спасательных сил, используется техника высокой проходимости. Планировочные отметки проезда приняты в соответствии с отметками существующих автодорог.</w:t>
      </w:r>
    </w:p>
    <w:p w:rsidR="00703503" w:rsidRDefault="00703503" w:rsidP="00637618">
      <w:pPr>
        <w:tabs>
          <w:tab w:val="left" w:pos="284"/>
        </w:tabs>
        <w:spacing w:after="0" w:line="240" w:lineRule="auto"/>
        <w:jc w:val="both"/>
        <w:rPr>
          <w:rFonts w:ascii="Times New Roman" w:eastAsia="Calibri" w:hAnsi="Times New Roman" w:cs="Times New Roman"/>
          <w:sz w:val="12"/>
          <w:szCs w:val="12"/>
        </w:rPr>
      </w:pPr>
    </w:p>
    <w:p w:rsidR="00FF3AB9" w:rsidRPr="00AC5C2B" w:rsidRDefault="00FF3AB9" w:rsidP="00FF3AB9">
      <w:pPr>
        <w:tabs>
          <w:tab w:val="left" w:pos="284"/>
        </w:tabs>
        <w:spacing w:after="0" w:line="240" w:lineRule="auto"/>
        <w:jc w:val="right"/>
        <w:rPr>
          <w:rFonts w:ascii="Times New Roman" w:eastAsia="Calibri" w:hAnsi="Times New Roman" w:cs="Times New Roman"/>
          <w:sz w:val="12"/>
          <w:szCs w:val="12"/>
        </w:rPr>
      </w:pPr>
    </w:p>
    <w:p w:rsidR="00FF3AB9" w:rsidRDefault="00FF3AB9" w:rsidP="00FF3A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4389728" wp14:editId="1A0BC8E1">
            <wp:extent cx="310551" cy="245853"/>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0551" cy="245853"/>
                    </a:xfrm>
                    <a:prstGeom prst="rect">
                      <a:avLst/>
                    </a:prstGeom>
                    <a:noFill/>
                  </pic:spPr>
                </pic:pic>
              </a:graphicData>
            </a:graphic>
          </wp:inline>
        </w:drawing>
      </w:r>
    </w:p>
    <w:p w:rsidR="00FF3AB9"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Default="00FF3AB9" w:rsidP="00FF3AB9">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АКЦИОНЕРНОЕ ОБЩЕСТВО</w:t>
      </w: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«РОССИЙСКИЙ ГОСУДАРСТВЕННЫЙ ЦЕНТР ИНВЕНТАРИЗАЦИИ</w:t>
      </w: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И УЧЕТА ОБЪЕКТОВ НЕДВИЖИМОСТИ – Федеральное бюро технической инвентаризации»</w:t>
      </w: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r w:rsidRPr="00AC5C2B">
        <w:rPr>
          <w:rFonts w:ascii="Times New Roman" w:eastAsia="Calibri" w:hAnsi="Times New Roman" w:cs="Times New Roman"/>
          <w:sz w:val="12"/>
          <w:szCs w:val="12"/>
        </w:rPr>
        <w:t>АО «РОСТЕХИНВЕНТАРИЗАЦИЯ – ФЕДЕРАЛЬНОЕ БТИ»</w:t>
      </w: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СРЕДНЕ-ВОЛЖСКИЙ ФИЛИАЛ </w:t>
      </w:r>
      <w:r w:rsidRPr="00AC5C2B">
        <w:rPr>
          <w:rFonts w:ascii="Times New Roman" w:eastAsia="Calibri" w:hAnsi="Times New Roman" w:cs="Times New Roman"/>
          <w:sz w:val="12"/>
          <w:szCs w:val="12"/>
        </w:rPr>
        <w:t>САМАРСКОЕ ОБЛАСТНОЕ ОТДЕЛЕНИЕ</w:t>
      </w: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Pr="00AC5C2B"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ДОКУМЕНТАЦИЯ ПО ПЛАНИРОВКЕ ТЕРРИТОРИИ</w:t>
      </w: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для размещения объекта</w:t>
      </w: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4890П: «Техническое перевооружение напорного нефтепровода УПСВ Екатериновская – УПСВ Козловская </w:t>
      </w: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(замена подводного перехода через р. Козловка)»</w:t>
      </w: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 xml:space="preserve">На территории сельского поселения </w:t>
      </w:r>
      <w:r>
        <w:rPr>
          <w:rFonts w:ascii="Times New Roman" w:eastAsia="Calibri" w:hAnsi="Times New Roman" w:cs="Times New Roman"/>
          <w:sz w:val="12"/>
          <w:szCs w:val="12"/>
        </w:rPr>
        <w:t xml:space="preserve">Захаркино муниципального района </w:t>
      </w:r>
      <w:r w:rsidRPr="00765546">
        <w:rPr>
          <w:rFonts w:ascii="Times New Roman" w:eastAsia="Calibri" w:hAnsi="Times New Roman" w:cs="Times New Roman"/>
          <w:sz w:val="12"/>
          <w:szCs w:val="12"/>
        </w:rPr>
        <w:t>Сергиевский  Самарской области</w:t>
      </w:r>
    </w:p>
    <w:p w:rsidR="00FF3AB9" w:rsidRPr="00765546" w:rsidRDefault="00FF3AB9" w:rsidP="00FF3AB9">
      <w:pPr>
        <w:tabs>
          <w:tab w:val="left" w:pos="284"/>
        </w:tabs>
        <w:spacing w:after="0" w:line="240" w:lineRule="auto"/>
        <w:jc w:val="center"/>
        <w:rPr>
          <w:rFonts w:ascii="Times New Roman" w:eastAsia="Calibri" w:hAnsi="Times New Roman" w:cs="Times New Roman"/>
          <w:sz w:val="12"/>
          <w:szCs w:val="12"/>
        </w:rPr>
      </w:pPr>
    </w:p>
    <w:p w:rsidR="00FF3AB9" w:rsidRDefault="00FF3AB9" w:rsidP="00FF3AB9">
      <w:pPr>
        <w:tabs>
          <w:tab w:val="left" w:pos="284"/>
        </w:tabs>
        <w:spacing w:after="0" w:line="240" w:lineRule="auto"/>
        <w:jc w:val="center"/>
        <w:rPr>
          <w:rFonts w:ascii="Times New Roman" w:eastAsia="Calibri" w:hAnsi="Times New Roman" w:cs="Times New Roman"/>
          <w:b/>
          <w:sz w:val="12"/>
          <w:szCs w:val="12"/>
        </w:rPr>
      </w:pPr>
      <w:r w:rsidRPr="00FF3AB9">
        <w:rPr>
          <w:rFonts w:ascii="Times New Roman" w:eastAsia="Calibri" w:hAnsi="Times New Roman" w:cs="Times New Roman"/>
          <w:b/>
          <w:sz w:val="12"/>
          <w:szCs w:val="12"/>
        </w:rPr>
        <w:t>Книга 3. Проект межевания территории</w:t>
      </w:r>
    </w:p>
    <w:p w:rsidR="00FF3AB9" w:rsidRPr="00765546" w:rsidRDefault="00FF3AB9" w:rsidP="00FF3AB9">
      <w:pPr>
        <w:tabs>
          <w:tab w:val="left" w:pos="284"/>
        </w:tabs>
        <w:spacing w:after="0" w:line="240" w:lineRule="auto"/>
        <w:jc w:val="center"/>
        <w:rPr>
          <w:rFonts w:ascii="Times New Roman" w:eastAsia="Calibri" w:hAnsi="Times New Roman" w:cs="Times New Roman"/>
          <w:b/>
          <w:sz w:val="12"/>
          <w:szCs w:val="12"/>
        </w:rPr>
      </w:pPr>
    </w:p>
    <w:p w:rsidR="00FF3AB9" w:rsidRPr="00765546" w:rsidRDefault="00FF3AB9" w:rsidP="00FF3AB9">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Начальник отдела                                                                                                 Т.А.</w:t>
      </w: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Лысенкова</w:t>
      </w:r>
    </w:p>
    <w:p w:rsidR="00FF3AB9" w:rsidRPr="00765546" w:rsidRDefault="00FF3AB9" w:rsidP="00FF3AB9">
      <w:pPr>
        <w:tabs>
          <w:tab w:val="left" w:pos="284"/>
        </w:tabs>
        <w:spacing w:after="0" w:line="240" w:lineRule="auto"/>
        <w:jc w:val="both"/>
        <w:rPr>
          <w:rFonts w:ascii="Times New Roman" w:eastAsia="Calibri" w:hAnsi="Times New Roman" w:cs="Times New Roman"/>
          <w:sz w:val="12"/>
          <w:szCs w:val="12"/>
        </w:rPr>
      </w:pPr>
    </w:p>
    <w:p w:rsidR="00FF3AB9" w:rsidRPr="00765546" w:rsidRDefault="00FF3AB9" w:rsidP="00FF3AB9">
      <w:pPr>
        <w:tabs>
          <w:tab w:val="left" w:pos="284"/>
        </w:tabs>
        <w:spacing w:after="0" w:line="240" w:lineRule="auto"/>
        <w:jc w:val="both"/>
        <w:rPr>
          <w:rFonts w:ascii="Times New Roman" w:eastAsia="Calibri" w:hAnsi="Times New Roman" w:cs="Times New Roman"/>
          <w:sz w:val="12"/>
          <w:szCs w:val="12"/>
        </w:rPr>
      </w:pPr>
      <w:r w:rsidRPr="00765546">
        <w:rPr>
          <w:rFonts w:ascii="Times New Roman" w:eastAsia="Calibri" w:hAnsi="Times New Roman" w:cs="Times New Roman"/>
          <w:sz w:val="12"/>
          <w:szCs w:val="12"/>
        </w:rPr>
        <w:t>Инженер по землеустройству                                                                              Л.А.</w:t>
      </w:r>
      <w:r>
        <w:rPr>
          <w:rFonts w:ascii="Times New Roman" w:eastAsia="Calibri" w:hAnsi="Times New Roman" w:cs="Times New Roman"/>
          <w:sz w:val="12"/>
          <w:szCs w:val="12"/>
        </w:rPr>
        <w:t xml:space="preserve"> </w:t>
      </w:r>
      <w:r w:rsidRPr="00765546">
        <w:rPr>
          <w:rFonts w:ascii="Times New Roman" w:eastAsia="Calibri" w:hAnsi="Times New Roman" w:cs="Times New Roman"/>
          <w:sz w:val="12"/>
          <w:szCs w:val="12"/>
        </w:rPr>
        <w:t>Кокуркина</w:t>
      </w:r>
    </w:p>
    <w:p w:rsidR="00FF3AB9" w:rsidRPr="00765546" w:rsidRDefault="00FF3AB9" w:rsidP="00FF3AB9">
      <w:pPr>
        <w:tabs>
          <w:tab w:val="left" w:pos="284"/>
        </w:tabs>
        <w:spacing w:after="0" w:line="240" w:lineRule="auto"/>
        <w:jc w:val="both"/>
        <w:rPr>
          <w:rFonts w:ascii="Times New Roman" w:eastAsia="Calibri" w:hAnsi="Times New Roman" w:cs="Times New Roman"/>
          <w:sz w:val="12"/>
          <w:szCs w:val="12"/>
        </w:rPr>
      </w:pPr>
    </w:p>
    <w:p w:rsidR="00FF3AB9" w:rsidRDefault="00FF3AB9" w:rsidP="00FF3AB9">
      <w:pPr>
        <w:tabs>
          <w:tab w:val="left" w:pos="284"/>
        </w:tabs>
        <w:spacing w:after="0" w:line="240" w:lineRule="auto"/>
        <w:jc w:val="center"/>
        <w:rPr>
          <w:rFonts w:ascii="Times New Roman" w:eastAsia="Calibri" w:hAnsi="Times New Roman" w:cs="Times New Roman"/>
          <w:sz w:val="12"/>
          <w:szCs w:val="12"/>
        </w:rPr>
      </w:pPr>
      <w:r w:rsidRPr="00765546">
        <w:rPr>
          <w:rFonts w:ascii="Times New Roman" w:eastAsia="Calibri" w:hAnsi="Times New Roman" w:cs="Times New Roman"/>
          <w:sz w:val="12"/>
          <w:szCs w:val="12"/>
        </w:rPr>
        <w:t>Самара 2019г.</w:t>
      </w:r>
    </w:p>
    <w:p w:rsidR="00FF3AB9" w:rsidRPr="00FF3AB9" w:rsidRDefault="00FF3AB9" w:rsidP="00FF3AB9">
      <w:pPr>
        <w:tabs>
          <w:tab w:val="left" w:pos="284"/>
        </w:tabs>
        <w:spacing w:after="0" w:line="240" w:lineRule="auto"/>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lastRenderedPageBreak/>
        <w:t>Основная часть проекта планировки территории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876"/>
        <w:gridCol w:w="837"/>
      </w:tblGrid>
      <w:tr w:rsidR="00FF3AB9" w:rsidRPr="00FF3AB9" w:rsidTr="00FF3AB9">
        <w:tc>
          <w:tcPr>
            <w:tcW w:w="1800"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 </w:t>
            </w:r>
            <w:proofErr w:type="gramStart"/>
            <w:r w:rsidRPr="00FF3AB9">
              <w:rPr>
                <w:rFonts w:ascii="Times New Roman" w:eastAsia="Calibri" w:hAnsi="Times New Roman" w:cs="Times New Roman"/>
                <w:sz w:val="12"/>
                <w:szCs w:val="12"/>
              </w:rPr>
              <w:t>п</w:t>
            </w:r>
            <w:proofErr w:type="gramEnd"/>
            <w:r w:rsidRPr="00FF3AB9">
              <w:rPr>
                <w:rFonts w:ascii="Times New Roman" w:eastAsia="Calibri" w:hAnsi="Times New Roman" w:cs="Times New Roman"/>
                <w:sz w:val="12"/>
                <w:szCs w:val="12"/>
              </w:rPr>
              <w:t>/п</w:t>
            </w:r>
          </w:p>
        </w:tc>
        <w:tc>
          <w:tcPr>
            <w:tcW w:w="4876"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Наименование</w:t>
            </w:r>
          </w:p>
        </w:tc>
        <w:tc>
          <w:tcPr>
            <w:tcW w:w="837"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Лист</w:t>
            </w:r>
          </w:p>
        </w:tc>
      </w:tr>
      <w:tr w:rsidR="00FF3AB9" w:rsidRPr="00FF3AB9" w:rsidTr="00FF3AB9">
        <w:tc>
          <w:tcPr>
            <w:tcW w:w="7513" w:type="dxa"/>
            <w:gridSpan w:val="3"/>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Раздел 1 «Проект планировки территории. Графическая часть»</w:t>
            </w:r>
          </w:p>
        </w:tc>
      </w:tr>
      <w:tr w:rsidR="00FF3AB9" w:rsidRPr="00FF3AB9" w:rsidTr="00FF3AB9">
        <w:tc>
          <w:tcPr>
            <w:tcW w:w="1800"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4876"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Чертеж межевания территории</w:t>
            </w:r>
          </w:p>
        </w:tc>
        <w:tc>
          <w:tcPr>
            <w:tcW w:w="837"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3</w:t>
            </w:r>
          </w:p>
        </w:tc>
      </w:tr>
      <w:tr w:rsidR="00FF3AB9" w:rsidRPr="00FF3AB9" w:rsidTr="00FF3AB9">
        <w:tc>
          <w:tcPr>
            <w:tcW w:w="7513" w:type="dxa"/>
            <w:gridSpan w:val="3"/>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Раздел 2. «Положение о размещении линейных объектов»</w:t>
            </w:r>
          </w:p>
        </w:tc>
      </w:tr>
      <w:tr w:rsidR="00FF3AB9" w:rsidRPr="00FF3AB9" w:rsidTr="00FF3AB9">
        <w:tc>
          <w:tcPr>
            <w:tcW w:w="1800"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4876"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Координаты образуемых частей земельных участков</w:t>
            </w:r>
          </w:p>
        </w:tc>
        <w:tc>
          <w:tcPr>
            <w:tcW w:w="837"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6</w:t>
            </w:r>
          </w:p>
        </w:tc>
      </w:tr>
      <w:tr w:rsidR="00FF3AB9" w:rsidRPr="00FF3AB9" w:rsidTr="00FF3AB9">
        <w:tc>
          <w:tcPr>
            <w:tcW w:w="1800"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p>
        </w:tc>
        <w:tc>
          <w:tcPr>
            <w:tcW w:w="4876"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Приложения</w:t>
            </w:r>
          </w:p>
        </w:tc>
        <w:tc>
          <w:tcPr>
            <w:tcW w:w="837" w:type="dxa"/>
          </w:tcPr>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p>
        </w:tc>
      </w:tr>
    </w:tbl>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t>Исходно – разрешительная документация.</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Основанием для разработки проекта межевания территории служит:</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r w:rsidRPr="00FF3AB9">
        <w:rPr>
          <w:rFonts w:ascii="Times New Roman" w:eastAsia="Calibri" w:hAnsi="Times New Roman" w:cs="Times New Roman"/>
          <w:sz w:val="12"/>
          <w:szCs w:val="12"/>
        </w:rPr>
        <w:tab/>
        <w:t>Договор на выполнение работ с ООО «СамараНИПИнефть».</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r w:rsidRPr="00FF3AB9">
        <w:rPr>
          <w:rFonts w:ascii="Times New Roman" w:eastAsia="Calibri" w:hAnsi="Times New Roman" w:cs="Times New Roman"/>
          <w:sz w:val="12"/>
          <w:szCs w:val="12"/>
        </w:rPr>
        <w:tab/>
        <w:t>Материалы инженерных изысканий.</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r w:rsidRPr="00FF3AB9">
        <w:rPr>
          <w:rFonts w:ascii="Times New Roman" w:eastAsia="Calibri" w:hAnsi="Times New Roman" w:cs="Times New Roman"/>
          <w:sz w:val="12"/>
          <w:szCs w:val="12"/>
        </w:rPr>
        <w:tab/>
        <w:t>«Градостроительный кодекс РФ» №190-З от 29.12.2004г. (в редакции 2017г.).</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r w:rsidRPr="00FF3AB9">
        <w:rPr>
          <w:rFonts w:ascii="Times New Roman" w:eastAsia="Calibri" w:hAnsi="Times New Roman" w:cs="Times New Roman"/>
          <w:sz w:val="12"/>
          <w:szCs w:val="12"/>
        </w:rPr>
        <w:tab/>
        <w:t xml:space="preserve">Постановление Правительства </w:t>
      </w:r>
      <w:proofErr w:type="gramStart"/>
      <w:r w:rsidRPr="00FF3AB9">
        <w:rPr>
          <w:rFonts w:ascii="Times New Roman" w:eastAsia="Calibri" w:hAnsi="Times New Roman" w:cs="Times New Roman"/>
          <w:sz w:val="12"/>
          <w:szCs w:val="12"/>
        </w:rPr>
        <w:t>Р</w:t>
      </w:r>
      <w:proofErr w:type="gramEnd"/>
      <w:r w:rsidRPr="00FF3AB9">
        <w:rPr>
          <w:rFonts w:ascii="Times New Roman" w:eastAsia="Calibri" w:hAnsi="Times New Roman" w:cs="Times New Roman"/>
          <w:sz w:val="12"/>
          <w:szCs w:val="12"/>
        </w:rPr>
        <w:t xml:space="preserve"> №564 от 12.05.2017г.</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r w:rsidRPr="00FF3AB9">
        <w:rPr>
          <w:rFonts w:ascii="Times New Roman" w:eastAsia="Calibri" w:hAnsi="Times New Roman" w:cs="Times New Roman"/>
          <w:sz w:val="12"/>
          <w:szCs w:val="12"/>
        </w:rPr>
        <w:tab/>
        <w:t>«Земельный кодекс РФ» №135-ФЗ от 25.10.2001г. (в редакции 2017г.).</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r w:rsidRPr="00FF3AB9">
        <w:rPr>
          <w:rFonts w:ascii="Times New Roman" w:eastAsia="Calibri" w:hAnsi="Times New Roman" w:cs="Times New Roman"/>
          <w:sz w:val="12"/>
          <w:szCs w:val="12"/>
        </w:rPr>
        <w:tab/>
        <w:t>Сведения государственного кадастрового учета.</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r w:rsidRPr="00FF3AB9">
        <w:rPr>
          <w:rFonts w:ascii="Times New Roman" w:eastAsia="Calibri" w:hAnsi="Times New Roman" w:cs="Times New Roman"/>
          <w:sz w:val="12"/>
          <w:szCs w:val="12"/>
        </w:rPr>
        <w:tab/>
        <w:t>Топографическая съемка территории.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r w:rsidRPr="00FF3AB9">
        <w:rPr>
          <w:rFonts w:ascii="Times New Roman" w:eastAsia="Calibri" w:hAnsi="Times New Roman" w:cs="Times New Roman"/>
          <w:sz w:val="12"/>
          <w:szCs w:val="12"/>
        </w:rPr>
        <w:tab/>
        <w:t>Правила землепользования и застройки сельского поселения Захаркино Сергиевского района Самарской области.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t>Основания для выполнения проекта межевания.</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4890П: «Техническое перевооружение напорного нефтепровода УПСВ Екатериновская – УПСВ Козловская (замена подводного перехода через р. Козловка)»</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согласно:</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4890П: «Техническое перевооружение напорного нефтепровода УПСВ Екатериновская – УПСВ Козловская (замена подводного перехода через р. Козловка)»</w:t>
      </w:r>
    </w:p>
    <w:p w:rsid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муниципального района Сергиевский Сам</w:t>
      </w:r>
      <w:r>
        <w:rPr>
          <w:rFonts w:ascii="Times New Roman" w:eastAsia="Calibri" w:hAnsi="Times New Roman" w:cs="Times New Roman"/>
          <w:sz w:val="12"/>
          <w:szCs w:val="12"/>
        </w:rPr>
        <w:t>арской области (Приложение №1).</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t>Цели и задачи выполнения проекта межевания территории.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Сформированные земельные участки должны обеспечить:</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возможность долгосрочного использования земельного участка.</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В процессе межевания решаются следующие задачи: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установление границ земельных участков необходимых для размещения объекта АО «Самаранефтегаз».</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Проектом межевания границ отображены:</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красные линии, утвержденные в составе проекта планировки территории;</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границы образуемых земельных участков и их частей.</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t>ВЫВОДЫ ПО ПРОЕКТУ</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Настоящим проектом выполнено:</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 4890П: «Техническое перевооружение напорного нефтепровода УПСВ Екатериновская – УПСВ Козловская (замена подводного перехода через р. Козловка)»  общей площадью – 11607 кв.м. (на землях промышленности –0кв.м., на землях сельскохозяйственного назначения – 11607 кв.м.)</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Экспликацию по образованным и изменяемым земельным участкам </w:t>
      </w:r>
      <w:proofErr w:type="gramStart"/>
      <w:r w:rsidRPr="00FF3AB9">
        <w:rPr>
          <w:rFonts w:ascii="Times New Roman" w:eastAsia="Calibri" w:hAnsi="Times New Roman" w:cs="Times New Roman"/>
          <w:sz w:val="12"/>
          <w:szCs w:val="12"/>
        </w:rPr>
        <w:t>представлены</w:t>
      </w:r>
      <w:proofErr w:type="gramEnd"/>
      <w:r w:rsidRPr="00FF3AB9">
        <w:rPr>
          <w:rFonts w:ascii="Times New Roman" w:eastAsia="Calibri" w:hAnsi="Times New Roman" w:cs="Times New Roman"/>
          <w:sz w:val="12"/>
          <w:szCs w:val="12"/>
        </w:rPr>
        <w:t xml:space="preserve"> в Приложении №1.</w:t>
      </w: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sz w:val="12"/>
          <w:szCs w:val="12"/>
        </w:rPr>
      </w:pPr>
      <w:r w:rsidRPr="00FF3AB9">
        <w:rPr>
          <w:rFonts w:ascii="Times New Roman" w:eastAsia="Calibri" w:hAnsi="Times New Roman" w:cs="Times New Roman"/>
          <w:sz w:val="12"/>
          <w:szCs w:val="12"/>
        </w:rPr>
        <w:t>Данным проектом предлагается сформировать 1 земельный участок, который образован из земель Администрации муниципального района, государственная собственность на которые не разграничена.</w:t>
      </w:r>
    </w:p>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t>Перечень образуемых и изменяемых земельных участков и их частей, предназначенных для строительства и размещения объекта АО «Самаранефтегаз»</w:t>
      </w:r>
    </w:p>
    <w:tbl>
      <w:tblPr>
        <w:tblStyle w:val="212"/>
        <w:tblW w:w="7513" w:type="dxa"/>
        <w:tblInd w:w="108" w:type="dxa"/>
        <w:tblLayout w:type="fixed"/>
        <w:tblLook w:val="04A0" w:firstRow="1" w:lastRow="0" w:firstColumn="1" w:lastColumn="0" w:noHBand="0" w:noVBand="1"/>
      </w:tblPr>
      <w:tblGrid>
        <w:gridCol w:w="427"/>
        <w:gridCol w:w="344"/>
        <w:gridCol w:w="398"/>
        <w:gridCol w:w="675"/>
        <w:gridCol w:w="708"/>
        <w:gridCol w:w="849"/>
        <w:gridCol w:w="1420"/>
        <w:gridCol w:w="850"/>
        <w:gridCol w:w="1279"/>
        <w:gridCol w:w="563"/>
      </w:tblGrid>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 </w:t>
            </w:r>
            <w:proofErr w:type="gramStart"/>
            <w:r w:rsidRPr="00FF3AB9">
              <w:rPr>
                <w:rFonts w:ascii="Times New Roman" w:eastAsia="Calibri" w:hAnsi="Times New Roman" w:cs="Times New Roman"/>
                <w:sz w:val="12"/>
                <w:szCs w:val="12"/>
              </w:rPr>
              <w:t>п</w:t>
            </w:r>
            <w:proofErr w:type="gramEnd"/>
            <w:r w:rsidRPr="00FF3AB9">
              <w:rPr>
                <w:rFonts w:ascii="Times New Roman" w:eastAsia="Calibri" w:hAnsi="Times New Roman" w:cs="Times New Roman"/>
                <w:sz w:val="12"/>
                <w:szCs w:val="12"/>
              </w:rPr>
              <w:t>/п</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квартал</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 земельного участка</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обозначение</w:t>
            </w:r>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Наименование сооружения</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Адрес (описание местоположения)</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Катего</w:t>
            </w:r>
            <w:r w:rsidRPr="00FF3AB9">
              <w:rPr>
                <w:rFonts w:ascii="Times New Roman" w:eastAsia="Calibri" w:hAnsi="Times New Roman" w:cs="Times New Roman"/>
                <w:sz w:val="12"/>
                <w:szCs w:val="12"/>
              </w:rPr>
              <w:t>рия земель</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Разрешенное использова</w:t>
            </w:r>
            <w:r w:rsidRPr="00FF3AB9">
              <w:rPr>
                <w:rFonts w:ascii="Times New Roman" w:eastAsia="Calibri" w:hAnsi="Times New Roman" w:cs="Times New Roman"/>
                <w:sz w:val="12"/>
                <w:szCs w:val="12"/>
              </w:rPr>
              <w:t>ние</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кв.м.</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:48:ЗУ3</w:t>
            </w:r>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Контрольно-измерительный пункт</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r>
              <w:rPr>
                <w:rFonts w:ascii="Times New Roman" w:eastAsia="Calibri" w:hAnsi="Times New Roman" w:cs="Times New Roman"/>
                <w:sz w:val="12"/>
                <w:szCs w:val="12"/>
              </w:rPr>
              <w:t xml:space="preserve">  </w:t>
            </w:r>
            <w:r w:rsidRPr="00FF3AB9">
              <w:rPr>
                <w:rFonts w:ascii="Times New Roman" w:eastAsia="Calibri" w:hAnsi="Times New Roman" w:cs="Times New Roman"/>
                <w:sz w:val="12"/>
                <w:szCs w:val="12"/>
              </w:rPr>
              <w:t xml:space="preserve">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lastRenderedPageBreak/>
              <w:t>2</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w:t>
            </w:r>
            <w:proofErr w:type="gramStart"/>
            <w:r w:rsidRPr="00FF3AB9">
              <w:rPr>
                <w:rFonts w:ascii="Times New Roman" w:eastAsia="Calibri" w:hAnsi="Times New Roman" w:cs="Times New Roman"/>
                <w:sz w:val="12"/>
                <w:szCs w:val="12"/>
              </w:rPr>
              <w:t>2</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выхода</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1600</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Опознавательный знак</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63:31:1809002</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63:31:0000000:266</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:266:ЗУ3</w:t>
            </w:r>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Узел запорной арматуры №2</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муниципальный район Сергиевский, в границах колхоза Аврора, в границах сельского поселения Захаркино</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w:t>
            </w:r>
            <w:proofErr w:type="gramStart"/>
            <w:r w:rsidRPr="00FF3AB9">
              <w:rPr>
                <w:rFonts w:ascii="Times New Roman" w:eastAsia="Calibri" w:hAnsi="Times New Roman" w:cs="Times New Roman"/>
                <w:sz w:val="12"/>
                <w:szCs w:val="12"/>
              </w:rPr>
              <w:t>2</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Узел запорной арматуры №1</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63:31:1809002</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63:31:0000000:266</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w:t>
            </w:r>
            <w:proofErr w:type="gramStart"/>
            <w:r w:rsidRPr="00FF3AB9">
              <w:rPr>
                <w:rFonts w:ascii="Times New Roman" w:eastAsia="Calibri" w:hAnsi="Times New Roman" w:cs="Times New Roman"/>
                <w:sz w:val="12"/>
                <w:szCs w:val="12"/>
              </w:rPr>
              <w:t>2</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Контрольно-измерительный пункт</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муниципальный район Сергиевский, в границах колхоза Аврора, в границах сельского поселения Захаркино</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63:31:1809002</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63:31:0000000:266</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Опознавательный знак</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муниципальный район Сергиевский, в границах колхоза Аврора, в границах сельского поселения Захаркино</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63:31:1806003, 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мр Сергиевский, в границах с.п</w:t>
            </w:r>
            <w:proofErr w:type="gramStart"/>
            <w:r w:rsidRPr="00FF3AB9">
              <w:rPr>
                <w:rFonts w:ascii="Times New Roman" w:eastAsia="Calibri" w:hAnsi="Times New Roman" w:cs="Times New Roman"/>
                <w:sz w:val="12"/>
                <w:szCs w:val="12"/>
              </w:rPr>
              <w:t>.З</w:t>
            </w:r>
            <w:proofErr w:type="gramEnd"/>
            <w:r w:rsidRPr="00FF3AB9">
              <w:rPr>
                <w:rFonts w:ascii="Times New Roman" w:eastAsia="Calibri" w:hAnsi="Times New Roman" w:cs="Times New Roman"/>
                <w:sz w:val="12"/>
                <w:szCs w:val="12"/>
              </w:rPr>
              <w:t>ахаркино</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недропользования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233</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828</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63:31:1806003</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63:31:0000000:46</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:46/чзу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промышленности</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Под объекты железнодорожного транспорта</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739</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11</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63:31:1809002</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63:31:0000000:266</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:266/чзу</w:t>
            </w:r>
            <w:proofErr w:type="gramStart"/>
            <w:r w:rsidRPr="00FF3AB9">
              <w:rPr>
                <w:rFonts w:ascii="Times New Roman" w:eastAsia="Calibri" w:hAnsi="Times New Roman" w:cs="Times New Roman"/>
                <w:sz w:val="12"/>
                <w:szCs w:val="12"/>
              </w:rPr>
              <w:t>1</w:t>
            </w:r>
            <w:proofErr w:type="gramEnd"/>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входа</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муниципальный район Сергиевский, в границах колхоза Аврора, в границах сельского поселения Захаркино</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1552</w:t>
            </w:r>
          </w:p>
        </w:tc>
      </w:tr>
      <w:tr w:rsidR="00FF3AB9" w:rsidRPr="00FF3AB9" w:rsidTr="00FF3AB9">
        <w:tc>
          <w:tcPr>
            <w:tcW w:w="284"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w:t>
            </w:r>
          </w:p>
        </w:tc>
        <w:tc>
          <w:tcPr>
            <w:tcW w:w="494" w:type="pct"/>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w:t>
            </w:r>
          </w:p>
        </w:tc>
        <w:tc>
          <w:tcPr>
            <w:tcW w:w="449"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63:31:1806005:48</w:t>
            </w:r>
          </w:p>
        </w:tc>
        <w:tc>
          <w:tcPr>
            <w:tcW w:w="47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:48/чзу3</w:t>
            </w:r>
          </w:p>
        </w:tc>
        <w:tc>
          <w:tcPr>
            <w:tcW w:w="56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Трасса напорного нефтепровода</w:t>
            </w:r>
          </w:p>
        </w:tc>
        <w:tc>
          <w:tcPr>
            <w:tcW w:w="94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Самарская область, Сергиевский район, колхоз Аврора</w:t>
            </w:r>
          </w:p>
        </w:tc>
        <w:tc>
          <w:tcPr>
            <w:tcW w:w="566"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Земли сельскохозяйственного назначения</w:t>
            </w:r>
          </w:p>
        </w:tc>
        <w:tc>
          <w:tcPr>
            <w:tcW w:w="851"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1612</w:t>
            </w: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ВСЕГО:</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6631</w:t>
            </w: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В т.ч. по землям неразграниченной собственности:</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233</w:t>
            </w: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В т.ч.  по землям собственников:</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6398</w:t>
            </w: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Сводная ведомость площадей по категориям</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ВСЕГО:</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6631</w:t>
            </w:r>
          </w:p>
        </w:tc>
      </w:tr>
      <w:tr w:rsidR="00FF3AB9" w:rsidRPr="00FF3AB9" w:rsidTr="00FF3AB9">
        <w:tc>
          <w:tcPr>
            <w:tcW w:w="513" w:type="pct"/>
            <w:gridSpan w:val="2"/>
          </w:tcPr>
          <w:p w:rsidR="00FF3AB9" w:rsidRPr="00FF3AB9" w:rsidRDefault="00FF3AB9" w:rsidP="00FF3AB9">
            <w:pPr>
              <w:tabs>
                <w:tab w:val="left" w:pos="284"/>
              </w:tabs>
              <w:rPr>
                <w:rFonts w:ascii="Times New Roman" w:eastAsia="Calibri" w:hAnsi="Times New Roman" w:cs="Times New Roman"/>
                <w:sz w:val="12"/>
                <w:szCs w:val="12"/>
              </w:rPr>
            </w:pPr>
          </w:p>
        </w:tc>
        <w:tc>
          <w:tcPr>
            <w:tcW w:w="4112" w:type="pct"/>
            <w:gridSpan w:val="7"/>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В т.ч. сельскохозяйственного назначения</w:t>
            </w:r>
          </w:p>
        </w:tc>
        <w:tc>
          <w:tcPr>
            <w:tcW w:w="375" w:type="pc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5892</w:t>
            </w:r>
          </w:p>
        </w:tc>
      </w:tr>
    </w:tbl>
    <w:p w:rsidR="00FF3AB9" w:rsidRDefault="00FF3AB9" w:rsidP="00FF3AB9">
      <w:pPr>
        <w:tabs>
          <w:tab w:val="left" w:pos="284"/>
        </w:tabs>
        <w:spacing w:after="0" w:line="240" w:lineRule="auto"/>
        <w:jc w:val="both"/>
        <w:rPr>
          <w:rFonts w:ascii="Times New Roman" w:eastAsia="Calibri" w:hAnsi="Times New Roman" w:cs="Times New Roman"/>
          <w:sz w:val="12"/>
          <w:szCs w:val="12"/>
        </w:rPr>
      </w:pPr>
    </w:p>
    <w:p w:rsidR="003406AE" w:rsidRDefault="003406AE" w:rsidP="00FF3AB9">
      <w:pPr>
        <w:tabs>
          <w:tab w:val="left" w:pos="284"/>
        </w:tabs>
        <w:spacing w:after="0" w:line="240" w:lineRule="auto"/>
        <w:jc w:val="both"/>
        <w:rPr>
          <w:rFonts w:ascii="Times New Roman" w:eastAsia="Calibri" w:hAnsi="Times New Roman" w:cs="Times New Roman"/>
          <w:sz w:val="12"/>
          <w:szCs w:val="12"/>
        </w:rPr>
      </w:pPr>
    </w:p>
    <w:p w:rsidR="00FF3AB9" w:rsidRPr="00FF3AB9" w:rsidRDefault="00FF3AB9" w:rsidP="00FF3AB9">
      <w:pPr>
        <w:tabs>
          <w:tab w:val="left" w:pos="284"/>
        </w:tabs>
        <w:spacing w:after="0" w:line="240" w:lineRule="auto"/>
        <w:ind w:firstLine="284"/>
        <w:jc w:val="both"/>
        <w:rPr>
          <w:rFonts w:ascii="Times New Roman" w:eastAsia="Calibri" w:hAnsi="Times New Roman" w:cs="Times New Roman"/>
          <w:b/>
          <w:sz w:val="12"/>
          <w:szCs w:val="12"/>
        </w:rPr>
      </w:pPr>
      <w:r w:rsidRPr="00FF3AB9">
        <w:rPr>
          <w:rFonts w:ascii="Times New Roman" w:eastAsia="Calibri" w:hAnsi="Times New Roman" w:cs="Times New Roman"/>
          <w:b/>
          <w:sz w:val="12"/>
          <w:szCs w:val="12"/>
        </w:rPr>
        <w:lastRenderedPageBreak/>
        <w:t>Каталог координат образуемых и изменяемых земельных участков и их частей</w:t>
      </w:r>
    </w:p>
    <w:tbl>
      <w:tblPr>
        <w:tblStyle w:val="212"/>
        <w:tblW w:w="7513" w:type="dxa"/>
        <w:tblInd w:w="108" w:type="dxa"/>
        <w:tblLook w:val="04A0" w:firstRow="1" w:lastRow="0" w:firstColumn="1" w:lastColumn="0" w:noHBand="0" w:noVBand="1"/>
      </w:tblPr>
      <w:tblGrid>
        <w:gridCol w:w="336"/>
        <w:gridCol w:w="780"/>
        <w:gridCol w:w="1294"/>
        <w:gridCol w:w="2300"/>
        <w:gridCol w:w="1502"/>
        <w:gridCol w:w="1301"/>
      </w:tblGrid>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sz w:val="12"/>
                <w:szCs w:val="12"/>
              </w:rPr>
            </w:pP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Контрольно-измерительный пункт</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445069.01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2252812.66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123°15'25"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445068.46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2252813.50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213°10'6"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445067.62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2252812.95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445068.17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2252812.10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33°41'24"</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1600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w:t>
            </w:r>
            <w:proofErr w:type="gramStart"/>
            <w:r w:rsidRPr="00FF3AB9">
              <w:rPr>
                <w:rFonts w:ascii="Times New Roman" w:eastAsia="Calibri" w:hAnsi="Times New Roman" w:cs="Times New Roman"/>
                <w:sz w:val="12"/>
                <w:szCs w:val="12"/>
              </w:rPr>
              <w:t>2</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выхода</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proofErr w:type="gramStart"/>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roofErr w:type="gramEnd"/>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445088.19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2252745.67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33°7'55"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14.01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445099.92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2252753.33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33°7'33"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445109.96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2252759.88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33°7'22"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13.99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445121.68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2252767.53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123°7'19"</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39.99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445099.83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2252801.02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213°6'49"</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39.99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445066.33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2252779.18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303°6'48"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40.00</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3</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2</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Опознавательный знак</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proofErr w:type="gramStart"/>
            <w:r w:rsidRPr="00FF3AB9">
              <w:rPr>
                <w:rFonts w:ascii="Times New Roman" w:eastAsia="Calibri" w:hAnsi="Times New Roman" w:cs="Times New Roman"/>
                <w:sz w:val="12"/>
                <w:szCs w:val="12"/>
              </w:rPr>
              <w:t>Для ведения сельскохозяйственной деятельности</w:t>
            </w:r>
            <w:r w:rsidRPr="00FF3AB9">
              <w:rPr>
                <w:rFonts w:ascii="Times New Roman" w:eastAsia="Calibri" w:hAnsi="Times New Roman" w:cs="Times New Roman"/>
                <w:sz w:val="12"/>
                <w:szCs w:val="12"/>
              </w:rPr>
              <w:br/>
              <w:t xml:space="preserve"> (земельные участки фонда перераспределения</w:t>
            </w:r>
            <w:proofErr w:type="gramEnd"/>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272°12'45"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1°52'35"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2252812.00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2252811.97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4</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30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ООО  "СХС-С"</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Узел запорной арматуры №2</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444884.40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2253095.46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444883.86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2253096.31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213°34'13"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444883.03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2253095.76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444883.58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2253094.91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33°34'13"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5</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30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:48:ЗУ</w:t>
            </w:r>
            <w:proofErr w:type="gramStart"/>
            <w:r w:rsidRPr="00FF3AB9">
              <w:rPr>
                <w:rFonts w:ascii="Times New Roman" w:eastAsia="Calibri" w:hAnsi="Times New Roman" w:cs="Times New Roman"/>
                <w:sz w:val="12"/>
                <w:szCs w:val="12"/>
              </w:rPr>
              <w:t>2</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Узел запорной арматуры №1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proofErr w:type="gramStart"/>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roofErr w:type="gramEnd"/>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lang w:val="en-US"/>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445057.91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2252801.72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33°3'32"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445065.12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2252806.41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123°26'36"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445063.20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2252809.33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213°12'47"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445056.01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2252804.62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303°11'31"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3.47</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6</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w:t>
            </w:r>
            <w:proofErr w:type="gramStart"/>
            <w:r w:rsidRPr="00FF3AB9">
              <w:rPr>
                <w:rFonts w:ascii="Times New Roman" w:eastAsia="Calibri" w:hAnsi="Times New Roman" w:cs="Times New Roman"/>
                <w:sz w:val="12"/>
                <w:szCs w:val="12"/>
              </w:rPr>
              <w:t>2</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ООО  "СХС-С"</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Контрольно-измерительный пункт</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444873.24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2253089.82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444873.27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2253088.82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444872.27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2253088.77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444872.23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2253089.77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444882.85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2253095.65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444882.89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2253094.63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182°33'58"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444881.91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2253094.59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92°53'6"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444881.85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2253095.60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2°31'60"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444859.25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2253110.61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300°24'28"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444859.76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2253109.74</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210°38'23"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444858.90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2253109.23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120°43'39"</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444858.39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2253110.09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31°10'58"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7</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ООО  "СХС-С"</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Опознавательный знак</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444869.40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2253092.98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32°58'51"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3.50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444872.33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2253094.89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123°11'2"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444867.63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2253102.08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213°14'47"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444864.71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2253100.17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303°9'11"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8.58</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8</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233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Сергеевский</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недропользования</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445160.94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2252681.78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123°8'30"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19.19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445150.45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2252697.85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172°57'24"</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15.70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445134.87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2252699.78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303°8'42"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19.59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445145.58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2252683.38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354°4'23"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15.45</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9</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828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proofErr w:type="gramStart"/>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roofErr w:type="gramEnd"/>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445048.66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2252774.38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33°15'31"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46.79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445087.79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2252800.04</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123°13'30"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34.74</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445068.76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2252829.11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212°10'53"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46.43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445029.46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2252804.38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301°37'37"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15.88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445037.79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2252790.86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303°25'32"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19.74</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445057.91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2252801.72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33°3'32"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445065.12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2252806.41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123°26'36"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445063.20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2252809.33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213°12'47"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445056.01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2252804.62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303°11'31"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3.47</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2252812.00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2252811.97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445069.01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2252812.66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123°15'25"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445068.46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2252813.50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213°10'6"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445067.62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2252812.95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445068.17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2252812.10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33°41'24"</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92°12'45"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181°52'35"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10</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739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:46/чзу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РФ, аренда ОАО "Российские железные дороги", ИНН 7708503727</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для раскладки плети</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Под объекты железнодорожного транспорта</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445191.92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2252634.31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123°7'41"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56.69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445160.94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2252681.78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174°4'23"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15.45</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445145.58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2252683.38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303°7'16"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66.43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445181.87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2252627.74</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33°10'11"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12.00</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11</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1552</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:266/чзу</w:t>
            </w:r>
            <w:proofErr w:type="gramStart"/>
            <w:r w:rsidRPr="00FF3AB9">
              <w:rPr>
                <w:rFonts w:ascii="Times New Roman" w:eastAsia="Calibri" w:hAnsi="Times New Roman" w:cs="Times New Roman"/>
                <w:sz w:val="12"/>
                <w:szCs w:val="12"/>
              </w:rPr>
              <w:t>1</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ООО  "СХС-С"</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Площадка входа</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Для ведения сельскохозяйственной деятельности</w:t>
            </w:r>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444849.80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2253113.36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299°38'9"</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444860.37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2253094.78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303°8'42"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18.66</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444870.57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2253079.16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33°6'2"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39.98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444904.07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2253100.99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123°8'14"</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40.00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444882.20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2253134.49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213°6'50"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38.68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444869.40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2253092.98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32°58'51"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3.50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444872.33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2253094.89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123°11'2"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444867.63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2253102.08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213°14'47"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444864.71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2253100.17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303°9'11"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8.58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444882.89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2253094.63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444882.85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2253095.65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182°31'60"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444881.85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2253095.60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272°53'6"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444881.91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2253094.59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2°33'58"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444884.40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2253095.46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444883.86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2253096.31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213°34'13"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444883.03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2253095.76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444883.58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2253094.91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33°34'13"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444859.76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2253109.74</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120°24'28"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444859.25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2253110.61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211°10'58"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444858.39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2253110.09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300°43'39"</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444858.90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2253109.23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30°38'23"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444873.27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2253088.82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444873.24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2253089.82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444872.23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2253089.77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FF3AB9">
        <w:tc>
          <w:tcPr>
            <w:tcW w:w="336" w:type="dxa"/>
            <w:vMerge w:val="restart"/>
          </w:tcPr>
          <w:p w:rsidR="00FF3AB9" w:rsidRPr="00FF3AB9" w:rsidRDefault="00FF3AB9" w:rsidP="00FF3AB9">
            <w:pPr>
              <w:tabs>
                <w:tab w:val="left" w:pos="284"/>
              </w:tabs>
              <w:rPr>
                <w:rFonts w:ascii="Times New Roman" w:eastAsia="Calibri" w:hAnsi="Times New Roman" w:cs="Times New Roman"/>
                <w:b/>
                <w:sz w:val="12"/>
                <w:szCs w:val="12"/>
              </w:rPr>
            </w:pPr>
            <w:r w:rsidRPr="00FF3AB9">
              <w:rPr>
                <w:rFonts w:ascii="Times New Roman" w:eastAsia="Calibri" w:hAnsi="Times New Roman" w:cs="Times New Roman"/>
                <w:b/>
                <w:sz w:val="12"/>
                <w:szCs w:val="12"/>
              </w:rPr>
              <w:t>12</w:t>
            </w:r>
          </w:p>
        </w:tc>
        <w:tc>
          <w:tcPr>
            <w:tcW w:w="7177" w:type="dxa"/>
            <w:gridSpan w:val="5"/>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Площадь: 1612</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Кадастровый номер:</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:48/чзу3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Собственник (правообладатель):</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Администрация муниципального района Сергиевский; аренд</w:t>
            </w:r>
            <w:proofErr w:type="gramStart"/>
            <w:r w:rsidRPr="00FF3AB9">
              <w:rPr>
                <w:rFonts w:ascii="Times New Roman" w:eastAsia="Calibri" w:hAnsi="Times New Roman" w:cs="Times New Roman"/>
                <w:sz w:val="12"/>
                <w:szCs w:val="12"/>
              </w:rPr>
              <w:t>а ООО А</w:t>
            </w:r>
            <w:proofErr w:type="gramEnd"/>
            <w:r w:rsidRPr="00FF3AB9">
              <w:rPr>
                <w:rFonts w:ascii="Times New Roman" w:eastAsia="Calibri" w:hAnsi="Times New Roman" w:cs="Times New Roman"/>
                <w:sz w:val="12"/>
                <w:szCs w:val="12"/>
              </w:rPr>
              <w:t>грокомплекс "Конезавод</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Назначение: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Трасса напорного нефтепровода</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2074" w:type="dxa"/>
            <w:gridSpan w:val="2"/>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Разрешенное использование:</w:t>
            </w:r>
          </w:p>
        </w:tc>
        <w:tc>
          <w:tcPr>
            <w:tcW w:w="5103" w:type="dxa"/>
            <w:gridSpan w:val="3"/>
          </w:tcPr>
          <w:p w:rsidR="00FF3AB9" w:rsidRPr="00FF3AB9" w:rsidRDefault="00FF3AB9" w:rsidP="00FF3AB9">
            <w:pPr>
              <w:tabs>
                <w:tab w:val="left" w:pos="284"/>
              </w:tabs>
              <w:rPr>
                <w:rFonts w:ascii="Times New Roman" w:eastAsia="Calibri" w:hAnsi="Times New Roman" w:cs="Times New Roman"/>
                <w:sz w:val="12"/>
                <w:szCs w:val="12"/>
              </w:rPr>
            </w:pPr>
            <w:proofErr w:type="gramStart"/>
            <w:r w:rsidRPr="00FF3AB9">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roofErr w:type="gramEnd"/>
          </w:p>
        </w:tc>
      </w:tr>
      <w:tr w:rsidR="00FF3AB9" w:rsidRPr="00FF3AB9" w:rsidTr="00FF3AB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val="restart"/>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Номер точки</w:t>
            </w:r>
          </w:p>
        </w:tc>
        <w:tc>
          <w:tcPr>
            <w:tcW w:w="3594" w:type="dxa"/>
            <w:gridSpan w:val="2"/>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rPr>
              <w:t>Координаты</w:t>
            </w:r>
          </w:p>
        </w:tc>
        <w:tc>
          <w:tcPr>
            <w:tcW w:w="1502"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Дирекционный угол</w:t>
            </w:r>
          </w:p>
        </w:tc>
        <w:tc>
          <w:tcPr>
            <w:tcW w:w="1301" w:type="dxa"/>
            <w:vMerge w:val="restart"/>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 xml:space="preserve">Длина линии, </w:t>
            </w:r>
            <w:proofErr w:type="gramStart"/>
            <w:r w:rsidRPr="00FF3AB9">
              <w:rPr>
                <w:rFonts w:ascii="Times New Roman" w:eastAsia="Calibri" w:hAnsi="Times New Roman" w:cs="Times New Roman"/>
                <w:sz w:val="12"/>
                <w:szCs w:val="12"/>
              </w:rPr>
              <w:t>м</w:t>
            </w:r>
            <w:proofErr w:type="gramEnd"/>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294"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X</w:t>
            </w:r>
          </w:p>
        </w:tc>
        <w:tc>
          <w:tcPr>
            <w:tcW w:w="2300" w:type="dxa"/>
          </w:tcPr>
          <w:p w:rsidR="00FF3AB9" w:rsidRPr="00FF3AB9" w:rsidRDefault="00FF3AB9" w:rsidP="00FF3AB9">
            <w:pPr>
              <w:tabs>
                <w:tab w:val="left" w:pos="284"/>
              </w:tabs>
              <w:rPr>
                <w:rFonts w:ascii="Times New Roman" w:eastAsia="Calibri" w:hAnsi="Times New Roman" w:cs="Times New Roman"/>
                <w:sz w:val="12"/>
                <w:szCs w:val="12"/>
                <w:lang w:val="en-US"/>
              </w:rPr>
            </w:pPr>
            <w:r w:rsidRPr="00FF3AB9">
              <w:rPr>
                <w:rFonts w:ascii="Times New Roman" w:eastAsia="Calibri" w:hAnsi="Times New Roman" w:cs="Times New Roman"/>
                <w:sz w:val="12"/>
                <w:szCs w:val="12"/>
                <w:lang w:val="en-US"/>
              </w:rPr>
              <w:t>Y</w:t>
            </w:r>
          </w:p>
        </w:tc>
        <w:tc>
          <w:tcPr>
            <w:tcW w:w="1502" w:type="dxa"/>
            <w:vMerge/>
          </w:tcPr>
          <w:p w:rsidR="00FF3AB9" w:rsidRPr="00FF3AB9" w:rsidRDefault="00FF3AB9" w:rsidP="00FF3AB9">
            <w:pPr>
              <w:tabs>
                <w:tab w:val="left" w:pos="284"/>
              </w:tabs>
              <w:rPr>
                <w:rFonts w:ascii="Times New Roman" w:eastAsia="Calibri" w:hAnsi="Times New Roman" w:cs="Times New Roman"/>
                <w:sz w:val="12"/>
                <w:szCs w:val="12"/>
              </w:rPr>
            </w:pPr>
          </w:p>
        </w:tc>
        <w:tc>
          <w:tcPr>
            <w:tcW w:w="1301" w:type="dxa"/>
            <w:vMerge/>
          </w:tcPr>
          <w:p w:rsidR="00FF3AB9" w:rsidRPr="00FF3AB9" w:rsidRDefault="00FF3AB9" w:rsidP="00FF3AB9">
            <w:pPr>
              <w:tabs>
                <w:tab w:val="left" w:pos="284"/>
              </w:tabs>
              <w:rPr>
                <w:rFonts w:ascii="Times New Roman" w:eastAsia="Calibri" w:hAnsi="Times New Roman" w:cs="Times New Roman"/>
                <w:sz w:val="12"/>
                <w:szCs w:val="12"/>
              </w:rPr>
            </w:pP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445048.66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2252774.38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33°15'31"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46.79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445087.79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2252800.04</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123°13'30"</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34.74</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445068.76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2252829.11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212°10'53"</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46.43</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445029.46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2252804.38</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301°37'37"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15.88</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445037.79</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2252790.86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303°25'32"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19.74</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445057.91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2252801.72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33°3'32"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445065.12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2252806.41</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123°26'36"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445063.20</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2252809.33</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213°12'47"</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8.60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445056.01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2252804.62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303°11'31"</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3.47</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2252810.99</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445067.94</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2252812.00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445066.95</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2252811.97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272°9'52"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13</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445066.98</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2252810.96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1°54'2"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14</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445069.01</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2252812.66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123°15'25"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15</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445068.46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2252813.50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213°10'6"</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16</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445067.62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2252812.95</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302°54'52"</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17</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445068.17</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2252812.10</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33°41'24"</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2252798.77</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92°12'45"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0.99</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19</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445049.93</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2252799.76</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181°52'35"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20</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445048.92</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2252799.72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272°11'18"</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1.00</w:t>
            </w:r>
          </w:p>
        </w:tc>
      </w:tr>
      <w:tr w:rsidR="00FF3AB9" w:rsidRPr="00FF3AB9" w:rsidTr="00ED7C89">
        <w:tc>
          <w:tcPr>
            <w:tcW w:w="336" w:type="dxa"/>
            <w:vMerge/>
          </w:tcPr>
          <w:p w:rsidR="00FF3AB9" w:rsidRPr="00FF3AB9" w:rsidRDefault="00FF3AB9" w:rsidP="00FF3AB9">
            <w:pPr>
              <w:tabs>
                <w:tab w:val="left" w:pos="284"/>
              </w:tabs>
              <w:rPr>
                <w:rFonts w:ascii="Times New Roman" w:eastAsia="Calibri" w:hAnsi="Times New Roman" w:cs="Times New Roman"/>
                <w:b/>
                <w:sz w:val="12"/>
                <w:szCs w:val="12"/>
              </w:rPr>
            </w:pPr>
          </w:p>
        </w:tc>
        <w:tc>
          <w:tcPr>
            <w:tcW w:w="78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21</w:t>
            </w:r>
          </w:p>
        </w:tc>
        <w:tc>
          <w:tcPr>
            <w:tcW w:w="1294"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445048.96</w:t>
            </w:r>
          </w:p>
        </w:tc>
        <w:tc>
          <w:tcPr>
            <w:tcW w:w="2300"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2252798.72</w:t>
            </w:r>
          </w:p>
        </w:tc>
        <w:tc>
          <w:tcPr>
            <w:tcW w:w="1502"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2°30'5"</w:t>
            </w:r>
          </w:p>
        </w:tc>
        <w:tc>
          <w:tcPr>
            <w:tcW w:w="1301" w:type="dxa"/>
          </w:tcPr>
          <w:p w:rsidR="00FF3AB9" w:rsidRPr="00FF3AB9" w:rsidRDefault="00FF3AB9" w:rsidP="00FF3AB9">
            <w:pPr>
              <w:tabs>
                <w:tab w:val="left" w:pos="284"/>
              </w:tabs>
              <w:rPr>
                <w:rFonts w:ascii="Times New Roman" w:eastAsia="Calibri" w:hAnsi="Times New Roman" w:cs="Times New Roman"/>
                <w:sz w:val="12"/>
                <w:szCs w:val="12"/>
              </w:rPr>
            </w:pPr>
            <w:r w:rsidRPr="00FF3AB9">
              <w:rPr>
                <w:rFonts w:ascii="Times New Roman" w:eastAsia="Calibri" w:hAnsi="Times New Roman" w:cs="Times New Roman"/>
                <w:sz w:val="12"/>
                <w:szCs w:val="12"/>
              </w:rPr>
              <w:t>1.01</w:t>
            </w:r>
          </w:p>
        </w:tc>
      </w:tr>
    </w:tbl>
    <w:p w:rsidR="00FF3AB9" w:rsidRPr="00FF3AB9" w:rsidRDefault="00FF3AB9" w:rsidP="00FF3AB9">
      <w:pPr>
        <w:tabs>
          <w:tab w:val="left" w:pos="284"/>
        </w:tabs>
        <w:spacing w:after="0" w:line="240" w:lineRule="auto"/>
        <w:jc w:val="both"/>
        <w:rPr>
          <w:rFonts w:ascii="Times New Roman" w:eastAsia="Calibri" w:hAnsi="Times New Roman" w:cs="Times New Roman"/>
          <w:sz w:val="12"/>
          <w:szCs w:val="12"/>
        </w:rPr>
      </w:pPr>
    </w:p>
    <w:p w:rsidR="003406AE" w:rsidRDefault="003406AE" w:rsidP="00FF3AB9">
      <w:pPr>
        <w:tabs>
          <w:tab w:val="left" w:pos="284"/>
        </w:tabs>
        <w:spacing w:after="0" w:line="240" w:lineRule="auto"/>
        <w:jc w:val="both"/>
        <w:rPr>
          <w:rFonts w:ascii="Times New Roman" w:eastAsia="Calibri" w:hAnsi="Times New Roman" w:cs="Times New Roman"/>
          <w:sz w:val="12"/>
          <w:szCs w:val="12"/>
        </w:rPr>
      </w:pPr>
    </w:p>
    <w:p w:rsidR="00827CED" w:rsidRPr="005623F2" w:rsidRDefault="00827CED" w:rsidP="00827CED">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827CED" w:rsidRPr="005623F2" w:rsidRDefault="00827CED" w:rsidP="00827CE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827CED" w:rsidRPr="005623F2" w:rsidRDefault="00827CED" w:rsidP="00827CE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827CED" w:rsidRPr="005623F2" w:rsidRDefault="00827CED" w:rsidP="00827CED">
      <w:pPr>
        <w:tabs>
          <w:tab w:val="left" w:pos="284"/>
        </w:tabs>
        <w:spacing w:after="0" w:line="240" w:lineRule="auto"/>
        <w:jc w:val="center"/>
        <w:rPr>
          <w:rFonts w:ascii="Times New Roman" w:eastAsia="Calibri" w:hAnsi="Times New Roman" w:cs="Times New Roman"/>
          <w:sz w:val="12"/>
          <w:szCs w:val="12"/>
        </w:rPr>
      </w:pPr>
    </w:p>
    <w:p w:rsidR="00827CED" w:rsidRPr="005623F2" w:rsidRDefault="00827CED" w:rsidP="00827CED">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827CED" w:rsidRPr="005623F2" w:rsidRDefault="00827CED" w:rsidP="00827C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№345</w:t>
      </w:r>
    </w:p>
    <w:p w:rsidR="00827CED" w:rsidRDefault="00827CED" w:rsidP="00827CED">
      <w:pPr>
        <w:tabs>
          <w:tab w:val="left" w:pos="284"/>
        </w:tabs>
        <w:spacing w:after="0" w:line="240" w:lineRule="auto"/>
        <w:jc w:val="center"/>
        <w:rPr>
          <w:rFonts w:ascii="Times New Roman" w:eastAsia="Calibri" w:hAnsi="Times New Roman" w:cs="Times New Roman"/>
          <w:b/>
          <w:sz w:val="12"/>
          <w:szCs w:val="12"/>
        </w:rPr>
      </w:pPr>
      <w:r w:rsidRPr="00827CED">
        <w:rPr>
          <w:rFonts w:ascii="Times New Roman" w:eastAsia="Calibri" w:hAnsi="Times New Roman" w:cs="Times New Roman"/>
          <w:b/>
          <w:sz w:val="12"/>
          <w:szCs w:val="12"/>
        </w:rPr>
        <w:t>О внесении изменений в Приложение № 1 к  постановлению админист</w:t>
      </w:r>
      <w:r>
        <w:rPr>
          <w:rFonts w:ascii="Times New Roman" w:eastAsia="Calibri" w:hAnsi="Times New Roman" w:cs="Times New Roman"/>
          <w:b/>
          <w:sz w:val="12"/>
          <w:szCs w:val="12"/>
        </w:rPr>
        <w:t>рации муни</w:t>
      </w:r>
      <w:r w:rsidRPr="00827CED">
        <w:rPr>
          <w:rFonts w:ascii="Times New Roman" w:eastAsia="Calibri" w:hAnsi="Times New Roman" w:cs="Times New Roman"/>
          <w:b/>
          <w:sz w:val="12"/>
          <w:szCs w:val="12"/>
        </w:rPr>
        <w:t>ципального района Сергиевский</w:t>
      </w:r>
    </w:p>
    <w:p w:rsidR="00827CED" w:rsidRDefault="00827CED" w:rsidP="00827CED">
      <w:pPr>
        <w:tabs>
          <w:tab w:val="left" w:pos="284"/>
        </w:tabs>
        <w:spacing w:after="0" w:line="240" w:lineRule="auto"/>
        <w:jc w:val="center"/>
        <w:rPr>
          <w:rFonts w:ascii="Times New Roman" w:eastAsia="Calibri" w:hAnsi="Times New Roman" w:cs="Times New Roman"/>
          <w:b/>
          <w:sz w:val="12"/>
          <w:szCs w:val="12"/>
        </w:rPr>
      </w:pPr>
      <w:r w:rsidRPr="00827CED">
        <w:rPr>
          <w:rFonts w:ascii="Times New Roman" w:eastAsia="Calibri" w:hAnsi="Times New Roman" w:cs="Times New Roman"/>
          <w:b/>
          <w:sz w:val="12"/>
          <w:szCs w:val="12"/>
        </w:rPr>
        <w:t xml:space="preserve"> № 1120 от 17.1</w:t>
      </w:r>
      <w:r>
        <w:rPr>
          <w:rFonts w:ascii="Times New Roman" w:eastAsia="Calibri" w:hAnsi="Times New Roman" w:cs="Times New Roman"/>
          <w:b/>
          <w:sz w:val="12"/>
          <w:szCs w:val="12"/>
        </w:rPr>
        <w:t>0.2016г. «Об утверждении муници</w:t>
      </w:r>
      <w:r w:rsidRPr="00827CED">
        <w:rPr>
          <w:rFonts w:ascii="Times New Roman" w:eastAsia="Calibri" w:hAnsi="Times New Roman" w:cs="Times New Roman"/>
          <w:b/>
          <w:sz w:val="12"/>
          <w:szCs w:val="12"/>
        </w:rPr>
        <w:t>пальной Программы «Реконструкция, строител</w:t>
      </w:r>
      <w:r>
        <w:rPr>
          <w:rFonts w:ascii="Times New Roman" w:eastAsia="Calibri" w:hAnsi="Times New Roman" w:cs="Times New Roman"/>
          <w:b/>
          <w:sz w:val="12"/>
          <w:szCs w:val="12"/>
        </w:rPr>
        <w:t>ьство, ремонт и укрепление мате</w:t>
      </w:r>
      <w:r w:rsidRPr="00827CED">
        <w:rPr>
          <w:rFonts w:ascii="Times New Roman" w:eastAsia="Calibri" w:hAnsi="Times New Roman" w:cs="Times New Roman"/>
          <w:b/>
          <w:sz w:val="12"/>
          <w:szCs w:val="12"/>
        </w:rPr>
        <w:t>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827CED" w:rsidRPr="005623F2" w:rsidRDefault="00827CED" w:rsidP="00827CED">
      <w:pPr>
        <w:tabs>
          <w:tab w:val="left" w:pos="284"/>
        </w:tabs>
        <w:spacing w:after="0" w:line="240" w:lineRule="auto"/>
        <w:jc w:val="center"/>
        <w:rPr>
          <w:rFonts w:ascii="Times New Roman" w:eastAsia="Calibri" w:hAnsi="Times New Roman" w:cs="Times New Roman"/>
          <w:b/>
          <w:sz w:val="12"/>
          <w:szCs w:val="12"/>
        </w:rPr>
      </w:pP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proofErr w:type="gramStart"/>
      <w:r w:rsidRPr="00827CED">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827CED">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27CED">
        <w:rPr>
          <w:rFonts w:ascii="Times New Roman" w:eastAsia="Calibri" w:hAnsi="Times New Roman" w:cs="Times New Roman"/>
          <w:sz w:val="12"/>
          <w:szCs w:val="12"/>
        </w:rPr>
        <w:t>Внести изменения в Приложени</w:t>
      </w:r>
      <w:r>
        <w:rPr>
          <w:rFonts w:ascii="Times New Roman" w:eastAsia="Calibri" w:hAnsi="Times New Roman" w:cs="Times New Roman"/>
          <w:sz w:val="12"/>
          <w:szCs w:val="12"/>
        </w:rPr>
        <w:t>е №1 к постановлению администра</w:t>
      </w:r>
      <w:r w:rsidRPr="00827CED">
        <w:rPr>
          <w:rFonts w:ascii="Times New Roman" w:eastAsia="Calibri" w:hAnsi="Times New Roman" w:cs="Times New Roman"/>
          <w:sz w:val="12"/>
          <w:szCs w:val="12"/>
        </w:rPr>
        <w:t>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27CED">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«Планируемый общий объем финансирования Программы составит</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389 388 484,25  рублей, в том числе:</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средства федерального бюджета (прогноз) – 109 570 723,83рублей: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108 126 344,04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1 444 379,79рублей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0,00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-средства областного бюджета (прогноз) – 177 168 447,18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136 449 228,08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26 967 928,10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13 751 291,00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средства местного бюджета (прогноз) – 78 590 310,92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41 046 958,22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27 378 357,56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10 164 995,14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внебюджетные средства (прогноз) – 24 059 002,32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15 488 752,22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5 543 050,10рублей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3 027 200,00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2017-2019 годы формируются за счет местного бюджета, так же возможно  участие в областных и федеральных программах в части софинансирования выделяемых  денежных средств.</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Планируемый общий объем финансирования Программы составит</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389 388 484,25  рублей, в том числе:</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средства федерального бюджета (прогноз) – 109 570 723,83рублей: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108 126 344,04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1 444 379,79рублей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0,00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-средства областного бюджета (прогноз) – 177 168 447,18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136 449 228,08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26 967 928,10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13 751 291,00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средства местного бюджета (прогноз) – 78 590 310,92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41 046 958,22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27 378 357,56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10 164 995,14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внебюджетные средства (прогноз) – 24 059 002,32 рублей:</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2017 год – 15 488 752,22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2018 год – 5 543 050,10рублей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2019 год – 3 027 200,00 рублей (прогноз)».</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827CED">
        <w:rPr>
          <w:rFonts w:ascii="Times New Roman" w:eastAsia="Calibri" w:hAnsi="Times New Roman" w:cs="Times New Roman"/>
          <w:sz w:val="12"/>
          <w:szCs w:val="12"/>
        </w:rPr>
        <w:t>вест-ник</w:t>
      </w:r>
      <w:proofErr w:type="gramEnd"/>
      <w:r w:rsidRPr="00827CED">
        <w:rPr>
          <w:rFonts w:ascii="Times New Roman" w:eastAsia="Calibri" w:hAnsi="Times New Roman" w:cs="Times New Roman"/>
          <w:sz w:val="12"/>
          <w:szCs w:val="12"/>
        </w:rPr>
        <w:t>».</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27CED" w:rsidRPr="00827CED" w:rsidRDefault="00827CED" w:rsidP="00827CED">
      <w:pPr>
        <w:tabs>
          <w:tab w:val="left" w:pos="284"/>
        </w:tabs>
        <w:spacing w:after="0" w:line="240" w:lineRule="auto"/>
        <w:ind w:firstLine="284"/>
        <w:jc w:val="both"/>
        <w:rPr>
          <w:rFonts w:ascii="Times New Roman" w:eastAsia="Calibri" w:hAnsi="Times New Roman" w:cs="Times New Roman"/>
          <w:sz w:val="12"/>
          <w:szCs w:val="12"/>
        </w:rPr>
      </w:pPr>
      <w:r w:rsidRPr="00827CED">
        <w:rPr>
          <w:rFonts w:ascii="Times New Roman" w:eastAsia="Calibri" w:hAnsi="Times New Roman" w:cs="Times New Roman"/>
          <w:sz w:val="12"/>
          <w:szCs w:val="12"/>
        </w:rPr>
        <w:t xml:space="preserve">4. </w:t>
      </w:r>
      <w:proofErr w:type="gramStart"/>
      <w:r w:rsidRPr="00827CED">
        <w:rPr>
          <w:rFonts w:ascii="Times New Roman" w:eastAsia="Calibri" w:hAnsi="Times New Roman" w:cs="Times New Roman"/>
          <w:sz w:val="12"/>
          <w:szCs w:val="12"/>
        </w:rPr>
        <w:t>Контроль за</w:t>
      </w:r>
      <w:proofErr w:type="gramEnd"/>
      <w:r w:rsidRPr="00827CED">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827CED" w:rsidRPr="00827CED" w:rsidRDefault="00827CED" w:rsidP="00827CED">
      <w:pPr>
        <w:tabs>
          <w:tab w:val="left" w:pos="284"/>
        </w:tabs>
        <w:spacing w:after="0" w:line="240" w:lineRule="auto"/>
        <w:jc w:val="right"/>
        <w:rPr>
          <w:rFonts w:ascii="Times New Roman" w:eastAsia="Calibri" w:hAnsi="Times New Roman" w:cs="Times New Roman"/>
          <w:sz w:val="12"/>
          <w:szCs w:val="12"/>
        </w:rPr>
      </w:pPr>
      <w:r w:rsidRPr="00827CED">
        <w:rPr>
          <w:rFonts w:ascii="Times New Roman" w:eastAsia="Calibri" w:hAnsi="Times New Roman" w:cs="Times New Roman"/>
          <w:sz w:val="12"/>
          <w:szCs w:val="12"/>
        </w:rPr>
        <w:t>Глава</w:t>
      </w:r>
    </w:p>
    <w:p w:rsidR="00827CED" w:rsidRDefault="00827CED" w:rsidP="00827CED">
      <w:pPr>
        <w:tabs>
          <w:tab w:val="left" w:pos="284"/>
        </w:tabs>
        <w:spacing w:after="0" w:line="240" w:lineRule="auto"/>
        <w:jc w:val="right"/>
        <w:rPr>
          <w:rFonts w:ascii="Times New Roman" w:eastAsia="Calibri" w:hAnsi="Times New Roman" w:cs="Times New Roman"/>
          <w:sz w:val="12"/>
          <w:szCs w:val="12"/>
        </w:rPr>
      </w:pPr>
      <w:r w:rsidRPr="00827CED">
        <w:rPr>
          <w:rFonts w:ascii="Times New Roman" w:eastAsia="Calibri" w:hAnsi="Times New Roman" w:cs="Times New Roman"/>
          <w:sz w:val="12"/>
          <w:szCs w:val="12"/>
        </w:rPr>
        <w:t>муниципального района Сергиевский</w:t>
      </w:r>
    </w:p>
    <w:p w:rsidR="00827CED" w:rsidRPr="00827CED" w:rsidRDefault="00827CED" w:rsidP="00827CED">
      <w:pPr>
        <w:tabs>
          <w:tab w:val="left" w:pos="284"/>
        </w:tabs>
        <w:spacing w:after="0" w:line="240" w:lineRule="auto"/>
        <w:jc w:val="right"/>
        <w:rPr>
          <w:rFonts w:ascii="Times New Roman" w:eastAsia="Calibri" w:hAnsi="Times New Roman" w:cs="Times New Roman"/>
          <w:sz w:val="12"/>
          <w:szCs w:val="12"/>
        </w:rPr>
      </w:pPr>
      <w:r w:rsidRPr="00827CE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27CED">
        <w:rPr>
          <w:rFonts w:ascii="Times New Roman" w:eastAsia="Calibri" w:hAnsi="Times New Roman" w:cs="Times New Roman"/>
          <w:sz w:val="12"/>
          <w:szCs w:val="12"/>
        </w:rPr>
        <w:t>Веселов</w:t>
      </w:r>
    </w:p>
    <w:p w:rsidR="00827CED" w:rsidRPr="00827CED" w:rsidRDefault="00827CED" w:rsidP="00827CED">
      <w:pPr>
        <w:tabs>
          <w:tab w:val="left" w:pos="284"/>
        </w:tabs>
        <w:spacing w:after="0" w:line="240" w:lineRule="auto"/>
        <w:jc w:val="both"/>
        <w:rPr>
          <w:rFonts w:ascii="Times New Roman" w:eastAsia="Calibri" w:hAnsi="Times New Roman" w:cs="Times New Roman"/>
          <w:sz w:val="12"/>
          <w:szCs w:val="12"/>
        </w:rPr>
      </w:pPr>
    </w:p>
    <w:p w:rsidR="00827CED" w:rsidRPr="00827CED" w:rsidRDefault="00827CED" w:rsidP="00827CED">
      <w:pPr>
        <w:tabs>
          <w:tab w:val="left" w:pos="284"/>
        </w:tabs>
        <w:spacing w:after="0" w:line="240" w:lineRule="auto"/>
        <w:jc w:val="both"/>
        <w:rPr>
          <w:rFonts w:ascii="Times New Roman" w:eastAsia="Calibri" w:hAnsi="Times New Roman" w:cs="Times New Roman"/>
          <w:sz w:val="12"/>
          <w:szCs w:val="12"/>
        </w:rPr>
      </w:pPr>
    </w:p>
    <w:p w:rsidR="00827CED" w:rsidRPr="00B17C84" w:rsidRDefault="00827CED" w:rsidP="00827CE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№1</w:t>
      </w:r>
    </w:p>
    <w:p w:rsidR="00827CED" w:rsidRPr="00B17C84" w:rsidRDefault="00827CED" w:rsidP="00827CE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827CED" w:rsidRPr="00B17C84" w:rsidRDefault="00827CED" w:rsidP="00827CE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827CED" w:rsidRPr="00B17C84" w:rsidRDefault="00827CED" w:rsidP="00827CE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№345 от  «15</w:t>
      </w:r>
      <w:r w:rsidRPr="00B17C84">
        <w:rPr>
          <w:rFonts w:ascii="Times New Roman" w:eastAsia="Calibri" w:hAnsi="Times New Roman" w:cs="Times New Roman"/>
          <w:i/>
          <w:sz w:val="12"/>
          <w:szCs w:val="12"/>
        </w:rPr>
        <w:t>» марта 2019г.</w:t>
      </w:r>
    </w:p>
    <w:p w:rsidR="00637618" w:rsidRPr="00333E8D" w:rsidRDefault="00333E8D" w:rsidP="00333E8D">
      <w:pPr>
        <w:tabs>
          <w:tab w:val="left" w:pos="284"/>
        </w:tabs>
        <w:spacing w:after="0" w:line="240" w:lineRule="auto"/>
        <w:jc w:val="center"/>
        <w:rPr>
          <w:rFonts w:ascii="Times New Roman" w:eastAsia="Calibri" w:hAnsi="Times New Roman" w:cs="Times New Roman"/>
          <w:b/>
          <w:sz w:val="12"/>
          <w:szCs w:val="12"/>
        </w:rPr>
      </w:pPr>
      <w:r w:rsidRPr="00333E8D">
        <w:rPr>
          <w:rFonts w:ascii="Times New Roman" w:eastAsia="Calibri" w:hAnsi="Times New Roman" w:cs="Times New Roman"/>
          <w:b/>
          <w:sz w:val="12"/>
          <w:szCs w:val="12"/>
        </w:rPr>
        <w:t>ОСНОВНЫЕ ИСТОЧНИКИ И ОБЪЕМЫ ФИНАНСИРОВАНИЯ МУНИЦИПАЛЬНОЙ ПРОГРАММЫ</w:t>
      </w:r>
    </w:p>
    <w:p w:rsidR="00637618" w:rsidRDefault="00333E8D" w:rsidP="00333E8D">
      <w:pPr>
        <w:tabs>
          <w:tab w:val="left" w:pos="284"/>
        </w:tabs>
        <w:spacing w:after="0" w:line="240" w:lineRule="auto"/>
        <w:jc w:val="center"/>
        <w:rPr>
          <w:rFonts w:ascii="Times New Roman" w:eastAsia="Calibri" w:hAnsi="Times New Roman" w:cs="Times New Roman"/>
          <w:sz w:val="12"/>
          <w:szCs w:val="12"/>
        </w:rPr>
      </w:pPr>
      <w:r w:rsidRPr="00333E8D">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703503" w:rsidRPr="00333E8D" w:rsidRDefault="00333E8D" w:rsidP="00333E8D">
      <w:pPr>
        <w:tabs>
          <w:tab w:val="left" w:pos="284"/>
        </w:tabs>
        <w:spacing w:after="0" w:line="240" w:lineRule="auto"/>
        <w:jc w:val="right"/>
        <w:rPr>
          <w:rFonts w:ascii="Times New Roman" w:eastAsia="Calibri" w:hAnsi="Times New Roman" w:cs="Times New Roman"/>
          <w:sz w:val="12"/>
          <w:szCs w:val="12"/>
        </w:rPr>
      </w:pPr>
      <w:r w:rsidRPr="00333E8D">
        <w:rPr>
          <w:rFonts w:ascii="Times New Roman" w:eastAsia="Calibri" w:hAnsi="Times New Roman" w:cs="Times New Roman"/>
          <w:sz w:val="12"/>
          <w:szCs w:val="12"/>
        </w:rPr>
        <w:t>руб.</w:t>
      </w:r>
    </w:p>
    <w:tbl>
      <w:tblPr>
        <w:tblStyle w:val="af4"/>
        <w:tblW w:w="0" w:type="auto"/>
        <w:tblInd w:w="108" w:type="dxa"/>
        <w:tblLayout w:type="fixed"/>
        <w:tblLook w:val="04A0" w:firstRow="1" w:lastRow="0" w:firstColumn="1" w:lastColumn="0" w:noHBand="0" w:noVBand="1"/>
      </w:tblPr>
      <w:tblGrid>
        <w:gridCol w:w="567"/>
        <w:gridCol w:w="3544"/>
        <w:gridCol w:w="284"/>
        <w:gridCol w:w="283"/>
        <w:gridCol w:w="284"/>
        <w:gridCol w:w="283"/>
        <w:gridCol w:w="284"/>
        <w:gridCol w:w="283"/>
        <w:gridCol w:w="284"/>
        <w:gridCol w:w="283"/>
        <w:gridCol w:w="284"/>
        <w:gridCol w:w="283"/>
        <w:gridCol w:w="241"/>
        <w:gridCol w:w="326"/>
      </w:tblGrid>
      <w:tr w:rsidR="00333E8D" w:rsidRPr="00333E8D" w:rsidTr="00333E8D">
        <w:trPr>
          <w:trHeight w:val="20"/>
        </w:trPr>
        <w:tc>
          <w:tcPr>
            <w:tcW w:w="567" w:type="dxa"/>
            <w:vMerge w:val="restart"/>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 xml:space="preserve">№ </w:t>
            </w:r>
            <w:proofErr w:type="gramStart"/>
            <w:r w:rsidRPr="00333E8D">
              <w:rPr>
                <w:rFonts w:ascii="Times New Roman" w:eastAsia="Calibri" w:hAnsi="Times New Roman" w:cs="Times New Roman"/>
                <w:sz w:val="12"/>
                <w:szCs w:val="12"/>
              </w:rPr>
              <w:t>п</w:t>
            </w:r>
            <w:proofErr w:type="gramEnd"/>
            <w:r w:rsidRPr="00333E8D">
              <w:rPr>
                <w:rFonts w:ascii="Times New Roman" w:eastAsia="Calibri" w:hAnsi="Times New Roman" w:cs="Times New Roman"/>
                <w:sz w:val="12"/>
                <w:szCs w:val="12"/>
              </w:rPr>
              <w:t>/п</w:t>
            </w:r>
          </w:p>
        </w:tc>
        <w:tc>
          <w:tcPr>
            <w:tcW w:w="3544" w:type="dxa"/>
            <w:vMerge w:val="restart"/>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Наименование учреждения и объекта</w:t>
            </w:r>
          </w:p>
        </w:tc>
        <w:tc>
          <w:tcPr>
            <w:tcW w:w="284" w:type="dxa"/>
            <w:vMerge w:val="restart"/>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Финансирование всего</w:t>
            </w:r>
          </w:p>
        </w:tc>
        <w:tc>
          <w:tcPr>
            <w:tcW w:w="1134" w:type="dxa"/>
            <w:gridSpan w:val="4"/>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2017</w:t>
            </w:r>
          </w:p>
        </w:tc>
        <w:tc>
          <w:tcPr>
            <w:tcW w:w="1134" w:type="dxa"/>
            <w:gridSpan w:val="4"/>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2018</w:t>
            </w:r>
          </w:p>
        </w:tc>
        <w:tc>
          <w:tcPr>
            <w:tcW w:w="850" w:type="dxa"/>
            <w:gridSpan w:val="3"/>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2019</w:t>
            </w:r>
          </w:p>
        </w:tc>
      </w:tr>
      <w:tr w:rsidR="00333E8D" w:rsidRPr="00333E8D" w:rsidTr="00333E8D">
        <w:trPr>
          <w:cantSplit/>
          <w:trHeight w:val="1507"/>
        </w:trPr>
        <w:tc>
          <w:tcPr>
            <w:tcW w:w="567" w:type="dxa"/>
            <w:vMerge/>
            <w:hideMark/>
          </w:tcPr>
          <w:p w:rsidR="00333E8D" w:rsidRPr="00333E8D" w:rsidRDefault="00333E8D" w:rsidP="00333E8D">
            <w:pPr>
              <w:tabs>
                <w:tab w:val="left" w:pos="284"/>
              </w:tabs>
              <w:rPr>
                <w:rFonts w:ascii="Times New Roman" w:eastAsia="Calibri" w:hAnsi="Times New Roman" w:cs="Times New Roman"/>
                <w:sz w:val="12"/>
                <w:szCs w:val="12"/>
              </w:rPr>
            </w:pPr>
          </w:p>
        </w:tc>
        <w:tc>
          <w:tcPr>
            <w:tcW w:w="3544" w:type="dxa"/>
            <w:vMerge/>
            <w:hideMark/>
          </w:tcPr>
          <w:p w:rsidR="00333E8D" w:rsidRPr="00333E8D" w:rsidRDefault="00333E8D" w:rsidP="00333E8D">
            <w:pPr>
              <w:tabs>
                <w:tab w:val="left" w:pos="284"/>
              </w:tabs>
              <w:rPr>
                <w:rFonts w:ascii="Times New Roman" w:eastAsia="Calibri" w:hAnsi="Times New Roman" w:cs="Times New Roman"/>
                <w:sz w:val="12"/>
                <w:szCs w:val="12"/>
              </w:rPr>
            </w:pPr>
          </w:p>
        </w:tc>
        <w:tc>
          <w:tcPr>
            <w:tcW w:w="284" w:type="dxa"/>
            <w:vMerge/>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Местный бюджет</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Областной бюджет</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Федеральный бюджет</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Внебюджетные средства</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Местный бюджет</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Областной бюджет</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Федеральный бюджет</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Внебюджетные средства</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Местный бюджет</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Областной бюджет</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Внебюджетные средства</w:t>
            </w:r>
          </w:p>
        </w:tc>
      </w:tr>
      <w:tr w:rsidR="00333E8D" w:rsidRPr="00333E8D" w:rsidTr="00333E8D">
        <w:trPr>
          <w:cantSplit/>
          <w:trHeight w:val="976"/>
        </w:trPr>
        <w:tc>
          <w:tcPr>
            <w:tcW w:w="567" w:type="dxa"/>
            <w:noWrap/>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w:t>
            </w:r>
          </w:p>
        </w:tc>
        <w:tc>
          <w:tcPr>
            <w:tcW w:w="3544"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Учреждения культуры:</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20 911 335,41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5 603 004,50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1 339 553,16</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807 390,00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8 037 472,22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2 479 684,39</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922 332,00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1 466 899,14</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55 000,00</w:t>
            </w:r>
          </w:p>
        </w:tc>
      </w:tr>
      <w:tr w:rsidR="00333E8D" w:rsidRPr="00333E8D" w:rsidTr="00333E8D">
        <w:trPr>
          <w:cantSplit/>
          <w:trHeight w:val="991"/>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1.1.</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Ремонтно-восстановительные работы учреждений культуры</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2 437 971,94</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61 805,12</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269 292,00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59 500,00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1 884 398,68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162 976,14</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113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1.2.</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65"/>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и оснащение здания МАУК "МКДЦ" районного дома культуры "Дружба"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 м.р.Сергиевский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7 977 972,22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7 977 972,22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836"/>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373 388,48</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373 388,48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565"/>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Реконструкция СДК с</w:t>
            </w:r>
            <w:proofErr w:type="gramStart"/>
            <w:r w:rsidRPr="00333E8D">
              <w:rPr>
                <w:rFonts w:ascii="Times New Roman" w:eastAsia="Calibri" w:hAnsi="Times New Roman" w:cs="Times New Roman"/>
                <w:sz w:val="12"/>
                <w:szCs w:val="12"/>
              </w:rPr>
              <w:t>.Е</w:t>
            </w:r>
            <w:proofErr w:type="gramEnd"/>
            <w:r w:rsidRPr="00333E8D">
              <w:rPr>
                <w:rFonts w:ascii="Times New Roman" w:eastAsia="Calibri" w:hAnsi="Times New Roman" w:cs="Times New Roman"/>
                <w:sz w:val="12"/>
                <w:szCs w:val="12"/>
              </w:rPr>
              <w:t>лшанка муниципального района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55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Реконструкция сельского дома культуры, расположенного по адресу: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пасское ул.Центральная, 51 муниципального района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55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1.5.</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Реконструкция СДК с</w:t>
            </w:r>
            <w:proofErr w:type="gramStart"/>
            <w:r w:rsidRPr="00333E8D">
              <w:rPr>
                <w:rFonts w:ascii="Times New Roman" w:eastAsia="Calibri" w:hAnsi="Times New Roman" w:cs="Times New Roman"/>
                <w:sz w:val="12"/>
                <w:szCs w:val="12"/>
              </w:rPr>
              <w:t>.В</w:t>
            </w:r>
            <w:proofErr w:type="gramEnd"/>
            <w:r w:rsidRPr="00333E8D">
              <w:rPr>
                <w:rFonts w:ascii="Times New Roman" w:eastAsia="Calibri" w:hAnsi="Times New Roman" w:cs="Times New Roman"/>
                <w:sz w:val="12"/>
                <w:szCs w:val="12"/>
              </w:rPr>
              <w:t>оротнее муниципального района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0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1.6.</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4 290 699,41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3 490 699,41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200 000,00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600 000,00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0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lastRenderedPageBreak/>
              <w:t>1.7.</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Кармало-Аделяковский СДК МАУК "МКДЦ" и Кармало-Аделяковская поселенческая библиотека МБУК "МЦБ")</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2 503 551,90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625 900,74</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1 070 261,16</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807 390,00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22"/>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1.8.</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1 051 210,75</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1 051 210,75</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92"/>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1.9.</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Восстановление кровельного покрытия здания СДК с</w:t>
            </w:r>
            <w:proofErr w:type="gramStart"/>
            <w:r w:rsidRPr="00333E8D">
              <w:rPr>
                <w:rFonts w:ascii="Times New Roman" w:eastAsia="Calibri" w:hAnsi="Times New Roman" w:cs="Times New Roman"/>
                <w:sz w:val="12"/>
                <w:szCs w:val="12"/>
              </w:rPr>
              <w:t>.Б</w:t>
            </w:r>
            <w:proofErr w:type="gramEnd"/>
            <w:r w:rsidRPr="00333E8D">
              <w:rPr>
                <w:rFonts w:ascii="Times New Roman" w:eastAsia="Calibri" w:hAnsi="Times New Roman" w:cs="Times New Roman"/>
                <w:sz w:val="12"/>
                <w:szCs w:val="12"/>
              </w:rPr>
              <w:t>оровка Юбилейная 34</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1 317 617,71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395 285,71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922 332,00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836"/>
        </w:trPr>
        <w:tc>
          <w:tcPr>
            <w:tcW w:w="567" w:type="dxa"/>
            <w:noWrap/>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1.10.</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Приобретение костюмов  и музыкальной аппаратуры для ДК с</w:t>
            </w:r>
            <w:proofErr w:type="gramStart"/>
            <w:r w:rsidRPr="00333E8D">
              <w:rPr>
                <w:rFonts w:ascii="Times New Roman" w:eastAsia="Calibri" w:hAnsi="Times New Roman" w:cs="Times New Roman"/>
                <w:sz w:val="12"/>
                <w:szCs w:val="12"/>
              </w:rPr>
              <w:t>.Л</w:t>
            </w:r>
            <w:proofErr w:type="gramEnd"/>
            <w:r w:rsidRPr="00333E8D">
              <w:rPr>
                <w:rFonts w:ascii="Times New Roman" w:eastAsia="Calibri" w:hAnsi="Times New Roman" w:cs="Times New Roman"/>
                <w:sz w:val="12"/>
                <w:szCs w:val="12"/>
              </w:rPr>
              <w:t>иповка</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255 000,00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55 000,00</w:t>
            </w:r>
          </w:p>
        </w:tc>
      </w:tr>
      <w:tr w:rsidR="00333E8D" w:rsidRPr="00333E8D" w:rsidTr="00333E8D">
        <w:trPr>
          <w:cantSplit/>
          <w:trHeight w:val="849"/>
        </w:trPr>
        <w:tc>
          <w:tcPr>
            <w:tcW w:w="567" w:type="dxa"/>
            <w:noWrap/>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1.10.</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Установка пожарной сигнализации МАУК МКДЦ</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703 923,00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703 923,00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88"/>
        </w:trPr>
        <w:tc>
          <w:tcPr>
            <w:tcW w:w="567"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w:t>
            </w:r>
          </w:p>
        </w:tc>
        <w:tc>
          <w:tcPr>
            <w:tcW w:w="3544"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Учреждения образования: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328 162 746,20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26 911 790,65</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131 142 319,80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107 318 954,04</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119 000,00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10 892 352,91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24 280 248,10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1 444 379,79</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4 800 000,00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5 058 409,91</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13 751 291,00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2 444 000,00</w:t>
            </w:r>
          </w:p>
        </w:tc>
      </w:tr>
      <w:tr w:rsidR="00333E8D" w:rsidRPr="00333E8D" w:rsidTr="00333E8D">
        <w:trPr>
          <w:cantSplit/>
          <w:trHeight w:val="97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Ремонтно-востановительные работы образовательных учреждений</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8 096 822,13</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3 512 317,48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498 134,51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119 000,00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2 929 014,62</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1 038 355,52</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847"/>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2.2.</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353 898,49</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289 569,61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64 328,88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111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Реконструкция здания Сергиевской школы №1 под общеобразовательный центр в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243 080 948,05</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12 249 045,55</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124 597 928,36</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106 138 976,04</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94 998,10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88"/>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11 458 076,90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10 403 500,90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654 576,00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90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lastRenderedPageBreak/>
              <w:t>2.5.</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и оснащение спортивных залов в ГБОУ СОШ пос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ургут и в Антоновском филиале ГБОУ СОШ пос.Серноводск</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3 201 493,11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457 357,11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1 564 158,00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1 179 978,00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2.6.</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Проведение ремонтно-восстановительных работ кровли здания структурного подразделения детский сад «Золотой ключик» ГБОУ СОШ № 1 пгт Суходол м.р</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4 082 098,93</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4 082 098,93</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495"/>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2.7.</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и оснащение учебных классов ГБОУ СОШ с</w:t>
            </w:r>
            <w:proofErr w:type="gramStart"/>
            <w:r w:rsidRPr="00333E8D">
              <w:rPr>
                <w:rFonts w:ascii="Times New Roman" w:eastAsia="Calibri" w:hAnsi="Times New Roman" w:cs="Times New Roman"/>
                <w:sz w:val="12"/>
                <w:szCs w:val="12"/>
              </w:rPr>
              <w:t>.В</w:t>
            </w:r>
            <w:proofErr w:type="gramEnd"/>
            <w:r w:rsidRPr="00333E8D">
              <w:rPr>
                <w:rFonts w:ascii="Times New Roman" w:eastAsia="Calibri" w:hAnsi="Times New Roman" w:cs="Times New Roman"/>
                <w:sz w:val="12"/>
                <w:szCs w:val="12"/>
              </w:rPr>
              <w:t>оротнее м.р.Сергиевский</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42"/>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2.8.</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Спил аврийных деревьев на территории ГБОУ СОШ №1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708 135,58</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708 135,58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8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2.9.</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и оснащение спортзала ГБОУ ООШ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 xml:space="preserve">идоровка </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2 592 734,29</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370 500,00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777 854,50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1 444 379,79</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41"/>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2.10.</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Проверка достоверности определения сметной стоимости объекта: "Ремонт спортивного зала ГБОУ ООШ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идоровка м.р.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11 800,00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11 800,00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2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2.11.</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 xml:space="preserve">Утепление фасада и кровли МБУ </w:t>
            </w:r>
            <w:proofErr w:type="gramStart"/>
            <w:r w:rsidRPr="00333E8D">
              <w:rPr>
                <w:rFonts w:ascii="Times New Roman" w:eastAsia="Calibri" w:hAnsi="Times New Roman" w:cs="Times New Roman"/>
                <w:sz w:val="12"/>
                <w:szCs w:val="12"/>
              </w:rPr>
              <w:t>ДО</w:t>
            </w:r>
            <w:proofErr w:type="gramEnd"/>
            <w:r w:rsidRPr="00333E8D">
              <w:rPr>
                <w:rFonts w:ascii="Times New Roman" w:eastAsia="Calibri" w:hAnsi="Times New Roman" w:cs="Times New Roman"/>
                <w:sz w:val="12"/>
                <w:szCs w:val="12"/>
              </w:rPr>
              <w:t xml:space="preserve"> </w:t>
            </w:r>
            <w:proofErr w:type="gramStart"/>
            <w:r w:rsidRPr="00333E8D">
              <w:rPr>
                <w:rFonts w:ascii="Times New Roman" w:eastAsia="Calibri" w:hAnsi="Times New Roman" w:cs="Times New Roman"/>
                <w:sz w:val="12"/>
                <w:szCs w:val="12"/>
              </w:rPr>
              <w:t>Сергиевская</w:t>
            </w:r>
            <w:proofErr w:type="gramEnd"/>
            <w:r w:rsidRPr="00333E8D">
              <w:rPr>
                <w:rFonts w:ascii="Times New Roman" w:eastAsia="Calibri" w:hAnsi="Times New Roman" w:cs="Times New Roman"/>
                <w:sz w:val="12"/>
                <w:szCs w:val="12"/>
              </w:rPr>
              <w:t xml:space="preserve"> школа искусств</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147 198,60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147 198,60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2"/>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2.12</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Капитальный ремонт ГБОУ СОШ №1 ОЦ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 структурное подразделение детский сад "Радуга" с.Сергиевск, ул.Строителей, д.7 муниципального района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15 748 235,30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2 362 235,30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13 386 000,00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78"/>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Восстановительные работы здания структурного подразделения ГБОУ СОШ №1 п.г.т</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уходол детского сада "Аленушка" с целью предотвращения угрозы чрезвычайной ситуации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14 518 200,00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2 529 550,00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7 588 650,00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2 200 000,00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2 200 000,00</w:t>
            </w:r>
          </w:p>
        </w:tc>
      </w:tr>
      <w:tr w:rsidR="00333E8D" w:rsidRPr="00333E8D" w:rsidTr="00B47548">
        <w:trPr>
          <w:cantSplit/>
          <w:trHeight w:val="978"/>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здания детской школы искусств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2 844 000,00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2 600 000,00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244 000,00</w:t>
            </w:r>
          </w:p>
        </w:tc>
      </w:tr>
      <w:tr w:rsidR="00333E8D" w:rsidRPr="00333E8D" w:rsidTr="00B47548">
        <w:trPr>
          <w:cantSplit/>
          <w:trHeight w:val="992"/>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2.15</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Прочие работы по учреждениям образования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1 584 142,11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747 118,25</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837 023,86</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lastRenderedPageBreak/>
              <w:t>2.16</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кровли, в рамках реализации мероприятий по объекту «Капитальный ремонт ГБОУ ООШ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 xml:space="preserve">идоровка </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2 800 641,18</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420 096,18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2 380 545,00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51"/>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2.17</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ГБОУ СОШ п</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ургут</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756 332,12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756 332,12</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76"/>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2.18</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Капитальный ремонт ГБОУ ООШ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идоровка муниципального района Сергиевский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16 177 989,41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 </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 </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2 426 698,41</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13 751 291,00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333E8D">
        <w:trPr>
          <w:cantSplit/>
          <w:trHeight w:val="1134"/>
        </w:trPr>
        <w:tc>
          <w:tcPr>
            <w:tcW w:w="567"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w:t>
            </w:r>
          </w:p>
        </w:tc>
        <w:tc>
          <w:tcPr>
            <w:tcW w:w="3544"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Муниципальные административные здания и прочие сооружения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30 884 212,80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8 156 296,21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3 967 355,12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13 397 171,86</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1 765 348,00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3 598 041,61</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r>
      <w:tr w:rsidR="00333E8D" w:rsidRPr="00333E8D" w:rsidTr="00B47548">
        <w:trPr>
          <w:cantSplit/>
          <w:trHeight w:val="96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3.1.</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3 819 482,00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122 126,88</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3 697 355,12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3.2.</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Материально-техническое оснащение</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21 667 387,47</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7 421 774,61</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10 579 854,36</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765 348,00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2 830 410,50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7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3.3.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Прочие муниципальные административные здания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3 487 774,22</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612 394,72</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2 675 379,50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78"/>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3.4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второго этажа здания управления финансами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1 767 631,11</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1 000 000,00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767 631,11</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36"/>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3.5</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Ремонт зала приема клиентов архива</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141 938,00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141 938,00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0"/>
        </w:trPr>
        <w:tc>
          <w:tcPr>
            <w:tcW w:w="567"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4</w:t>
            </w:r>
          </w:p>
        </w:tc>
        <w:tc>
          <w:tcPr>
            <w:tcW w:w="3544" w:type="dxa"/>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Прочие объекты и сооружения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9 430 189,84</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375 866,86</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7 332 280,00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609 148,40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543 050,10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41 644,48</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528 200,00</w:t>
            </w:r>
          </w:p>
        </w:tc>
      </w:tr>
      <w:tr w:rsidR="00333E8D" w:rsidRPr="00333E8D" w:rsidTr="00B47548">
        <w:trPr>
          <w:cantSplit/>
          <w:trHeight w:val="99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lastRenderedPageBreak/>
              <w:t>4.1.</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Приобретение и проведение работ по установке универсальной спортивной площадки для развития массового спорта в с</w:t>
            </w:r>
            <w:proofErr w:type="gramStart"/>
            <w:r w:rsidRPr="00333E8D">
              <w:rPr>
                <w:rFonts w:ascii="Times New Roman" w:eastAsia="Calibri" w:hAnsi="Times New Roman" w:cs="Times New Roman"/>
                <w:sz w:val="12"/>
                <w:szCs w:val="12"/>
              </w:rPr>
              <w:t>.В</w:t>
            </w:r>
            <w:proofErr w:type="gramEnd"/>
            <w:r w:rsidRPr="00333E8D">
              <w:rPr>
                <w:rFonts w:ascii="Times New Roman" w:eastAsia="Calibri" w:hAnsi="Times New Roman" w:cs="Times New Roman"/>
                <w:sz w:val="12"/>
                <w:szCs w:val="12"/>
              </w:rPr>
              <w:t>оротнее Сергиевского района Самарской области</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5 032 280,00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5 032 280,00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99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4.2.</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Устройство игровых площадок в поселениях</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2 317 530,90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2 300 000,00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17 530,90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37"/>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4.3.</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Замена игрового оборудования детских игровых площадок в с</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ергиевск"</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14 850,10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14 850,10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34"/>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4.4.</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 xml:space="preserve">Устройство  площадки  здания   ФАП  </w:t>
            </w:r>
            <w:proofErr w:type="gramStart"/>
            <w:r w:rsidRPr="00333E8D">
              <w:rPr>
                <w:rFonts w:ascii="Times New Roman" w:eastAsia="Calibri" w:hAnsi="Times New Roman" w:cs="Times New Roman"/>
                <w:sz w:val="12"/>
                <w:szCs w:val="12"/>
              </w:rPr>
              <w:t>в</w:t>
            </w:r>
            <w:proofErr w:type="gramEnd"/>
            <w:r w:rsidRPr="00333E8D">
              <w:rPr>
                <w:rFonts w:ascii="Times New Roman" w:eastAsia="Calibri" w:hAnsi="Times New Roman" w:cs="Times New Roman"/>
                <w:sz w:val="12"/>
                <w:szCs w:val="12"/>
              </w:rPr>
              <w:t xml:space="preserve"> с. Кандабулак   м.р. Сергиевский </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375 866,86</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375 866,86</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33"/>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4.5.</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Приобретение и поставка новогодних 3 D моделей</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192 400,69</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192 400,69</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45"/>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4.6.</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Проверка достоверности определения сметной стоимости прочих объектов</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14 620,20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14 620,20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559"/>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4.7.</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Техническое обследование, получение заключения</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37"/>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4.8</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 xml:space="preserve">«Спортивная площадка </w:t>
            </w:r>
            <w:proofErr w:type="gramStart"/>
            <w:r w:rsidRPr="00333E8D">
              <w:rPr>
                <w:rFonts w:ascii="Times New Roman" w:eastAsia="Calibri" w:hAnsi="Times New Roman" w:cs="Times New Roman"/>
                <w:sz w:val="12"/>
                <w:szCs w:val="12"/>
              </w:rPr>
              <w:t>в</w:t>
            </w:r>
            <w:proofErr w:type="gramEnd"/>
            <w:r w:rsidRPr="00333E8D">
              <w:rPr>
                <w:rFonts w:ascii="Times New Roman" w:eastAsia="Calibri" w:hAnsi="Times New Roman" w:cs="Times New Roman"/>
                <w:sz w:val="12"/>
                <w:szCs w:val="12"/>
              </w:rPr>
              <w:t xml:space="preserve"> с. Черновка. </w:t>
            </w:r>
            <w:proofErr w:type="gramStart"/>
            <w:r w:rsidRPr="00333E8D">
              <w:rPr>
                <w:rFonts w:ascii="Times New Roman" w:eastAsia="Calibri" w:hAnsi="Times New Roman" w:cs="Times New Roman"/>
                <w:sz w:val="12"/>
                <w:szCs w:val="12"/>
              </w:rPr>
              <w:t>Кредиторская</w:t>
            </w:r>
            <w:proofErr w:type="gramEnd"/>
            <w:r w:rsidRPr="00333E8D">
              <w:rPr>
                <w:rFonts w:ascii="Times New Roman" w:eastAsia="Calibri" w:hAnsi="Times New Roman" w:cs="Times New Roman"/>
                <w:sz w:val="12"/>
                <w:szCs w:val="12"/>
              </w:rPr>
              <w:t xml:space="preserve"> задолжность 2016 год» </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175 425,76</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175 425,76</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48"/>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4.9</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Установка стеллы-указателя п.г.т</w:t>
            </w:r>
            <w:proofErr w:type="gramStart"/>
            <w:r w:rsidRPr="00333E8D">
              <w:rPr>
                <w:rFonts w:ascii="Times New Roman" w:eastAsia="Calibri" w:hAnsi="Times New Roman" w:cs="Times New Roman"/>
                <w:sz w:val="12"/>
                <w:szCs w:val="12"/>
              </w:rPr>
              <w:t>.С</w:t>
            </w:r>
            <w:proofErr w:type="gramEnd"/>
            <w:r w:rsidRPr="00333E8D">
              <w:rPr>
                <w:rFonts w:ascii="Times New Roman" w:eastAsia="Calibri" w:hAnsi="Times New Roman" w:cs="Times New Roman"/>
                <w:sz w:val="12"/>
                <w:szCs w:val="12"/>
              </w:rPr>
              <w:t>уходол</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528 200,00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528 200,00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r>
      <w:tr w:rsidR="00333E8D" w:rsidRPr="00333E8D" w:rsidTr="00B47548">
        <w:trPr>
          <w:cantSplit/>
          <w:trHeight w:val="846"/>
        </w:trPr>
        <w:tc>
          <w:tcPr>
            <w:tcW w:w="567"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4.10</w:t>
            </w:r>
          </w:p>
        </w:tc>
        <w:tc>
          <w:tcPr>
            <w:tcW w:w="3544" w:type="dxa"/>
            <w:hideMark/>
          </w:tcPr>
          <w:p w:rsidR="00333E8D" w:rsidRPr="00333E8D" w:rsidRDefault="00333E8D" w:rsidP="00333E8D">
            <w:pPr>
              <w:tabs>
                <w:tab w:val="left" w:pos="284"/>
              </w:tabs>
              <w:rPr>
                <w:rFonts w:ascii="Times New Roman" w:eastAsia="Calibri" w:hAnsi="Times New Roman" w:cs="Times New Roman"/>
                <w:sz w:val="12"/>
                <w:szCs w:val="12"/>
              </w:rPr>
            </w:pPr>
            <w:r w:rsidRPr="00333E8D">
              <w:rPr>
                <w:rFonts w:ascii="Times New Roman" w:eastAsia="Calibri" w:hAnsi="Times New Roman" w:cs="Times New Roman"/>
                <w:sz w:val="12"/>
                <w:szCs w:val="12"/>
              </w:rPr>
              <w:t>Прочие работы</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779 015,33</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209 170,85</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4"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0,00</w:t>
            </w:r>
          </w:p>
        </w:tc>
        <w:tc>
          <w:tcPr>
            <w:tcW w:w="283"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41 644,48</w:t>
            </w:r>
          </w:p>
        </w:tc>
        <w:tc>
          <w:tcPr>
            <w:tcW w:w="241"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 </w:t>
            </w:r>
          </w:p>
        </w:tc>
        <w:tc>
          <w:tcPr>
            <w:tcW w:w="326" w:type="dxa"/>
            <w:textDirection w:val="tbRl"/>
            <w:hideMark/>
          </w:tcPr>
          <w:p w:rsidR="00333E8D" w:rsidRPr="00333E8D" w:rsidRDefault="00333E8D" w:rsidP="00333E8D">
            <w:pPr>
              <w:tabs>
                <w:tab w:val="left" w:pos="284"/>
              </w:tabs>
              <w:ind w:left="113" w:right="113"/>
              <w:rPr>
                <w:rFonts w:ascii="Times New Roman" w:eastAsia="Calibri" w:hAnsi="Times New Roman" w:cs="Times New Roman"/>
                <w:sz w:val="12"/>
                <w:szCs w:val="12"/>
              </w:rPr>
            </w:pPr>
            <w:r w:rsidRPr="00333E8D">
              <w:rPr>
                <w:rFonts w:ascii="Times New Roman" w:eastAsia="Calibri" w:hAnsi="Times New Roman" w:cs="Times New Roman"/>
                <w:sz w:val="12"/>
                <w:szCs w:val="12"/>
              </w:rPr>
              <w:t>528 200,00</w:t>
            </w:r>
          </w:p>
        </w:tc>
      </w:tr>
      <w:tr w:rsidR="00333E8D" w:rsidRPr="00333E8D" w:rsidTr="00B47548">
        <w:trPr>
          <w:cantSplit/>
          <w:trHeight w:val="1114"/>
        </w:trPr>
        <w:tc>
          <w:tcPr>
            <w:tcW w:w="4111" w:type="dxa"/>
            <w:gridSpan w:val="2"/>
            <w:noWrap/>
            <w:hideMark/>
          </w:tcPr>
          <w:p w:rsidR="00333E8D" w:rsidRPr="00333E8D" w:rsidRDefault="00333E8D" w:rsidP="00333E8D">
            <w:pPr>
              <w:tabs>
                <w:tab w:val="left" w:pos="284"/>
              </w:tabs>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ИТОГО</w:t>
            </w:r>
          </w:p>
        </w:tc>
        <w:tc>
          <w:tcPr>
            <w:tcW w:w="284"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389 388 484,25</w:t>
            </w:r>
          </w:p>
        </w:tc>
        <w:tc>
          <w:tcPr>
            <w:tcW w:w="283"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41 046 958,22</w:t>
            </w:r>
          </w:p>
        </w:tc>
        <w:tc>
          <w:tcPr>
            <w:tcW w:w="284"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136 449 228,08</w:t>
            </w:r>
          </w:p>
        </w:tc>
        <w:tc>
          <w:tcPr>
            <w:tcW w:w="283"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108 126 344,04</w:t>
            </w:r>
          </w:p>
        </w:tc>
        <w:tc>
          <w:tcPr>
            <w:tcW w:w="284"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15 488 752,22</w:t>
            </w:r>
          </w:p>
        </w:tc>
        <w:tc>
          <w:tcPr>
            <w:tcW w:w="283"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27 378 357,56</w:t>
            </w:r>
          </w:p>
        </w:tc>
        <w:tc>
          <w:tcPr>
            <w:tcW w:w="284"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26 967 928,10</w:t>
            </w:r>
          </w:p>
        </w:tc>
        <w:tc>
          <w:tcPr>
            <w:tcW w:w="283"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1 444 379,79</w:t>
            </w:r>
          </w:p>
        </w:tc>
        <w:tc>
          <w:tcPr>
            <w:tcW w:w="284"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5 543 050,10</w:t>
            </w:r>
          </w:p>
        </w:tc>
        <w:tc>
          <w:tcPr>
            <w:tcW w:w="283"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10 164 995,14</w:t>
            </w:r>
          </w:p>
        </w:tc>
        <w:tc>
          <w:tcPr>
            <w:tcW w:w="241"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13 751 291,00</w:t>
            </w:r>
          </w:p>
        </w:tc>
        <w:tc>
          <w:tcPr>
            <w:tcW w:w="326" w:type="dxa"/>
            <w:noWrap/>
            <w:textDirection w:val="tbRl"/>
            <w:hideMark/>
          </w:tcPr>
          <w:p w:rsidR="00333E8D" w:rsidRPr="00333E8D" w:rsidRDefault="00333E8D" w:rsidP="00333E8D">
            <w:pPr>
              <w:tabs>
                <w:tab w:val="left" w:pos="284"/>
              </w:tabs>
              <w:ind w:left="113" w:right="113"/>
              <w:rPr>
                <w:rFonts w:ascii="Times New Roman" w:eastAsia="Calibri" w:hAnsi="Times New Roman" w:cs="Times New Roman"/>
                <w:bCs/>
                <w:sz w:val="12"/>
                <w:szCs w:val="12"/>
              </w:rPr>
            </w:pPr>
            <w:r w:rsidRPr="00333E8D">
              <w:rPr>
                <w:rFonts w:ascii="Times New Roman" w:eastAsia="Calibri" w:hAnsi="Times New Roman" w:cs="Times New Roman"/>
                <w:bCs/>
                <w:sz w:val="12"/>
                <w:szCs w:val="12"/>
              </w:rPr>
              <w:t>3 027 200,00</w:t>
            </w:r>
          </w:p>
        </w:tc>
      </w:tr>
    </w:tbl>
    <w:p w:rsidR="00827CED" w:rsidRDefault="00827CED" w:rsidP="00F85E6D">
      <w:pPr>
        <w:tabs>
          <w:tab w:val="left" w:pos="284"/>
        </w:tabs>
        <w:spacing w:after="0" w:line="240" w:lineRule="auto"/>
        <w:jc w:val="both"/>
        <w:rPr>
          <w:rFonts w:ascii="Times New Roman" w:eastAsia="Calibri" w:hAnsi="Times New Roman" w:cs="Times New Roman"/>
          <w:sz w:val="12"/>
          <w:szCs w:val="12"/>
        </w:rPr>
      </w:pPr>
    </w:p>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B47548" w:rsidRPr="00333E8D" w:rsidRDefault="00B47548" w:rsidP="00F85E6D">
      <w:pPr>
        <w:tabs>
          <w:tab w:val="left" w:pos="284"/>
        </w:tabs>
        <w:spacing w:after="0" w:line="240" w:lineRule="auto"/>
        <w:jc w:val="both"/>
        <w:rPr>
          <w:rFonts w:ascii="Times New Roman" w:eastAsia="Calibri" w:hAnsi="Times New Roman" w:cs="Times New Roman"/>
          <w:sz w:val="12"/>
          <w:szCs w:val="12"/>
        </w:rPr>
      </w:pPr>
    </w:p>
    <w:p w:rsidR="00B47548" w:rsidRPr="005623F2" w:rsidRDefault="00B47548" w:rsidP="00B47548">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B47548" w:rsidRPr="005623F2" w:rsidRDefault="00B47548" w:rsidP="00B47548">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B47548" w:rsidRPr="005623F2" w:rsidRDefault="00B47548" w:rsidP="00B47548">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B47548" w:rsidRPr="005623F2" w:rsidRDefault="00B47548" w:rsidP="00B47548">
      <w:pPr>
        <w:tabs>
          <w:tab w:val="left" w:pos="284"/>
        </w:tabs>
        <w:spacing w:after="0" w:line="240" w:lineRule="auto"/>
        <w:jc w:val="center"/>
        <w:rPr>
          <w:rFonts w:ascii="Times New Roman" w:eastAsia="Calibri" w:hAnsi="Times New Roman" w:cs="Times New Roman"/>
          <w:sz w:val="12"/>
          <w:szCs w:val="12"/>
        </w:rPr>
      </w:pPr>
    </w:p>
    <w:p w:rsidR="00B47548" w:rsidRPr="005623F2" w:rsidRDefault="00B47548" w:rsidP="00B47548">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B47548" w:rsidRPr="005623F2" w:rsidRDefault="00B47548" w:rsidP="00B475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№346</w:t>
      </w:r>
    </w:p>
    <w:p w:rsidR="00B47548" w:rsidRDefault="00B47548" w:rsidP="00B47548">
      <w:pPr>
        <w:tabs>
          <w:tab w:val="left" w:pos="284"/>
        </w:tabs>
        <w:spacing w:after="0" w:line="240" w:lineRule="auto"/>
        <w:jc w:val="center"/>
        <w:rPr>
          <w:rFonts w:ascii="Times New Roman" w:eastAsia="Calibri" w:hAnsi="Times New Roman" w:cs="Times New Roman"/>
          <w:b/>
          <w:sz w:val="12"/>
          <w:szCs w:val="12"/>
        </w:rPr>
      </w:pPr>
      <w:r w:rsidRPr="00B47548">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B47548" w:rsidRDefault="00B47548" w:rsidP="00B47548">
      <w:pPr>
        <w:tabs>
          <w:tab w:val="left" w:pos="284"/>
        </w:tabs>
        <w:spacing w:after="0" w:line="240" w:lineRule="auto"/>
        <w:jc w:val="center"/>
        <w:rPr>
          <w:rFonts w:ascii="Times New Roman" w:eastAsia="Calibri" w:hAnsi="Times New Roman" w:cs="Times New Roman"/>
          <w:b/>
          <w:sz w:val="12"/>
          <w:szCs w:val="12"/>
        </w:rPr>
      </w:pPr>
      <w:r w:rsidRPr="00B47548">
        <w:rPr>
          <w:rFonts w:ascii="Times New Roman" w:eastAsia="Calibri" w:hAnsi="Times New Roman" w:cs="Times New Roman"/>
          <w:b/>
          <w:sz w:val="12"/>
          <w:szCs w:val="12"/>
        </w:rPr>
        <w:t xml:space="preserve">№ 1275 от 13.11.2013г. «Об утверждении муниципальной программы «Устойчивое развитие сельских территорий </w:t>
      </w:r>
    </w:p>
    <w:p w:rsidR="00B47548" w:rsidRDefault="00B47548" w:rsidP="00B47548">
      <w:pPr>
        <w:tabs>
          <w:tab w:val="left" w:pos="284"/>
        </w:tabs>
        <w:spacing w:after="0" w:line="240" w:lineRule="auto"/>
        <w:jc w:val="center"/>
        <w:rPr>
          <w:rFonts w:ascii="Times New Roman" w:eastAsia="Calibri" w:hAnsi="Times New Roman" w:cs="Times New Roman"/>
          <w:b/>
          <w:sz w:val="12"/>
          <w:szCs w:val="12"/>
        </w:rPr>
      </w:pPr>
      <w:r w:rsidRPr="00B47548">
        <w:rPr>
          <w:rFonts w:ascii="Times New Roman" w:eastAsia="Calibri" w:hAnsi="Times New Roman" w:cs="Times New Roman"/>
          <w:b/>
          <w:sz w:val="12"/>
          <w:szCs w:val="12"/>
        </w:rPr>
        <w:t>муниципального района Сергиевский Самарской области на 2014-2017 годы и на период до 2020 года»</w:t>
      </w:r>
    </w:p>
    <w:p w:rsidR="00B47548" w:rsidRPr="005623F2" w:rsidRDefault="00B47548" w:rsidP="00B47548">
      <w:pPr>
        <w:tabs>
          <w:tab w:val="left" w:pos="284"/>
        </w:tabs>
        <w:spacing w:after="0" w:line="240" w:lineRule="auto"/>
        <w:jc w:val="center"/>
        <w:rPr>
          <w:rFonts w:ascii="Times New Roman" w:eastAsia="Calibri" w:hAnsi="Times New Roman" w:cs="Times New Roman"/>
          <w:b/>
          <w:sz w:val="12"/>
          <w:szCs w:val="12"/>
        </w:rPr>
      </w:pP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proofErr w:type="gramStart"/>
      <w:r w:rsidRPr="00B47548">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решения задачи по повышению уровня и качества жизни населения, устойчивому развитию сельских территорий, а также в целях уточнения объемов финансирования муниципальной Программы «Устойчивое развитие сельских территорий муниципального района Сергиевский Самарской области на 2014-2017</w:t>
      </w:r>
      <w:proofErr w:type="gramEnd"/>
      <w:r w:rsidRPr="00B47548">
        <w:rPr>
          <w:rFonts w:ascii="Times New Roman" w:eastAsia="Calibri" w:hAnsi="Times New Roman" w:cs="Times New Roman"/>
          <w:sz w:val="12"/>
          <w:szCs w:val="12"/>
        </w:rPr>
        <w:t xml:space="preserve"> годы и на период до 2020 года», администрация муниципального района Сергиевский,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(далее – Программа) следующего содержания:</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1.2.  В паспорте Программы позицию «Объемы и источники финансирования Программы» изложить в следующей редакции:</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«Общий объем финансирования Программы составляет 239 759,26409 тыс. рублей, в том числе:</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федерального бюджета (прогноз) –51 301,69182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Самарской области (прогноз) – 150 289,95777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муниципального района Сергиевский (прогноз)  – 20 527,26150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внебюджетных источников (прогноз) – 17 640,35300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В разделе IV Программы «Объемы и источники финансирования Программы» слова «Общий объем финансирования Программы составляет (прогноз)  -</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232 939,37760 тыс. рублей, в том числе:</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федерального бюджета (прогноз) –51 301,69182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Самарской области (прогноз) – 144 361,55777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муниципального района Сергиевский – 19 635,77501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бюджетов сельских поселений – 0,000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внебюджетных источников (прогноз) – 17 640,35300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заменить словами «Общий объем финансирования Программы   239 759,26409 тыс. рублей, в том числе:</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федерального бюджета (прогноз) –51 301,69182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Самарской области (прогноз) – 150 289,95777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бюджета муниципального района Сергиевский (прогноз) – 20 527,26150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за счет средств внебюджетных источников (прогноз) – 17 640,35300 тыс</w:t>
      </w:r>
      <w:proofErr w:type="gramStart"/>
      <w:r w:rsidRPr="00B47548">
        <w:rPr>
          <w:rFonts w:ascii="Times New Roman" w:eastAsia="Calibri" w:hAnsi="Times New Roman" w:cs="Times New Roman"/>
          <w:sz w:val="12"/>
          <w:szCs w:val="12"/>
        </w:rPr>
        <w:t>.р</w:t>
      </w:r>
      <w:proofErr w:type="gramEnd"/>
      <w:r w:rsidRPr="00B47548">
        <w:rPr>
          <w:rFonts w:ascii="Times New Roman" w:eastAsia="Calibri" w:hAnsi="Times New Roman" w:cs="Times New Roman"/>
          <w:sz w:val="12"/>
          <w:szCs w:val="12"/>
        </w:rPr>
        <w:t>ублей».</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1.3. В разделе IV Программы «Объемы и источники финансирования Программы» таблицу 17 изложить в редакции согласно приложению №1 к настоящему постановлению.</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1.4.   Приложение 4 «Объемы и источники финансирования мероприятий Программы в 2014-2020 годах» к муниципальной  программе изложить  в  редакции  согласно  приложению 1 к настоящему  постановлению.</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2. Опубликовать настоящее постановление в газете «Сергиевский вестник».</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47548" w:rsidRPr="00B47548" w:rsidRDefault="00B47548" w:rsidP="00B47548">
      <w:pPr>
        <w:tabs>
          <w:tab w:val="left" w:pos="284"/>
        </w:tabs>
        <w:spacing w:after="0" w:line="240" w:lineRule="auto"/>
        <w:ind w:firstLine="284"/>
        <w:jc w:val="both"/>
        <w:rPr>
          <w:rFonts w:ascii="Times New Roman" w:eastAsia="Calibri" w:hAnsi="Times New Roman" w:cs="Times New Roman"/>
          <w:sz w:val="12"/>
          <w:szCs w:val="12"/>
        </w:rPr>
      </w:pPr>
      <w:r w:rsidRPr="00B47548">
        <w:rPr>
          <w:rFonts w:ascii="Times New Roman" w:eastAsia="Calibri" w:hAnsi="Times New Roman" w:cs="Times New Roman"/>
          <w:sz w:val="12"/>
          <w:szCs w:val="12"/>
        </w:rPr>
        <w:t xml:space="preserve">4. </w:t>
      </w:r>
      <w:proofErr w:type="gramStart"/>
      <w:r w:rsidRPr="00B47548">
        <w:rPr>
          <w:rFonts w:ascii="Times New Roman" w:eastAsia="Calibri" w:hAnsi="Times New Roman" w:cs="Times New Roman"/>
          <w:sz w:val="12"/>
          <w:szCs w:val="12"/>
        </w:rPr>
        <w:t>Контроль за</w:t>
      </w:r>
      <w:proofErr w:type="gramEnd"/>
      <w:r w:rsidRPr="00B47548">
        <w:rPr>
          <w:rFonts w:ascii="Times New Roman" w:eastAsia="Calibri" w:hAnsi="Times New Roman" w:cs="Times New Roman"/>
          <w:sz w:val="12"/>
          <w:szCs w:val="12"/>
        </w:rPr>
        <w:t xml:space="preserve">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B47548" w:rsidRPr="00B47548" w:rsidRDefault="00B47548" w:rsidP="00B47548">
      <w:pPr>
        <w:tabs>
          <w:tab w:val="left" w:pos="284"/>
        </w:tabs>
        <w:spacing w:after="0" w:line="240" w:lineRule="auto"/>
        <w:jc w:val="right"/>
        <w:rPr>
          <w:rFonts w:ascii="Times New Roman" w:eastAsia="Calibri" w:hAnsi="Times New Roman" w:cs="Times New Roman"/>
          <w:sz w:val="12"/>
          <w:szCs w:val="12"/>
        </w:rPr>
      </w:pPr>
      <w:r w:rsidRPr="00B47548">
        <w:rPr>
          <w:rFonts w:ascii="Times New Roman" w:eastAsia="Calibri" w:hAnsi="Times New Roman" w:cs="Times New Roman"/>
          <w:sz w:val="12"/>
          <w:szCs w:val="12"/>
        </w:rPr>
        <w:t>Глава</w:t>
      </w:r>
    </w:p>
    <w:p w:rsidR="00B47548" w:rsidRDefault="00B47548" w:rsidP="00B47548">
      <w:pPr>
        <w:tabs>
          <w:tab w:val="left" w:pos="284"/>
        </w:tabs>
        <w:spacing w:after="0" w:line="240" w:lineRule="auto"/>
        <w:jc w:val="right"/>
        <w:rPr>
          <w:rFonts w:ascii="Times New Roman" w:eastAsia="Calibri" w:hAnsi="Times New Roman" w:cs="Times New Roman"/>
          <w:sz w:val="12"/>
          <w:szCs w:val="12"/>
        </w:rPr>
      </w:pPr>
      <w:r w:rsidRPr="00B47548">
        <w:rPr>
          <w:rFonts w:ascii="Times New Roman" w:eastAsia="Calibri" w:hAnsi="Times New Roman" w:cs="Times New Roman"/>
          <w:sz w:val="12"/>
          <w:szCs w:val="12"/>
        </w:rPr>
        <w:t>муниципального района Сергиевский</w:t>
      </w:r>
    </w:p>
    <w:p w:rsidR="00B47548" w:rsidRDefault="00B47548" w:rsidP="00B47548">
      <w:pPr>
        <w:tabs>
          <w:tab w:val="left" w:pos="284"/>
        </w:tabs>
        <w:spacing w:after="0" w:line="240" w:lineRule="auto"/>
        <w:jc w:val="right"/>
        <w:rPr>
          <w:rFonts w:ascii="Times New Roman" w:eastAsia="Calibri" w:hAnsi="Times New Roman" w:cs="Times New Roman"/>
          <w:sz w:val="12"/>
          <w:szCs w:val="12"/>
        </w:rPr>
      </w:pPr>
      <w:r w:rsidRPr="00B47548">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47548">
        <w:rPr>
          <w:rFonts w:ascii="Times New Roman" w:eastAsia="Calibri" w:hAnsi="Times New Roman" w:cs="Times New Roman"/>
          <w:sz w:val="12"/>
          <w:szCs w:val="12"/>
        </w:rPr>
        <w:t>Веселов</w:t>
      </w:r>
    </w:p>
    <w:p w:rsidR="00B47548" w:rsidRPr="00B47548" w:rsidRDefault="00B47548" w:rsidP="00B47548">
      <w:pPr>
        <w:tabs>
          <w:tab w:val="left" w:pos="284"/>
        </w:tabs>
        <w:spacing w:after="0" w:line="240" w:lineRule="auto"/>
        <w:jc w:val="right"/>
        <w:rPr>
          <w:rFonts w:ascii="Times New Roman" w:eastAsia="Calibri" w:hAnsi="Times New Roman" w:cs="Times New Roman"/>
          <w:sz w:val="12"/>
          <w:szCs w:val="12"/>
        </w:rPr>
      </w:pPr>
    </w:p>
    <w:p w:rsidR="00B47548" w:rsidRPr="00B17C84" w:rsidRDefault="00B47548" w:rsidP="00B47548">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47548" w:rsidRDefault="00B47548" w:rsidP="00B47548">
      <w:pPr>
        <w:tabs>
          <w:tab w:val="left" w:pos="284"/>
        </w:tabs>
        <w:spacing w:after="0" w:line="240" w:lineRule="auto"/>
        <w:jc w:val="right"/>
        <w:rPr>
          <w:rFonts w:ascii="Times New Roman" w:eastAsia="Calibri" w:hAnsi="Times New Roman" w:cs="Times New Roman"/>
          <w:i/>
          <w:sz w:val="12"/>
          <w:szCs w:val="12"/>
        </w:rPr>
      </w:pPr>
      <w:r w:rsidRPr="00B47548">
        <w:rPr>
          <w:rFonts w:ascii="Times New Roman" w:eastAsia="Calibri" w:hAnsi="Times New Roman" w:cs="Times New Roman"/>
          <w:i/>
          <w:sz w:val="12"/>
          <w:szCs w:val="12"/>
        </w:rPr>
        <w:t>к муниципальной программе</w:t>
      </w:r>
    </w:p>
    <w:p w:rsidR="00B47548" w:rsidRDefault="00B47548" w:rsidP="00B47548">
      <w:pPr>
        <w:tabs>
          <w:tab w:val="left" w:pos="284"/>
        </w:tabs>
        <w:spacing w:after="0" w:line="240" w:lineRule="auto"/>
        <w:jc w:val="right"/>
        <w:rPr>
          <w:rFonts w:ascii="Times New Roman" w:eastAsia="Calibri" w:hAnsi="Times New Roman" w:cs="Times New Roman"/>
          <w:i/>
          <w:sz w:val="12"/>
          <w:szCs w:val="12"/>
        </w:rPr>
      </w:pPr>
      <w:r w:rsidRPr="00B47548">
        <w:rPr>
          <w:rFonts w:ascii="Times New Roman" w:eastAsia="Calibri" w:hAnsi="Times New Roman" w:cs="Times New Roman"/>
          <w:i/>
          <w:sz w:val="12"/>
          <w:szCs w:val="12"/>
        </w:rPr>
        <w:t>«Устойчивое развитие сельских территорий</w:t>
      </w:r>
    </w:p>
    <w:p w:rsidR="00B47548" w:rsidRDefault="00B47548" w:rsidP="00B47548">
      <w:pPr>
        <w:tabs>
          <w:tab w:val="left" w:pos="284"/>
        </w:tabs>
        <w:spacing w:after="0" w:line="240" w:lineRule="auto"/>
        <w:jc w:val="right"/>
        <w:rPr>
          <w:rFonts w:ascii="Times New Roman" w:eastAsia="Calibri" w:hAnsi="Times New Roman" w:cs="Times New Roman"/>
          <w:i/>
          <w:sz w:val="12"/>
          <w:szCs w:val="12"/>
        </w:rPr>
      </w:pPr>
      <w:r w:rsidRPr="00B47548">
        <w:rPr>
          <w:rFonts w:ascii="Times New Roman" w:eastAsia="Calibri" w:hAnsi="Times New Roman" w:cs="Times New Roman"/>
          <w:i/>
          <w:sz w:val="12"/>
          <w:szCs w:val="12"/>
        </w:rPr>
        <w:t>муниципального  района Сергиевский</w:t>
      </w:r>
    </w:p>
    <w:p w:rsidR="00B47548" w:rsidRDefault="00B47548" w:rsidP="00B47548">
      <w:pPr>
        <w:tabs>
          <w:tab w:val="left" w:pos="284"/>
        </w:tabs>
        <w:spacing w:after="0" w:line="240" w:lineRule="auto"/>
        <w:jc w:val="right"/>
        <w:rPr>
          <w:rFonts w:ascii="Times New Roman" w:eastAsia="Calibri" w:hAnsi="Times New Roman" w:cs="Times New Roman"/>
          <w:i/>
          <w:sz w:val="12"/>
          <w:szCs w:val="12"/>
        </w:rPr>
      </w:pPr>
      <w:r w:rsidRPr="00B47548">
        <w:rPr>
          <w:rFonts w:ascii="Times New Roman" w:eastAsia="Calibri" w:hAnsi="Times New Roman" w:cs="Times New Roman"/>
          <w:i/>
          <w:sz w:val="12"/>
          <w:szCs w:val="12"/>
        </w:rPr>
        <w:t>Самарской   области  на 2014 – 2017 годы</w:t>
      </w:r>
    </w:p>
    <w:p w:rsidR="00AC5C2B" w:rsidRDefault="00B47548" w:rsidP="00B47548">
      <w:pPr>
        <w:tabs>
          <w:tab w:val="left" w:pos="284"/>
        </w:tabs>
        <w:spacing w:after="0" w:line="240" w:lineRule="auto"/>
        <w:jc w:val="right"/>
        <w:rPr>
          <w:rFonts w:ascii="Times New Roman" w:eastAsia="Calibri" w:hAnsi="Times New Roman" w:cs="Times New Roman"/>
          <w:i/>
          <w:sz w:val="12"/>
          <w:szCs w:val="12"/>
        </w:rPr>
      </w:pPr>
      <w:r w:rsidRPr="00B47548">
        <w:rPr>
          <w:rFonts w:ascii="Times New Roman" w:eastAsia="Calibri" w:hAnsi="Times New Roman" w:cs="Times New Roman"/>
          <w:i/>
          <w:sz w:val="12"/>
          <w:szCs w:val="12"/>
        </w:rPr>
        <w:t>и на период до 2020 года</w:t>
      </w:r>
    </w:p>
    <w:p w:rsidR="006F3EBF" w:rsidRPr="00333E8D" w:rsidRDefault="006F3EBF" w:rsidP="00B47548">
      <w:pPr>
        <w:tabs>
          <w:tab w:val="left" w:pos="284"/>
        </w:tabs>
        <w:spacing w:after="0" w:line="240" w:lineRule="auto"/>
        <w:jc w:val="right"/>
        <w:rPr>
          <w:rFonts w:ascii="Times New Roman" w:eastAsia="Calibri" w:hAnsi="Times New Roman" w:cs="Times New Roman"/>
          <w:sz w:val="12"/>
          <w:szCs w:val="12"/>
        </w:rPr>
      </w:pPr>
    </w:p>
    <w:p w:rsidR="00AC5C2B" w:rsidRPr="00B47548" w:rsidRDefault="00B47548" w:rsidP="00B47548">
      <w:pPr>
        <w:tabs>
          <w:tab w:val="left" w:pos="284"/>
        </w:tabs>
        <w:spacing w:after="0" w:line="240" w:lineRule="auto"/>
        <w:jc w:val="center"/>
        <w:rPr>
          <w:rFonts w:ascii="Times New Roman" w:eastAsia="Calibri" w:hAnsi="Times New Roman" w:cs="Times New Roman"/>
          <w:b/>
          <w:sz w:val="12"/>
          <w:szCs w:val="12"/>
        </w:rPr>
      </w:pPr>
      <w:r w:rsidRPr="00B47548">
        <w:rPr>
          <w:rFonts w:ascii="Times New Roman" w:eastAsia="Calibri" w:hAnsi="Times New Roman" w:cs="Times New Roman"/>
          <w:b/>
          <w:sz w:val="12"/>
          <w:szCs w:val="12"/>
        </w:rPr>
        <w:t>Объемы и источники финансирования мероприятий Программы в 2014-2020 годах</w:t>
      </w:r>
    </w:p>
    <w:tbl>
      <w:tblPr>
        <w:tblStyle w:val="63"/>
        <w:tblW w:w="0" w:type="auto"/>
        <w:tblInd w:w="108" w:type="dxa"/>
        <w:tblLayout w:type="fixed"/>
        <w:tblLook w:val="04A0" w:firstRow="1" w:lastRow="0" w:firstColumn="1" w:lastColumn="0" w:noHBand="0" w:noVBand="1"/>
      </w:tblPr>
      <w:tblGrid>
        <w:gridCol w:w="464"/>
        <w:gridCol w:w="1096"/>
        <w:gridCol w:w="1134"/>
        <w:gridCol w:w="708"/>
        <w:gridCol w:w="709"/>
        <w:gridCol w:w="567"/>
        <w:gridCol w:w="567"/>
        <w:gridCol w:w="567"/>
        <w:gridCol w:w="539"/>
        <w:gridCol w:w="635"/>
        <w:gridCol w:w="527"/>
      </w:tblGrid>
      <w:tr w:rsidR="00B47548"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№п.п.</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Наименование мероприятия Программы</w:t>
            </w:r>
          </w:p>
        </w:tc>
        <w:tc>
          <w:tcPr>
            <w:tcW w:w="113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Источник финансирования</w:t>
            </w:r>
          </w:p>
        </w:tc>
        <w:tc>
          <w:tcPr>
            <w:tcW w:w="4819" w:type="dxa"/>
            <w:gridSpan w:val="8"/>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Объемы финансирования (тыс. руб.)</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Всего</w:t>
            </w:r>
          </w:p>
        </w:tc>
        <w:tc>
          <w:tcPr>
            <w:tcW w:w="4111" w:type="dxa"/>
            <w:gridSpan w:val="7"/>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 т.ч. по годам реализации Программы</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2 014</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2 015</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2 016</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2 017</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2 018</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2 019</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2 020</w:t>
            </w:r>
          </w:p>
        </w:tc>
      </w:tr>
      <w:tr w:rsidR="006F3EBF" w:rsidRPr="00B47548" w:rsidTr="006F3EBF">
        <w:trPr>
          <w:trHeight w:val="20"/>
        </w:trPr>
        <w:tc>
          <w:tcPr>
            <w:tcW w:w="46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w:t>
            </w:r>
          </w:p>
        </w:tc>
        <w:tc>
          <w:tcPr>
            <w:tcW w:w="1096"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2</w:t>
            </w:r>
          </w:p>
        </w:tc>
        <w:tc>
          <w:tcPr>
            <w:tcW w:w="113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3</w:t>
            </w:r>
          </w:p>
        </w:tc>
        <w:tc>
          <w:tcPr>
            <w:tcW w:w="708"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4</w:t>
            </w:r>
          </w:p>
        </w:tc>
        <w:tc>
          <w:tcPr>
            <w:tcW w:w="70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5</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6</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7</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8</w:t>
            </w:r>
          </w:p>
        </w:tc>
        <w:tc>
          <w:tcPr>
            <w:tcW w:w="53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9</w:t>
            </w:r>
          </w:p>
        </w:tc>
        <w:tc>
          <w:tcPr>
            <w:tcW w:w="635"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10</w:t>
            </w:r>
          </w:p>
        </w:tc>
        <w:tc>
          <w:tcPr>
            <w:tcW w:w="52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11</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Строительство (приобретение) жилья для граждан, молодых семей и молодых специалистов, проживающих в сельских поселениях Муниципального района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62 793,75597</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23 212,70000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17 759,83600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2 724,64600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3 737,16656</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7 330,00741</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8 029,40000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22 637,14377</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4 271,15600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8 125,82100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1 877,61600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1 041,22114</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2 752,22963</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4 569,10000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22 743,87172</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9 076,10400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3 482,49300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804,69300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2 642,50394</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4 277,77778</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2 460,30000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районный </w:t>
            </w:r>
            <w:r w:rsidRPr="00B47548">
              <w:rPr>
                <w:rFonts w:eastAsia="Calibri"/>
                <w:bCs/>
                <w:iCs/>
                <w:sz w:val="12"/>
                <w:szCs w:val="12"/>
              </w:rPr>
              <w:lastRenderedPageBreak/>
              <w:t>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2 734,01748</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1 160,64000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177,59900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42,33700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53,44148</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300,00000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1 000,00000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14 678,72300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8 704,80000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5 973,92300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1.1</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 xml:space="preserve"> В том числе:                      Строительство (приобретение) жилья  в сельских поселениях Муниципального района для молодых семей и молодых специалисто</w:t>
            </w:r>
            <w:proofErr w:type="gramStart"/>
            <w:r w:rsidRPr="00B47548">
              <w:rPr>
                <w:rFonts w:eastAsia="Calibri"/>
                <w:bCs/>
                <w:sz w:val="12"/>
                <w:szCs w:val="12"/>
              </w:rPr>
              <w:t>в–</w:t>
            </w:r>
            <w:proofErr w:type="gramEnd"/>
            <w:r w:rsidRPr="00B47548">
              <w:rPr>
                <w:rFonts w:eastAsia="Calibri"/>
                <w:bCs/>
                <w:sz w:val="12"/>
                <w:szCs w:val="12"/>
              </w:rPr>
              <w:t xml:space="preserve">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33 505,05552</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5 803,20000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11 300,11100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1 290,71900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3 520,83794</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5 959,74758</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5 630,44000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13 337,95695</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1 207,06600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5 457,95400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890,59600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657,38021</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1 926,56074</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3 198,40000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12 613,16960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2 565,01400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2 339,12200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381,68400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1 771,96276</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3 833,18684</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1 722,20000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1 366,68459</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290,16000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113,00200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18,43900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35,24359</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200,00000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709,84000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6 187,24438</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1 740,96000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3 390,03300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1 056,25138</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Реконструкция  общеобразовательных учреждений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Здание фельдшерско-акушерских пунктов и офисов врача общей практик</w:t>
            </w:r>
            <w:proofErr w:type="gramStart"/>
            <w:r w:rsidRPr="00B47548">
              <w:rPr>
                <w:rFonts w:eastAsia="Calibri"/>
                <w:bCs/>
                <w:sz w:val="12"/>
                <w:szCs w:val="12"/>
              </w:rPr>
              <w:t>и–</w:t>
            </w:r>
            <w:proofErr w:type="gramEnd"/>
            <w:r w:rsidRPr="00B47548">
              <w:rPr>
                <w:rFonts w:eastAsia="Calibri"/>
                <w:bCs/>
                <w:sz w:val="12"/>
                <w:szCs w:val="12"/>
              </w:rPr>
              <w:t xml:space="preserve">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4 499,82780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4 499,82780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1 374,12181</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1 374,12181</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2 431,25569</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2 431,25569</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694,45030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694,45030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Реконструкция учреждений культурно-досугового типа</w:t>
            </w:r>
            <w:proofErr w:type="gramStart"/>
            <w:r w:rsidRPr="00B47548">
              <w:rPr>
                <w:rFonts w:eastAsia="Calibri"/>
                <w:bCs/>
                <w:sz w:val="12"/>
                <w:szCs w:val="12"/>
              </w:rPr>
              <w:t>х–</w:t>
            </w:r>
            <w:proofErr w:type="gramEnd"/>
            <w:r w:rsidRPr="00B47548">
              <w:rPr>
                <w:rFonts w:eastAsia="Calibri"/>
                <w:bCs/>
                <w:sz w:val="12"/>
                <w:szCs w:val="12"/>
              </w:rPr>
              <w:t xml:space="preserve">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6 819,88650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6 240,42000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579,46650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5 928,40000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5 928,40000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891,48650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312,02000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579,46650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w:t>
            </w:r>
            <w:r w:rsidRPr="00B47548">
              <w:rPr>
                <w:rFonts w:eastAsia="Calibri"/>
                <w:sz w:val="12"/>
                <w:szCs w:val="12"/>
              </w:rPr>
              <w:lastRenderedPageBreak/>
              <w:t>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lastRenderedPageBreak/>
              <w:t>0,0000</w:t>
            </w:r>
            <w:r w:rsidRPr="00B47548">
              <w:rPr>
                <w:rFonts w:eastAsia="Calibri"/>
                <w:sz w:val="12"/>
                <w:szCs w:val="12"/>
              </w:rPr>
              <w:lastRenderedPageBreak/>
              <w:t>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lastRenderedPageBreak/>
              <w:t>0,0000</w:t>
            </w:r>
            <w:r w:rsidRPr="00B47548">
              <w:rPr>
                <w:rFonts w:eastAsia="Calibri"/>
                <w:sz w:val="12"/>
                <w:szCs w:val="12"/>
              </w:rPr>
              <w:lastRenderedPageBreak/>
              <w:t>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lastRenderedPageBreak/>
              <w:t>0,000</w:t>
            </w:r>
            <w:r w:rsidRPr="00B47548">
              <w:rPr>
                <w:rFonts w:eastAsia="Calibri"/>
                <w:sz w:val="12"/>
                <w:szCs w:val="12"/>
              </w:rPr>
              <w:lastRenderedPageBreak/>
              <w:t>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lastRenderedPageBreak/>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w:t>
            </w:r>
            <w:r w:rsidRPr="00B47548">
              <w:rPr>
                <w:rFonts w:eastAsia="Calibri"/>
                <w:sz w:val="12"/>
                <w:szCs w:val="12"/>
              </w:rPr>
              <w:lastRenderedPageBreak/>
              <w:t>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B47548"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№п.п.</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Наименование мероприятия Программы</w:t>
            </w:r>
          </w:p>
        </w:tc>
        <w:tc>
          <w:tcPr>
            <w:tcW w:w="113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Источник финансирования</w:t>
            </w:r>
          </w:p>
        </w:tc>
        <w:tc>
          <w:tcPr>
            <w:tcW w:w="4819" w:type="dxa"/>
            <w:gridSpan w:val="8"/>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Объемы финансирования (тыс. руб.)</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Всего</w:t>
            </w:r>
          </w:p>
        </w:tc>
        <w:tc>
          <w:tcPr>
            <w:tcW w:w="4111" w:type="dxa"/>
            <w:gridSpan w:val="7"/>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 т.ч. по годам реализации Программы</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2 014</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2 015</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2 016</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2 017</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2 018</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2 019</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2 020</w:t>
            </w:r>
          </w:p>
        </w:tc>
      </w:tr>
      <w:tr w:rsidR="006F3EBF" w:rsidRPr="00B47548" w:rsidTr="006F3EBF">
        <w:trPr>
          <w:trHeight w:val="20"/>
        </w:trPr>
        <w:tc>
          <w:tcPr>
            <w:tcW w:w="46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w:t>
            </w:r>
          </w:p>
        </w:tc>
        <w:tc>
          <w:tcPr>
            <w:tcW w:w="1096"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2</w:t>
            </w:r>
          </w:p>
        </w:tc>
        <w:tc>
          <w:tcPr>
            <w:tcW w:w="113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3</w:t>
            </w:r>
          </w:p>
        </w:tc>
        <w:tc>
          <w:tcPr>
            <w:tcW w:w="708"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4</w:t>
            </w:r>
          </w:p>
        </w:tc>
        <w:tc>
          <w:tcPr>
            <w:tcW w:w="70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5</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6</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7</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8</w:t>
            </w:r>
          </w:p>
        </w:tc>
        <w:tc>
          <w:tcPr>
            <w:tcW w:w="53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9</w:t>
            </w:r>
          </w:p>
        </w:tc>
        <w:tc>
          <w:tcPr>
            <w:tcW w:w="635"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10</w:t>
            </w:r>
          </w:p>
        </w:tc>
        <w:tc>
          <w:tcPr>
            <w:tcW w:w="52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11</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Строительство плоскостных спортивных сооружени</w:t>
            </w:r>
            <w:proofErr w:type="gramStart"/>
            <w:r w:rsidRPr="00B47548">
              <w:rPr>
                <w:rFonts w:eastAsia="Calibri"/>
                <w:bCs/>
                <w:sz w:val="12"/>
                <w:szCs w:val="12"/>
              </w:rPr>
              <w:t>й–</w:t>
            </w:r>
            <w:proofErr w:type="gramEnd"/>
            <w:r w:rsidRPr="00B47548">
              <w:rPr>
                <w:rFonts w:eastAsia="Calibri"/>
                <w:bCs/>
                <w:sz w:val="12"/>
                <w:szCs w:val="12"/>
              </w:rPr>
              <w:t xml:space="preserve">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4 635,93150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51,11850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4 584,81300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53,54582</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53,54582</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4 302,02653</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4 302,02653</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280,35915</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51,11850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229,24065</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Строительство распределительных сетей газопровода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7</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Строительство локальных сетей водоснабжения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Реализация проектов комплексного  обустройства площадок под компактную жилищную застройку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78 174,42098</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1 155,51853</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20 092,85896</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7 803,26496</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49 122,77853</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72 939,46961</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19 047,83000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7 225,00000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46 666,63961</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5 234,95137</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1 155,51853</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1 045,02896</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578,26496</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2 456,13892</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9</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Реализация проектов местных инициатив граждан, проживающих на территории сельских поселений Муниципального района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3 989,98192</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3 989,98192</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1 028,35192</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1 028,35192</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2 961,63000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2 961,63000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B47548"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№п.п.</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Наименование мероприятия Программы</w:t>
            </w:r>
          </w:p>
        </w:tc>
        <w:tc>
          <w:tcPr>
            <w:tcW w:w="113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Источник финансирования</w:t>
            </w:r>
          </w:p>
        </w:tc>
        <w:tc>
          <w:tcPr>
            <w:tcW w:w="4819" w:type="dxa"/>
            <w:gridSpan w:val="8"/>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Объемы финансирования (тыс. руб.)</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Всего</w:t>
            </w:r>
          </w:p>
        </w:tc>
        <w:tc>
          <w:tcPr>
            <w:tcW w:w="4111" w:type="dxa"/>
            <w:gridSpan w:val="7"/>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В т.ч. по годам реализации Программы</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vMerge/>
            <w:hideMark/>
          </w:tcPr>
          <w:p w:rsidR="00B47548" w:rsidRPr="00B47548" w:rsidRDefault="00B47548" w:rsidP="00B47548">
            <w:pPr>
              <w:tabs>
                <w:tab w:val="left" w:pos="284"/>
              </w:tabs>
              <w:jc w:val="left"/>
              <w:rPr>
                <w:rFonts w:eastAsia="Calibri"/>
                <w:bCs/>
                <w:sz w:val="12"/>
                <w:szCs w:val="12"/>
              </w:rPr>
            </w:pP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2 014</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2 015</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2 016</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2 017</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2 018</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2 019</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2 020</w:t>
            </w:r>
          </w:p>
        </w:tc>
      </w:tr>
      <w:tr w:rsidR="006F3EBF" w:rsidRPr="00B47548" w:rsidTr="006F3EBF">
        <w:trPr>
          <w:trHeight w:val="20"/>
        </w:trPr>
        <w:tc>
          <w:tcPr>
            <w:tcW w:w="46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w:t>
            </w:r>
          </w:p>
        </w:tc>
        <w:tc>
          <w:tcPr>
            <w:tcW w:w="1096"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2</w:t>
            </w:r>
          </w:p>
        </w:tc>
        <w:tc>
          <w:tcPr>
            <w:tcW w:w="113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3</w:t>
            </w:r>
          </w:p>
        </w:tc>
        <w:tc>
          <w:tcPr>
            <w:tcW w:w="708"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4</w:t>
            </w:r>
          </w:p>
        </w:tc>
        <w:tc>
          <w:tcPr>
            <w:tcW w:w="70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5</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6</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7</w:t>
            </w:r>
          </w:p>
        </w:tc>
        <w:tc>
          <w:tcPr>
            <w:tcW w:w="56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8</w:t>
            </w:r>
          </w:p>
        </w:tc>
        <w:tc>
          <w:tcPr>
            <w:tcW w:w="539"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9</w:t>
            </w:r>
          </w:p>
        </w:tc>
        <w:tc>
          <w:tcPr>
            <w:tcW w:w="635"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10</w:t>
            </w:r>
          </w:p>
        </w:tc>
        <w:tc>
          <w:tcPr>
            <w:tcW w:w="527"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11</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10</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Реализации проектов (мероприятий) по поощрению и популяризации достижений в развитии сельских поселений Муниципального района - всего</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федеральный бюджет  (прогноз) </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11</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71 690,50464</w:t>
            </w:r>
          </w:p>
        </w:tc>
        <w:tc>
          <w:tcPr>
            <w:tcW w:w="70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71 690,50464</w:t>
            </w:r>
          </w:p>
        </w:tc>
        <w:tc>
          <w:tcPr>
            <w:tcW w:w="635"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iCs/>
                <w:sz w:val="12"/>
                <w:szCs w:val="12"/>
              </w:rPr>
            </w:pPr>
            <w:r w:rsidRPr="00B47548">
              <w:rPr>
                <w:rFonts w:eastAsia="Calibri"/>
                <w:iCs/>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sz w:val="12"/>
                <w:szCs w:val="12"/>
              </w:rPr>
            </w:pPr>
          </w:p>
        </w:tc>
        <w:tc>
          <w:tcPr>
            <w:tcW w:w="709"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39" w:type="dxa"/>
            <w:vMerge/>
            <w:hideMark/>
          </w:tcPr>
          <w:p w:rsidR="00B47548" w:rsidRPr="00B47548" w:rsidRDefault="00B47548" w:rsidP="00B47548">
            <w:pPr>
              <w:tabs>
                <w:tab w:val="left" w:pos="284"/>
              </w:tabs>
              <w:jc w:val="left"/>
              <w:rPr>
                <w:rFonts w:eastAsia="Calibri"/>
                <w:sz w:val="12"/>
                <w:szCs w:val="12"/>
              </w:rPr>
            </w:pPr>
          </w:p>
        </w:tc>
        <w:tc>
          <w:tcPr>
            <w:tcW w:w="635" w:type="dxa"/>
            <w:vMerge/>
            <w:hideMark/>
          </w:tcPr>
          <w:p w:rsidR="00B47548" w:rsidRPr="00B47548" w:rsidRDefault="00B47548" w:rsidP="00B47548">
            <w:pPr>
              <w:tabs>
                <w:tab w:val="left" w:pos="284"/>
              </w:tabs>
              <w:jc w:val="left"/>
              <w:rPr>
                <w:rFonts w:eastAsia="Calibri"/>
                <w:sz w:val="12"/>
                <w:szCs w:val="12"/>
              </w:rPr>
            </w:pPr>
          </w:p>
        </w:tc>
        <w:tc>
          <w:tcPr>
            <w:tcW w:w="527" w:type="dxa"/>
            <w:vMerge/>
            <w:hideMark/>
          </w:tcPr>
          <w:p w:rsidR="00B47548" w:rsidRPr="00B47548" w:rsidRDefault="00B47548" w:rsidP="00B47548">
            <w:pPr>
              <w:tabs>
                <w:tab w:val="left" w:pos="284"/>
              </w:tabs>
              <w:jc w:val="left"/>
              <w:rPr>
                <w:rFonts w:eastAsia="Calibri"/>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федеральный бюджет  (прогноз) </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27 236,88042</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27 236,88042</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41 944,93422</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41 944,93422</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2 508,69000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2 508,69000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12</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Экспертиза. Подготовка заключения о признании проектной документации модифицирован</w:t>
            </w:r>
            <w:r w:rsidRPr="00B47548">
              <w:rPr>
                <w:rFonts w:eastAsia="Calibri"/>
                <w:bCs/>
                <w:sz w:val="12"/>
                <w:szCs w:val="12"/>
              </w:rPr>
              <w:lastRenderedPageBreak/>
              <w:t>ной по объекту: "Строительство автодороги "Урал"-Сергиевск - Челно-Вершины - малоэтажная застройка п</w:t>
            </w:r>
            <w:proofErr w:type="gramStart"/>
            <w:r w:rsidRPr="00B47548">
              <w:rPr>
                <w:rFonts w:eastAsia="Calibri"/>
                <w:bCs/>
                <w:sz w:val="12"/>
                <w:szCs w:val="12"/>
              </w:rPr>
              <w:t>.С</w:t>
            </w:r>
            <w:proofErr w:type="gramEnd"/>
            <w:r w:rsidRPr="00B47548">
              <w:rPr>
                <w:rFonts w:eastAsia="Calibri"/>
                <w:bCs/>
                <w:sz w:val="12"/>
                <w:szCs w:val="12"/>
              </w:rPr>
              <w:t>ургут м.р.Сергиевский Самарской области"</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lastRenderedPageBreak/>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25,33238</w:t>
            </w:r>
          </w:p>
        </w:tc>
        <w:tc>
          <w:tcPr>
            <w:tcW w:w="70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25,33238</w:t>
            </w:r>
          </w:p>
        </w:tc>
        <w:tc>
          <w:tcPr>
            <w:tcW w:w="635"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sz w:val="12"/>
                <w:szCs w:val="12"/>
              </w:rPr>
            </w:pPr>
          </w:p>
        </w:tc>
        <w:tc>
          <w:tcPr>
            <w:tcW w:w="709"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39" w:type="dxa"/>
            <w:vMerge/>
            <w:hideMark/>
          </w:tcPr>
          <w:p w:rsidR="00B47548" w:rsidRPr="00B47548" w:rsidRDefault="00B47548" w:rsidP="00B47548">
            <w:pPr>
              <w:tabs>
                <w:tab w:val="left" w:pos="284"/>
              </w:tabs>
              <w:jc w:val="left"/>
              <w:rPr>
                <w:rFonts w:eastAsia="Calibri"/>
                <w:sz w:val="12"/>
                <w:szCs w:val="12"/>
              </w:rPr>
            </w:pPr>
          </w:p>
        </w:tc>
        <w:tc>
          <w:tcPr>
            <w:tcW w:w="635" w:type="dxa"/>
            <w:vMerge/>
            <w:hideMark/>
          </w:tcPr>
          <w:p w:rsidR="00B47548" w:rsidRPr="00B47548" w:rsidRDefault="00B47548" w:rsidP="00B47548">
            <w:pPr>
              <w:tabs>
                <w:tab w:val="left" w:pos="284"/>
              </w:tabs>
              <w:jc w:val="left"/>
              <w:rPr>
                <w:rFonts w:eastAsia="Calibri"/>
                <w:sz w:val="12"/>
                <w:szCs w:val="12"/>
              </w:rPr>
            </w:pPr>
          </w:p>
        </w:tc>
        <w:tc>
          <w:tcPr>
            <w:tcW w:w="527" w:type="dxa"/>
            <w:vMerge/>
            <w:hideMark/>
          </w:tcPr>
          <w:p w:rsidR="00B47548" w:rsidRPr="00B47548" w:rsidRDefault="00B47548" w:rsidP="00B47548">
            <w:pPr>
              <w:tabs>
                <w:tab w:val="left" w:pos="284"/>
              </w:tabs>
              <w:jc w:val="left"/>
              <w:rPr>
                <w:rFonts w:eastAsia="Calibri"/>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районыый бюджет </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25,33238</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25,33238</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13</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Прочие работы</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sz w:val="12"/>
                <w:szCs w:val="12"/>
              </w:rPr>
            </w:pPr>
          </w:p>
        </w:tc>
        <w:tc>
          <w:tcPr>
            <w:tcW w:w="709"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39" w:type="dxa"/>
            <w:vMerge/>
            <w:hideMark/>
          </w:tcPr>
          <w:p w:rsidR="00B47548" w:rsidRPr="00B47548" w:rsidRDefault="00B47548" w:rsidP="00B47548">
            <w:pPr>
              <w:tabs>
                <w:tab w:val="left" w:pos="284"/>
              </w:tabs>
              <w:jc w:val="left"/>
              <w:rPr>
                <w:rFonts w:eastAsia="Calibri"/>
                <w:sz w:val="12"/>
                <w:szCs w:val="12"/>
              </w:rPr>
            </w:pPr>
          </w:p>
        </w:tc>
        <w:tc>
          <w:tcPr>
            <w:tcW w:w="635" w:type="dxa"/>
            <w:vMerge/>
            <w:hideMark/>
          </w:tcPr>
          <w:p w:rsidR="00B47548" w:rsidRPr="00B47548" w:rsidRDefault="00B47548" w:rsidP="00B47548">
            <w:pPr>
              <w:tabs>
                <w:tab w:val="left" w:pos="284"/>
              </w:tabs>
              <w:jc w:val="left"/>
              <w:rPr>
                <w:rFonts w:eastAsia="Calibri"/>
                <w:sz w:val="12"/>
                <w:szCs w:val="12"/>
              </w:rPr>
            </w:pPr>
          </w:p>
        </w:tc>
        <w:tc>
          <w:tcPr>
            <w:tcW w:w="527" w:type="dxa"/>
            <w:vMerge/>
            <w:hideMark/>
          </w:tcPr>
          <w:p w:rsidR="00B47548" w:rsidRPr="00B47548" w:rsidRDefault="00B47548" w:rsidP="00B47548">
            <w:pPr>
              <w:tabs>
                <w:tab w:val="left" w:pos="284"/>
              </w:tabs>
              <w:jc w:val="left"/>
              <w:rPr>
                <w:rFonts w:eastAsia="Calibri"/>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районыый бюджет </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14</w:t>
            </w:r>
          </w:p>
        </w:tc>
        <w:tc>
          <w:tcPr>
            <w:tcW w:w="1096"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Приобретение жилых помещений для формирования специализированного жилищного фонда муниципального района Сергиевский Самарской области</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7 129,62240</w:t>
            </w:r>
          </w:p>
        </w:tc>
        <w:tc>
          <w:tcPr>
            <w:tcW w:w="70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7 129,62240</w:t>
            </w:r>
          </w:p>
        </w:tc>
        <w:tc>
          <w:tcPr>
            <w:tcW w:w="527" w:type="dxa"/>
            <w:vMerge w:val="restart"/>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sz w:val="12"/>
                <w:szCs w:val="12"/>
              </w:rPr>
            </w:pPr>
          </w:p>
        </w:tc>
        <w:tc>
          <w:tcPr>
            <w:tcW w:w="709"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67" w:type="dxa"/>
            <w:vMerge/>
            <w:hideMark/>
          </w:tcPr>
          <w:p w:rsidR="00B47548" w:rsidRPr="00B47548" w:rsidRDefault="00B47548" w:rsidP="00B47548">
            <w:pPr>
              <w:tabs>
                <w:tab w:val="left" w:pos="284"/>
              </w:tabs>
              <w:jc w:val="left"/>
              <w:rPr>
                <w:rFonts w:eastAsia="Calibri"/>
                <w:sz w:val="12"/>
                <w:szCs w:val="12"/>
              </w:rPr>
            </w:pPr>
          </w:p>
        </w:tc>
        <w:tc>
          <w:tcPr>
            <w:tcW w:w="539" w:type="dxa"/>
            <w:vMerge/>
            <w:hideMark/>
          </w:tcPr>
          <w:p w:rsidR="00B47548" w:rsidRPr="00B47548" w:rsidRDefault="00B47548" w:rsidP="00B47548">
            <w:pPr>
              <w:tabs>
                <w:tab w:val="left" w:pos="284"/>
              </w:tabs>
              <w:jc w:val="left"/>
              <w:rPr>
                <w:rFonts w:eastAsia="Calibri"/>
                <w:sz w:val="12"/>
                <w:szCs w:val="12"/>
              </w:rPr>
            </w:pPr>
          </w:p>
        </w:tc>
        <w:tc>
          <w:tcPr>
            <w:tcW w:w="635" w:type="dxa"/>
            <w:vMerge/>
            <w:hideMark/>
          </w:tcPr>
          <w:p w:rsidR="00B47548" w:rsidRPr="00B47548" w:rsidRDefault="00B47548" w:rsidP="00B47548">
            <w:pPr>
              <w:tabs>
                <w:tab w:val="left" w:pos="284"/>
              </w:tabs>
              <w:jc w:val="left"/>
              <w:rPr>
                <w:rFonts w:eastAsia="Calibri"/>
                <w:sz w:val="12"/>
                <w:szCs w:val="12"/>
              </w:rPr>
            </w:pPr>
          </w:p>
        </w:tc>
        <w:tc>
          <w:tcPr>
            <w:tcW w:w="527" w:type="dxa"/>
            <w:vMerge/>
            <w:hideMark/>
          </w:tcPr>
          <w:p w:rsidR="00B47548" w:rsidRPr="00B47548" w:rsidRDefault="00B47548" w:rsidP="00B47548">
            <w:pPr>
              <w:tabs>
                <w:tab w:val="left" w:pos="284"/>
              </w:tabs>
              <w:jc w:val="left"/>
              <w:rPr>
                <w:rFonts w:eastAsia="Calibri"/>
                <w:sz w:val="12"/>
                <w:szCs w:val="12"/>
              </w:rPr>
            </w:pP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федеральный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региональный бюджет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районыый бюджет </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7 129,62240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7 129,62240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бюджет МО</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464" w:type="dxa"/>
            <w:vMerge/>
            <w:hideMark/>
          </w:tcPr>
          <w:p w:rsidR="00B47548" w:rsidRPr="00B47548" w:rsidRDefault="00B47548" w:rsidP="00B47548">
            <w:pPr>
              <w:tabs>
                <w:tab w:val="left" w:pos="284"/>
              </w:tabs>
              <w:jc w:val="left"/>
              <w:rPr>
                <w:rFonts w:eastAsia="Calibri"/>
                <w:bCs/>
                <w:sz w:val="12"/>
                <w:szCs w:val="12"/>
              </w:rPr>
            </w:pPr>
          </w:p>
        </w:tc>
        <w:tc>
          <w:tcPr>
            <w:tcW w:w="1096" w:type="dxa"/>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xml:space="preserve"> - внебюджетные источники (прогноз)</w:t>
            </w:r>
          </w:p>
        </w:tc>
        <w:tc>
          <w:tcPr>
            <w:tcW w:w="708"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70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6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39"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635"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c>
          <w:tcPr>
            <w:tcW w:w="527"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0,00000</w:t>
            </w:r>
          </w:p>
        </w:tc>
      </w:tr>
      <w:tr w:rsidR="006F3EBF" w:rsidRPr="00B47548" w:rsidTr="006F3EBF">
        <w:trPr>
          <w:trHeight w:val="20"/>
        </w:trPr>
        <w:tc>
          <w:tcPr>
            <w:tcW w:w="1560" w:type="dxa"/>
            <w:gridSpan w:val="2"/>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Итого по всем мероприятиям Программы</w:t>
            </w:r>
          </w:p>
        </w:tc>
        <w:tc>
          <w:tcPr>
            <w:tcW w:w="1134"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Объем финансирования – всего,</w:t>
            </w:r>
          </w:p>
        </w:tc>
        <w:tc>
          <w:tcPr>
            <w:tcW w:w="708"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239 759,26409</w:t>
            </w:r>
          </w:p>
        </w:tc>
        <w:tc>
          <w:tcPr>
            <w:tcW w:w="70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28 409,31895</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37 852,69496</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2 724,64600</w:t>
            </w:r>
          </w:p>
        </w:tc>
        <w:tc>
          <w:tcPr>
            <w:tcW w:w="56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4 499,82780</w:t>
            </w:r>
          </w:p>
        </w:tc>
        <w:tc>
          <w:tcPr>
            <w:tcW w:w="539"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87 841,08154</w:t>
            </w:r>
          </w:p>
        </w:tc>
        <w:tc>
          <w:tcPr>
            <w:tcW w:w="635"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69 822,82834</w:t>
            </w:r>
          </w:p>
        </w:tc>
        <w:tc>
          <w:tcPr>
            <w:tcW w:w="527" w:type="dxa"/>
            <w:vMerge w:val="restart"/>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8 608,86650</w:t>
            </w: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sz w:val="12"/>
                <w:szCs w:val="12"/>
              </w:rPr>
            </w:pPr>
            <w:r w:rsidRPr="00B47548">
              <w:rPr>
                <w:rFonts w:eastAsia="Calibri"/>
                <w:sz w:val="12"/>
                <w:szCs w:val="12"/>
              </w:rPr>
              <w:t>в том числе за счет средств:</w:t>
            </w:r>
          </w:p>
        </w:tc>
        <w:tc>
          <w:tcPr>
            <w:tcW w:w="708" w:type="dxa"/>
            <w:vMerge/>
            <w:hideMark/>
          </w:tcPr>
          <w:p w:rsidR="00B47548" w:rsidRPr="00B47548" w:rsidRDefault="00B47548" w:rsidP="00B47548">
            <w:pPr>
              <w:tabs>
                <w:tab w:val="left" w:pos="284"/>
              </w:tabs>
              <w:jc w:val="left"/>
              <w:rPr>
                <w:rFonts w:eastAsia="Calibri"/>
                <w:bCs/>
                <w:sz w:val="12"/>
                <w:szCs w:val="12"/>
              </w:rPr>
            </w:pPr>
          </w:p>
        </w:tc>
        <w:tc>
          <w:tcPr>
            <w:tcW w:w="709"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67" w:type="dxa"/>
            <w:vMerge/>
            <w:hideMark/>
          </w:tcPr>
          <w:p w:rsidR="00B47548" w:rsidRPr="00B47548" w:rsidRDefault="00B47548" w:rsidP="00B47548">
            <w:pPr>
              <w:tabs>
                <w:tab w:val="left" w:pos="284"/>
              </w:tabs>
              <w:jc w:val="left"/>
              <w:rPr>
                <w:rFonts w:eastAsia="Calibri"/>
                <w:bCs/>
                <w:sz w:val="12"/>
                <w:szCs w:val="12"/>
              </w:rPr>
            </w:pPr>
          </w:p>
        </w:tc>
        <w:tc>
          <w:tcPr>
            <w:tcW w:w="539" w:type="dxa"/>
            <w:vMerge/>
            <w:hideMark/>
          </w:tcPr>
          <w:p w:rsidR="00B47548" w:rsidRPr="00B47548" w:rsidRDefault="00B47548" w:rsidP="00B47548">
            <w:pPr>
              <w:tabs>
                <w:tab w:val="left" w:pos="284"/>
              </w:tabs>
              <w:jc w:val="left"/>
              <w:rPr>
                <w:rFonts w:eastAsia="Calibri"/>
                <w:bCs/>
                <w:sz w:val="12"/>
                <w:szCs w:val="12"/>
              </w:rPr>
            </w:pPr>
          </w:p>
        </w:tc>
        <w:tc>
          <w:tcPr>
            <w:tcW w:w="635" w:type="dxa"/>
            <w:vMerge/>
            <w:hideMark/>
          </w:tcPr>
          <w:p w:rsidR="00B47548" w:rsidRPr="00B47548" w:rsidRDefault="00B47548" w:rsidP="00B47548">
            <w:pPr>
              <w:tabs>
                <w:tab w:val="left" w:pos="284"/>
              </w:tabs>
              <w:jc w:val="left"/>
              <w:rPr>
                <w:rFonts w:eastAsia="Calibri"/>
                <w:bCs/>
                <w:sz w:val="12"/>
                <w:szCs w:val="12"/>
              </w:rPr>
            </w:pPr>
          </w:p>
        </w:tc>
        <w:tc>
          <w:tcPr>
            <w:tcW w:w="527" w:type="dxa"/>
            <w:vMerge/>
            <w:hideMark/>
          </w:tcPr>
          <w:p w:rsidR="00B47548" w:rsidRPr="00B47548" w:rsidRDefault="00B47548" w:rsidP="00B47548">
            <w:pPr>
              <w:tabs>
                <w:tab w:val="left" w:pos="284"/>
              </w:tabs>
              <w:jc w:val="left"/>
              <w:rPr>
                <w:rFonts w:eastAsia="Calibri"/>
                <w:bCs/>
                <w:sz w:val="12"/>
                <w:szCs w:val="12"/>
              </w:rPr>
            </w:pP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федеральный бюджет  (прогноз)</w:t>
            </w:r>
          </w:p>
        </w:tc>
        <w:tc>
          <w:tcPr>
            <w:tcW w:w="708"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51 301,69182</w:t>
            </w: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4 271,15600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8 125,82100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1 877,61600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1 374,12181</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28 331,64738</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2 752,22963</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4 569,10000</w:t>
            </w: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региональный бюджет (прогноз)</w:t>
            </w:r>
          </w:p>
        </w:tc>
        <w:tc>
          <w:tcPr>
            <w:tcW w:w="708"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150 289,95777</w:t>
            </w: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9 076,10400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22 530,32300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804,69300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2 431,25569</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56 114,46469</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56 872,81739</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2 460,30000</w:t>
            </w: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районный бюджет</w:t>
            </w:r>
          </w:p>
        </w:tc>
        <w:tc>
          <w:tcPr>
            <w:tcW w:w="708"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20 527,26150</w:t>
            </w: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3 395,62895</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1 222,62796</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42,33700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694,45030</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3 394,96947</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10 197,78132</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1 579,46650</w:t>
            </w: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бюджет МО</w:t>
            </w:r>
          </w:p>
        </w:tc>
        <w:tc>
          <w:tcPr>
            <w:tcW w:w="708"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r w:rsidR="006F3EBF" w:rsidRPr="00B47548" w:rsidTr="006F3EBF">
        <w:trPr>
          <w:trHeight w:val="20"/>
        </w:trPr>
        <w:tc>
          <w:tcPr>
            <w:tcW w:w="1560" w:type="dxa"/>
            <w:gridSpan w:val="2"/>
            <w:vMerge/>
            <w:hideMark/>
          </w:tcPr>
          <w:p w:rsidR="00B47548" w:rsidRPr="00B47548" w:rsidRDefault="00B47548" w:rsidP="00B47548">
            <w:pPr>
              <w:tabs>
                <w:tab w:val="left" w:pos="284"/>
              </w:tabs>
              <w:jc w:val="left"/>
              <w:rPr>
                <w:rFonts w:eastAsia="Calibri"/>
                <w:bCs/>
                <w:sz w:val="12"/>
                <w:szCs w:val="12"/>
              </w:rPr>
            </w:pPr>
          </w:p>
        </w:tc>
        <w:tc>
          <w:tcPr>
            <w:tcW w:w="1134" w:type="dxa"/>
            <w:hideMark/>
          </w:tcPr>
          <w:p w:rsidR="00B47548" w:rsidRPr="00B47548" w:rsidRDefault="00B47548" w:rsidP="00B47548">
            <w:pPr>
              <w:tabs>
                <w:tab w:val="left" w:pos="284"/>
              </w:tabs>
              <w:jc w:val="left"/>
              <w:rPr>
                <w:rFonts w:eastAsia="Calibri"/>
                <w:bCs/>
                <w:iCs/>
                <w:sz w:val="12"/>
                <w:szCs w:val="12"/>
              </w:rPr>
            </w:pPr>
            <w:r w:rsidRPr="00B47548">
              <w:rPr>
                <w:rFonts w:eastAsia="Calibri"/>
                <w:bCs/>
                <w:iCs/>
                <w:sz w:val="12"/>
                <w:szCs w:val="12"/>
              </w:rPr>
              <w:t>- внебюджетные источники (прогноз)</w:t>
            </w:r>
          </w:p>
        </w:tc>
        <w:tc>
          <w:tcPr>
            <w:tcW w:w="708"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17 640,35300</w:t>
            </w:r>
          </w:p>
        </w:tc>
        <w:tc>
          <w:tcPr>
            <w:tcW w:w="70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11 666,43000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5 973,92300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6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39"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635"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c>
          <w:tcPr>
            <w:tcW w:w="527" w:type="dxa"/>
            <w:hideMark/>
          </w:tcPr>
          <w:p w:rsidR="00B47548" w:rsidRPr="00B47548" w:rsidRDefault="00B47548" w:rsidP="00B47548">
            <w:pPr>
              <w:tabs>
                <w:tab w:val="left" w:pos="284"/>
              </w:tabs>
              <w:jc w:val="left"/>
              <w:rPr>
                <w:rFonts w:eastAsia="Calibri"/>
                <w:bCs/>
                <w:sz w:val="12"/>
                <w:szCs w:val="12"/>
              </w:rPr>
            </w:pPr>
            <w:r w:rsidRPr="00B47548">
              <w:rPr>
                <w:rFonts w:eastAsia="Calibri"/>
                <w:bCs/>
                <w:sz w:val="12"/>
                <w:szCs w:val="12"/>
              </w:rPr>
              <w:t>0,00000</w:t>
            </w:r>
          </w:p>
        </w:tc>
      </w:tr>
    </w:tbl>
    <w:p w:rsidR="00B47548" w:rsidRDefault="00B47548" w:rsidP="00B47548">
      <w:pPr>
        <w:tabs>
          <w:tab w:val="left" w:pos="284"/>
        </w:tabs>
        <w:spacing w:after="0" w:line="240" w:lineRule="auto"/>
        <w:rPr>
          <w:rFonts w:ascii="Times New Roman" w:eastAsia="Calibri" w:hAnsi="Times New Roman" w:cs="Times New Roman"/>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6F3EBF" w:rsidRDefault="006F3EBF" w:rsidP="00FF6C4E">
      <w:pPr>
        <w:tabs>
          <w:tab w:val="left" w:pos="284"/>
          <w:tab w:val="left" w:pos="3828"/>
        </w:tabs>
        <w:spacing w:after="0" w:line="240" w:lineRule="auto"/>
        <w:jc w:val="center"/>
        <w:rPr>
          <w:rFonts w:ascii="Times New Roman" w:eastAsia="Calibri" w:hAnsi="Times New Roman" w:cs="Times New Roman"/>
          <w:b/>
          <w:sz w:val="12"/>
          <w:szCs w:val="12"/>
        </w:rPr>
      </w:pPr>
    </w:p>
    <w:p w:rsidR="00FF6C4E" w:rsidRPr="005623F2" w:rsidRDefault="00FF6C4E" w:rsidP="00FF6C4E">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FF6C4E" w:rsidRPr="005623F2" w:rsidRDefault="00FF6C4E" w:rsidP="00FF6C4E">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FF6C4E" w:rsidRPr="005623F2" w:rsidRDefault="00FF6C4E" w:rsidP="00FF6C4E">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FF6C4E" w:rsidRPr="005623F2" w:rsidRDefault="00FF6C4E" w:rsidP="00FF6C4E">
      <w:pPr>
        <w:tabs>
          <w:tab w:val="left" w:pos="284"/>
        </w:tabs>
        <w:spacing w:after="0" w:line="240" w:lineRule="auto"/>
        <w:jc w:val="center"/>
        <w:rPr>
          <w:rFonts w:ascii="Times New Roman" w:eastAsia="Calibri" w:hAnsi="Times New Roman" w:cs="Times New Roman"/>
          <w:sz w:val="12"/>
          <w:szCs w:val="12"/>
        </w:rPr>
      </w:pPr>
    </w:p>
    <w:p w:rsidR="00FF6C4E" w:rsidRPr="005623F2" w:rsidRDefault="00FF6C4E" w:rsidP="00FF6C4E">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FF6C4E" w:rsidRPr="005623F2" w:rsidRDefault="00FF6C4E" w:rsidP="00FF6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№347</w:t>
      </w:r>
    </w:p>
    <w:p w:rsidR="00FF6C4E" w:rsidRDefault="00FF6C4E" w:rsidP="00FF6C4E">
      <w:pPr>
        <w:tabs>
          <w:tab w:val="left" w:pos="284"/>
        </w:tabs>
        <w:spacing w:after="0" w:line="240" w:lineRule="auto"/>
        <w:jc w:val="center"/>
        <w:rPr>
          <w:rFonts w:ascii="Times New Roman" w:eastAsia="Calibri" w:hAnsi="Times New Roman" w:cs="Times New Roman"/>
          <w:b/>
          <w:sz w:val="12"/>
          <w:szCs w:val="12"/>
        </w:rPr>
      </w:pPr>
      <w:r w:rsidRPr="00FF6C4E">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№1553 </w:t>
      </w:r>
    </w:p>
    <w:p w:rsidR="00FF6C4E" w:rsidRDefault="00FF6C4E" w:rsidP="00FF6C4E">
      <w:pPr>
        <w:tabs>
          <w:tab w:val="left" w:pos="284"/>
        </w:tabs>
        <w:spacing w:after="0" w:line="240" w:lineRule="auto"/>
        <w:jc w:val="center"/>
        <w:rPr>
          <w:rFonts w:ascii="Times New Roman" w:eastAsia="Calibri" w:hAnsi="Times New Roman" w:cs="Times New Roman"/>
          <w:b/>
          <w:sz w:val="12"/>
          <w:szCs w:val="12"/>
        </w:rPr>
      </w:pPr>
      <w:r w:rsidRPr="00FF6C4E">
        <w:rPr>
          <w:rFonts w:ascii="Times New Roman" w:eastAsia="Calibri" w:hAnsi="Times New Roman" w:cs="Times New Roman"/>
          <w:b/>
          <w:sz w:val="12"/>
          <w:szCs w:val="12"/>
        </w:rPr>
        <w:t>от 27.12.2017 года «Об утверждении муниципальной программы  «Формирование комфортной городской   среды на 2018-2024 годы»</w:t>
      </w:r>
    </w:p>
    <w:p w:rsidR="00FF6C4E" w:rsidRPr="005623F2" w:rsidRDefault="00FF6C4E" w:rsidP="00FF6C4E">
      <w:pPr>
        <w:tabs>
          <w:tab w:val="left" w:pos="284"/>
        </w:tabs>
        <w:spacing w:after="0" w:line="240" w:lineRule="auto"/>
        <w:jc w:val="center"/>
        <w:rPr>
          <w:rFonts w:ascii="Times New Roman" w:eastAsia="Calibri" w:hAnsi="Times New Roman" w:cs="Times New Roman"/>
          <w:b/>
          <w:sz w:val="12"/>
          <w:szCs w:val="12"/>
        </w:rPr>
      </w:pP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proofErr w:type="gramStart"/>
      <w:r w:rsidRPr="00FF6C4E">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в целях уточнения объемов финансирования муниципальной программы «Формирование комфортной городской среды на 2018-2024</w:t>
      </w:r>
      <w:proofErr w:type="gramEnd"/>
      <w:r w:rsidRPr="00FF6C4E">
        <w:rPr>
          <w:rFonts w:ascii="Times New Roman" w:eastAsia="Calibri" w:hAnsi="Times New Roman" w:cs="Times New Roman"/>
          <w:sz w:val="12"/>
          <w:szCs w:val="12"/>
        </w:rPr>
        <w:t xml:space="preserve"> годы», администрация  муниципального района Сергиевский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b/>
          <w:sz w:val="12"/>
          <w:szCs w:val="12"/>
        </w:rPr>
      </w:pPr>
      <w:r w:rsidRPr="00FF6C4E">
        <w:rPr>
          <w:rFonts w:ascii="Times New Roman" w:eastAsia="Calibri" w:hAnsi="Times New Roman" w:cs="Times New Roman"/>
          <w:b/>
          <w:sz w:val="12"/>
          <w:szCs w:val="12"/>
        </w:rPr>
        <w:t>ПОСТАНОВЛЯЕТ:</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6C4E">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среды  на 2018-2024 годы» (далее Программа) следующего содержания: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«Планируемый общий объем финансирования Программы составит: 213 078 607,25* рублей, в т.ч.:</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43 625 105,29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158 691 055,51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В том числе по годам:</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2018 год – 21 144 182,41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2 114 422,41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8 267 313,55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2019 год – 18 562 600,00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928 130,00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17 634 470,00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2020 год – 30 419 997,03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4 448 449,70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25 971 547,33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2021 год – 43 106 181,55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13 190 039,91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–29 916 141,64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2022 год – 27 630 000,00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8 082 900,00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19 547 100,00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2023 год – 27 350 000,00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7 990 500,00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19 359 500,00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2024 год – 44 865 646,26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6 870 663,27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37 994 982,99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прогноз финансирования».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1.2. В тексте программы в разделе «Объемы и источники финансирования Программы слова «Планируемый общий объем финансирования Программы составит: 217 781 007,25* рублей, в т.ч.:</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44 970 664,04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162 047 896,76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В том числе по годам:</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2018 год – 21 144 182,41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2 114 422,41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8 267 313,55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2019 год – 24 765 000,00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2 423 688,75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22 341 311,25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2020 год – 28 919 997,03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4 298 449,70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24 621 547,33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2021 год – 43 106 181,55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13 190 039,31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29 916 141,64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lastRenderedPageBreak/>
        <w:t>2022 год – 27 630 000,00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8 082 900,00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19 547 100,00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прогноз финансирования»</w:t>
      </w:r>
      <w:proofErr w:type="gramStart"/>
      <w:r w:rsidRPr="00FF6C4E">
        <w:rPr>
          <w:rFonts w:ascii="Times New Roman" w:eastAsia="Calibri" w:hAnsi="Times New Roman" w:cs="Times New Roman"/>
          <w:sz w:val="12"/>
          <w:szCs w:val="12"/>
        </w:rPr>
        <w:t xml:space="preserve"> .</w:t>
      </w:r>
      <w:proofErr w:type="gramEnd"/>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2023 год – 27 350 000,00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7 990 500,00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19 359 500,00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прогноз финансирования»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2024 год – 44 865 646,26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6 870 663,27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37 994 982,99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прогноз финансирования»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заменить словами</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«Планируемый общий объем финансирования Программы составит: 213 078 607,25* рублей, в т.ч.:</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43 625 105,29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158 691 055,51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В том числе по годам:</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2018 год – 21 144 182,41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2 114 422,41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8 267 313,55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10 762 446,45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2019 год – 18 562 600,00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928 130,00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17 634 470,00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2020 год – 30 419 997,03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4 448 449,70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25 971 547,33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2021 год – 43 106 181,55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13 190 039,91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–29 916 141,64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2022 год – 27 630 000,00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8 082 900,00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19 547 100,00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2023 год – 27 350 000,00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7 990 500,00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19 359 500,00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2024 год – 44 865 646,26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местного бюджета    –    6 870 663,27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областного бюджета – 37 994 982,99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средства федерального бюджета –             0,00 рублей.</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прогноз финансирования».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1.4. Приложение №4 к Программе изложить в редакции согласно приложению №2 к настоящему Постановлению.</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1.5. приложение №5 к Программе изложить в редакции согласно приложению №3 к настоящему Постановлению.</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2. Опубликовать настоящее Постановление в газете «Сергиевский вестник».</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F6C4E" w:rsidRPr="00FF6C4E" w:rsidRDefault="00FF6C4E" w:rsidP="00FF6C4E">
      <w:pPr>
        <w:tabs>
          <w:tab w:val="left" w:pos="284"/>
        </w:tabs>
        <w:spacing w:after="0" w:line="240" w:lineRule="auto"/>
        <w:ind w:firstLine="284"/>
        <w:jc w:val="both"/>
        <w:rPr>
          <w:rFonts w:ascii="Times New Roman" w:eastAsia="Calibri" w:hAnsi="Times New Roman" w:cs="Times New Roman"/>
          <w:sz w:val="12"/>
          <w:szCs w:val="12"/>
        </w:rPr>
      </w:pPr>
      <w:r w:rsidRPr="00FF6C4E">
        <w:rPr>
          <w:rFonts w:ascii="Times New Roman" w:eastAsia="Calibri" w:hAnsi="Times New Roman" w:cs="Times New Roman"/>
          <w:sz w:val="12"/>
          <w:szCs w:val="12"/>
        </w:rPr>
        <w:t xml:space="preserve">4. </w:t>
      </w:r>
      <w:proofErr w:type="gramStart"/>
      <w:r w:rsidRPr="00FF6C4E">
        <w:rPr>
          <w:rFonts w:ascii="Times New Roman" w:eastAsia="Calibri" w:hAnsi="Times New Roman" w:cs="Times New Roman"/>
          <w:sz w:val="12"/>
          <w:szCs w:val="12"/>
        </w:rPr>
        <w:t>Контроль за</w:t>
      </w:r>
      <w:proofErr w:type="gramEnd"/>
      <w:r w:rsidRPr="00FF6C4E">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FF6C4E" w:rsidRPr="00FF6C4E" w:rsidRDefault="00FF6C4E" w:rsidP="00FF6C4E">
      <w:pPr>
        <w:tabs>
          <w:tab w:val="left" w:pos="284"/>
        </w:tabs>
        <w:spacing w:after="0" w:line="240" w:lineRule="auto"/>
        <w:jc w:val="right"/>
        <w:rPr>
          <w:rFonts w:ascii="Times New Roman" w:eastAsia="Calibri" w:hAnsi="Times New Roman" w:cs="Times New Roman"/>
          <w:sz w:val="12"/>
          <w:szCs w:val="12"/>
        </w:rPr>
      </w:pPr>
      <w:r w:rsidRPr="00FF6C4E">
        <w:rPr>
          <w:rFonts w:ascii="Times New Roman" w:eastAsia="Calibri" w:hAnsi="Times New Roman" w:cs="Times New Roman"/>
          <w:sz w:val="12"/>
          <w:szCs w:val="12"/>
        </w:rPr>
        <w:t>Глава</w:t>
      </w:r>
    </w:p>
    <w:p w:rsidR="00FF6C4E" w:rsidRDefault="00FF6C4E" w:rsidP="00FF6C4E">
      <w:pPr>
        <w:tabs>
          <w:tab w:val="left" w:pos="284"/>
        </w:tabs>
        <w:spacing w:after="0" w:line="240" w:lineRule="auto"/>
        <w:jc w:val="right"/>
        <w:rPr>
          <w:rFonts w:ascii="Times New Roman" w:eastAsia="Calibri" w:hAnsi="Times New Roman" w:cs="Times New Roman"/>
          <w:sz w:val="12"/>
          <w:szCs w:val="12"/>
        </w:rPr>
      </w:pPr>
      <w:r w:rsidRPr="00FF6C4E">
        <w:rPr>
          <w:rFonts w:ascii="Times New Roman" w:eastAsia="Calibri" w:hAnsi="Times New Roman" w:cs="Times New Roman"/>
          <w:sz w:val="12"/>
          <w:szCs w:val="12"/>
        </w:rPr>
        <w:t>муниципального  района  Сергиевский</w:t>
      </w:r>
    </w:p>
    <w:p w:rsidR="00FF6C4E" w:rsidRDefault="006F3EBF" w:rsidP="006F3EB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Default="002561A7" w:rsidP="006F3EBF">
      <w:pPr>
        <w:tabs>
          <w:tab w:val="left" w:pos="284"/>
        </w:tabs>
        <w:spacing w:after="0" w:line="240" w:lineRule="auto"/>
        <w:jc w:val="right"/>
        <w:rPr>
          <w:rFonts w:ascii="Times New Roman" w:eastAsia="Calibri" w:hAnsi="Times New Roman" w:cs="Times New Roman"/>
          <w:sz w:val="12"/>
          <w:szCs w:val="12"/>
        </w:rPr>
      </w:pPr>
    </w:p>
    <w:p w:rsidR="002561A7" w:rsidRPr="00FF6C4E" w:rsidRDefault="002561A7" w:rsidP="006F3EBF">
      <w:pPr>
        <w:tabs>
          <w:tab w:val="left" w:pos="284"/>
        </w:tabs>
        <w:spacing w:after="0" w:line="240" w:lineRule="auto"/>
        <w:jc w:val="right"/>
        <w:rPr>
          <w:rFonts w:ascii="Times New Roman" w:eastAsia="Calibri" w:hAnsi="Times New Roman" w:cs="Times New Roman"/>
          <w:sz w:val="12"/>
          <w:szCs w:val="12"/>
        </w:rPr>
      </w:pPr>
    </w:p>
    <w:p w:rsidR="00FF6C4E" w:rsidRPr="00B17C84" w:rsidRDefault="00FF6C4E" w:rsidP="00FF6C4E">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FF6C4E" w:rsidRPr="00B17C84" w:rsidRDefault="00FF6C4E" w:rsidP="00FF6C4E">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FF6C4E" w:rsidRPr="00B17C84" w:rsidRDefault="00FF6C4E" w:rsidP="00FF6C4E">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2561A7" w:rsidRPr="00B17C84" w:rsidRDefault="00FF6C4E" w:rsidP="002561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№347 от  «15</w:t>
      </w:r>
      <w:r w:rsidRPr="00B17C84">
        <w:rPr>
          <w:rFonts w:ascii="Times New Roman" w:eastAsia="Calibri" w:hAnsi="Times New Roman" w:cs="Times New Roman"/>
          <w:i/>
          <w:sz w:val="12"/>
          <w:szCs w:val="12"/>
        </w:rPr>
        <w:t>» марта 2019г.</w:t>
      </w:r>
    </w:p>
    <w:p w:rsidR="00B47548" w:rsidRPr="00FF6C4E" w:rsidRDefault="00FF6C4E" w:rsidP="00FF6C4E">
      <w:pPr>
        <w:tabs>
          <w:tab w:val="left" w:pos="284"/>
        </w:tabs>
        <w:spacing w:after="0" w:line="240" w:lineRule="auto"/>
        <w:jc w:val="center"/>
        <w:rPr>
          <w:rFonts w:ascii="Times New Roman" w:eastAsia="Calibri" w:hAnsi="Times New Roman" w:cs="Times New Roman"/>
          <w:b/>
          <w:sz w:val="12"/>
          <w:szCs w:val="12"/>
        </w:rPr>
      </w:pPr>
      <w:r w:rsidRPr="00FF6C4E">
        <w:rPr>
          <w:rFonts w:ascii="Times New Roman" w:eastAsia="Calibri" w:hAnsi="Times New Roman" w:cs="Times New Roman"/>
          <w:b/>
          <w:sz w:val="12"/>
          <w:szCs w:val="12"/>
        </w:rPr>
        <w:lastRenderedPageBreak/>
        <w:t>Объемы и источники финансирования программных мероприятий</w:t>
      </w:r>
    </w:p>
    <w:p w:rsidR="00B47548" w:rsidRDefault="00FF6C4E" w:rsidP="00FF6C4E">
      <w:pPr>
        <w:tabs>
          <w:tab w:val="left" w:pos="284"/>
        </w:tabs>
        <w:spacing w:after="0" w:line="240" w:lineRule="auto"/>
        <w:jc w:val="right"/>
        <w:rPr>
          <w:rFonts w:ascii="Times New Roman" w:eastAsia="Calibri" w:hAnsi="Times New Roman" w:cs="Times New Roman"/>
          <w:sz w:val="12"/>
          <w:szCs w:val="12"/>
        </w:rPr>
      </w:pPr>
      <w:r w:rsidRPr="00FF6C4E">
        <w:rPr>
          <w:rFonts w:ascii="Times New Roman" w:eastAsia="Calibri" w:hAnsi="Times New Roman" w:cs="Times New Roman"/>
          <w:sz w:val="12"/>
          <w:szCs w:val="12"/>
        </w:rPr>
        <w:t>Данные в руб.</w:t>
      </w:r>
    </w:p>
    <w:tbl>
      <w:tblPr>
        <w:tblStyle w:val="63"/>
        <w:tblW w:w="0" w:type="auto"/>
        <w:tblInd w:w="108" w:type="dxa"/>
        <w:tblLayout w:type="fixed"/>
        <w:tblLook w:val="04A0" w:firstRow="1" w:lastRow="0" w:firstColumn="1" w:lastColumn="0" w:noHBand="0" w:noVBand="1"/>
      </w:tblPr>
      <w:tblGrid>
        <w:gridCol w:w="2977"/>
        <w:gridCol w:w="284"/>
        <w:gridCol w:w="283"/>
        <w:gridCol w:w="284"/>
        <w:gridCol w:w="283"/>
        <w:gridCol w:w="284"/>
        <w:gridCol w:w="283"/>
        <w:gridCol w:w="284"/>
        <w:gridCol w:w="283"/>
        <w:gridCol w:w="284"/>
        <w:gridCol w:w="283"/>
        <w:gridCol w:w="284"/>
        <w:gridCol w:w="283"/>
        <w:gridCol w:w="284"/>
        <w:gridCol w:w="283"/>
        <w:gridCol w:w="284"/>
        <w:gridCol w:w="283"/>
      </w:tblGrid>
      <w:tr w:rsidR="00FF6C4E" w:rsidRPr="00FF6C4E" w:rsidTr="00FF6C4E">
        <w:trPr>
          <w:trHeight w:val="20"/>
        </w:trPr>
        <w:tc>
          <w:tcPr>
            <w:tcW w:w="2977" w:type="dxa"/>
            <w:vMerge w:val="restart"/>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Наименование мероприятий</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ВСЕГО</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2018 год</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2019 год</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2020 год</w:t>
            </w:r>
          </w:p>
        </w:tc>
      </w:tr>
      <w:tr w:rsidR="00FF6C4E" w:rsidRPr="00FF6C4E" w:rsidTr="00FF6C4E">
        <w:trPr>
          <w:trHeight w:val="1491"/>
        </w:trPr>
        <w:tc>
          <w:tcPr>
            <w:tcW w:w="2977" w:type="dxa"/>
            <w:vMerge/>
            <w:hideMark/>
          </w:tcPr>
          <w:p w:rsidR="00FF6C4E" w:rsidRPr="00FF6C4E" w:rsidRDefault="00FF6C4E" w:rsidP="00FF6C4E">
            <w:pPr>
              <w:tabs>
                <w:tab w:val="left" w:pos="284"/>
              </w:tabs>
              <w:jc w:val="left"/>
              <w:rPr>
                <w:rFonts w:eastAsia="Calibri"/>
                <w:sz w:val="12"/>
                <w:szCs w:val="12"/>
              </w:rPr>
            </w:pP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r>
      <w:tr w:rsidR="00FF6C4E" w:rsidRPr="00FF6C4E" w:rsidTr="006F3EBF">
        <w:trPr>
          <w:trHeight w:val="988"/>
        </w:trPr>
        <w:tc>
          <w:tcPr>
            <w:tcW w:w="2977" w:type="dxa"/>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Благоустройство дворовых территории</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38 693 179,03</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3 590 879,03</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28 887 026,05</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6 215 273,95</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10 624 400,08</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1 062 440,08</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3 346 686,05</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6 215 273,95</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5 568 778,95</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278 438,95</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5 290 340,00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4 500 000,00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450 000,00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4 050 000,00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r>
      <w:tr w:rsidR="00FF6C4E" w:rsidRPr="00FF6C4E" w:rsidTr="006F3EBF">
        <w:trPr>
          <w:trHeight w:val="1114"/>
        </w:trPr>
        <w:tc>
          <w:tcPr>
            <w:tcW w:w="2977" w:type="dxa"/>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Благоустройство общественных территорий</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174 385 428,22</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40 034 226,26</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129 804 029,46</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4 547 172,50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10 519 782,33</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1 051 982,33</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4 920 627,50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4 547 172,50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12 993 821,05</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649 691,05</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12 344 130,00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25 919 997,03</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3 998 449,70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21 921 547,33</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r>
      <w:tr w:rsidR="00FF6C4E" w:rsidRPr="00FF6C4E" w:rsidTr="00FF6C4E">
        <w:trPr>
          <w:trHeight w:val="1134"/>
        </w:trPr>
        <w:tc>
          <w:tcPr>
            <w:tcW w:w="2977" w:type="dxa"/>
            <w:hideMark/>
          </w:tcPr>
          <w:p w:rsidR="00FF6C4E" w:rsidRPr="00FF6C4E" w:rsidRDefault="00FF6C4E" w:rsidP="00FF6C4E">
            <w:pPr>
              <w:tabs>
                <w:tab w:val="left" w:pos="284"/>
              </w:tabs>
              <w:jc w:val="left"/>
              <w:rPr>
                <w:rFonts w:eastAsia="Calibri"/>
                <w:bCs/>
                <w:sz w:val="12"/>
                <w:szCs w:val="12"/>
              </w:rPr>
            </w:pPr>
            <w:r w:rsidRPr="00FF6C4E">
              <w:rPr>
                <w:rFonts w:eastAsia="Calibri"/>
                <w:bCs/>
                <w:sz w:val="12"/>
                <w:szCs w:val="12"/>
              </w:rPr>
              <w:t>ИТОГО</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213 078 607,25</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43 625 105,29</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158 691 055,51</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10 762 446,45</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21 144 182,41</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2 114 422,41</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8 267 313,55</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10 762 446,45</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18 562 600,00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928 130,00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17 634 470,00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30 419 997,03</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4 448 449,70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25 971 547,33</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r>
      <w:tr w:rsidR="00FF6C4E" w:rsidRPr="00FF6C4E" w:rsidTr="00FF6C4E">
        <w:trPr>
          <w:trHeight w:val="20"/>
        </w:trPr>
        <w:tc>
          <w:tcPr>
            <w:tcW w:w="2977" w:type="dxa"/>
            <w:vMerge w:val="restart"/>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Наименование мероприятий</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2021 год</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2022 год</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2023 год</w:t>
            </w:r>
          </w:p>
        </w:tc>
        <w:tc>
          <w:tcPr>
            <w:tcW w:w="1134" w:type="dxa"/>
            <w:gridSpan w:val="4"/>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2024 год</w:t>
            </w:r>
          </w:p>
        </w:tc>
      </w:tr>
      <w:tr w:rsidR="00FF6C4E" w:rsidRPr="00FF6C4E" w:rsidTr="006F3EBF">
        <w:trPr>
          <w:trHeight w:val="1534"/>
        </w:trPr>
        <w:tc>
          <w:tcPr>
            <w:tcW w:w="2977" w:type="dxa"/>
            <w:vMerge/>
            <w:hideMark/>
          </w:tcPr>
          <w:p w:rsidR="00FF6C4E" w:rsidRPr="00FF6C4E" w:rsidRDefault="00FF6C4E" w:rsidP="00FF6C4E">
            <w:pPr>
              <w:tabs>
                <w:tab w:val="left" w:pos="284"/>
              </w:tabs>
              <w:jc w:val="left"/>
              <w:rPr>
                <w:rFonts w:eastAsia="Calibri"/>
                <w:sz w:val="12"/>
                <w:szCs w:val="12"/>
              </w:rPr>
            </w:pP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Итого</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местный бюджет*</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областной бюджет*</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федеральный бюджет*</w:t>
            </w:r>
          </w:p>
        </w:tc>
      </w:tr>
      <w:tr w:rsidR="00FF6C4E" w:rsidRPr="00FF6C4E" w:rsidTr="006F3EBF">
        <w:trPr>
          <w:trHeight w:val="1002"/>
        </w:trPr>
        <w:tc>
          <w:tcPr>
            <w:tcW w:w="2977" w:type="dxa"/>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Благоустройство дворовых территории</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4 500 000,00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450 000,00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4 050 000,00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4 500 000,00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450 000,00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4 050 000,00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4 500 000,00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450 000,00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4 050 000,00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4 500 000,00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450 000,00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4 050 000,00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r>
      <w:tr w:rsidR="00FF6C4E" w:rsidRPr="00FF6C4E" w:rsidTr="00FF6C4E">
        <w:trPr>
          <w:trHeight w:val="1134"/>
        </w:trPr>
        <w:tc>
          <w:tcPr>
            <w:tcW w:w="2977" w:type="dxa"/>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Благоустройство общественных территорий</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38 606 181,55</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12 740 039,91</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25 866 141,64</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23 130 000,00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7 632 900,00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15 497 100,00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22 850 000,00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7 540 500,00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15 309 500,00</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40 365 646,26</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6 420 663,27</w:t>
            </w:r>
          </w:p>
        </w:tc>
        <w:tc>
          <w:tcPr>
            <w:tcW w:w="284"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33 944 982,99</w:t>
            </w:r>
          </w:p>
        </w:tc>
        <w:tc>
          <w:tcPr>
            <w:tcW w:w="283" w:type="dxa"/>
            <w:textDirection w:val="tbRl"/>
            <w:hideMark/>
          </w:tcPr>
          <w:p w:rsidR="00FF6C4E" w:rsidRPr="00FF6C4E" w:rsidRDefault="00FF6C4E" w:rsidP="00FF6C4E">
            <w:pPr>
              <w:tabs>
                <w:tab w:val="left" w:pos="284"/>
              </w:tabs>
              <w:ind w:left="113" w:right="113"/>
              <w:jc w:val="left"/>
              <w:rPr>
                <w:rFonts w:eastAsia="Calibri"/>
                <w:sz w:val="12"/>
                <w:szCs w:val="12"/>
              </w:rPr>
            </w:pPr>
            <w:r w:rsidRPr="00FF6C4E">
              <w:rPr>
                <w:rFonts w:eastAsia="Calibri"/>
                <w:sz w:val="12"/>
                <w:szCs w:val="12"/>
              </w:rPr>
              <w:t>0,00</w:t>
            </w:r>
          </w:p>
        </w:tc>
      </w:tr>
      <w:tr w:rsidR="00FF6C4E" w:rsidRPr="00FF6C4E" w:rsidTr="00FF6C4E">
        <w:trPr>
          <w:trHeight w:val="1134"/>
        </w:trPr>
        <w:tc>
          <w:tcPr>
            <w:tcW w:w="2977" w:type="dxa"/>
            <w:hideMark/>
          </w:tcPr>
          <w:p w:rsidR="00FF6C4E" w:rsidRPr="00FF6C4E" w:rsidRDefault="00FF6C4E" w:rsidP="00FF6C4E">
            <w:pPr>
              <w:tabs>
                <w:tab w:val="left" w:pos="284"/>
              </w:tabs>
              <w:jc w:val="left"/>
              <w:rPr>
                <w:rFonts w:eastAsia="Calibri"/>
                <w:bCs/>
                <w:sz w:val="12"/>
                <w:szCs w:val="12"/>
              </w:rPr>
            </w:pPr>
            <w:r w:rsidRPr="00FF6C4E">
              <w:rPr>
                <w:rFonts w:eastAsia="Calibri"/>
                <w:bCs/>
                <w:sz w:val="12"/>
                <w:szCs w:val="12"/>
              </w:rPr>
              <w:t>ИТОГО</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43 106 181,55</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13 190 039,91</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29 916 141,64</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27 630 000,00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8 082 900,00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19 547 100,00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27 350 000,00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7 990 500,00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19 359 500,00</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44 865 646,26</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6 870 663,27</w:t>
            </w:r>
          </w:p>
        </w:tc>
        <w:tc>
          <w:tcPr>
            <w:tcW w:w="284"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37 994 982,99</w:t>
            </w:r>
          </w:p>
        </w:tc>
        <w:tc>
          <w:tcPr>
            <w:tcW w:w="283" w:type="dxa"/>
            <w:textDirection w:val="tbRl"/>
            <w:hideMark/>
          </w:tcPr>
          <w:p w:rsidR="00FF6C4E" w:rsidRPr="00FF6C4E" w:rsidRDefault="00FF6C4E" w:rsidP="00FF6C4E">
            <w:pPr>
              <w:tabs>
                <w:tab w:val="left" w:pos="284"/>
              </w:tabs>
              <w:ind w:left="113" w:right="113"/>
              <w:jc w:val="left"/>
              <w:rPr>
                <w:rFonts w:eastAsia="Calibri"/>
                <w:bCs/>
                <w:sz w:val="12"/>
                <w:szCs w:val="12"/>
              </w:rPr>
            </w:pPr>
            <w:r w:rsidRPr="00FF6C4E">
              <w:rPr>
                <w:rFonts w:eastAsia="Calibri"/>
                <w:bCs/>
                <w:sz w:val="12"/>
                <w:szCs w:val="12"/>
              </w:rPr>
              <w:t>0,00</w:t>
            </w:r>
          </w:p>
        </w:tc>
      </w:tr>
      <w:tr w:rsidR="00FF6C4E" w:rsidRPr="00FF6C4E" w:rsidTr="00FF6C4E">
        <w:trPr>
          <w:trHeight w:val="20"/>
        </w:trPr>
        <w:tc>
          <w:tcPr>
            <w:tcW w:w="3261" w:type="dxa"/>
            <w:gridSpan w:val="2"/>
            <w:hideMark/>
          </w:tcPr>
          <w:p w:rsidR="00FF6C4E" w:rsidRPr="00FF6C4E" w:rsidRDefault="00FF6C4E" w:rsidP="00FF6C4E">
            <w:pPr>
              <w:tabs>
                <w:tab w:val="left" w:pos="284"/>
              </w:tabs>
              <w:jc w:val="left"/>
              <w:rPr>
                <w:rFonts w:eastAsia="Calibri"/>
                <w:sz w:val="12"/>
                <w:szCs w:val="12"/>
              </w:rPr>
            </w:pPr>
            <w:r w:rsidRPr="00FF6C4E">
              <w:rPr>
                <w:rFonts w:eastAsia="Calibri"/>
                <w:sz w:val="12"/>
                <w:szCs w:val="12"/>
              </w:rPr>
              <w:t>* прогноз финансирования</w:t>
            </w: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c>
          <w:tcPr>
            <w:tcW w:w="284" w:type="dxa"/>
            <w:noWrap/>
            <w:hideMark/>
          </w:tcPr>
          <w:p w:rsidR="00FF6C4E" w:rsidRPr="00FF6C4E" w:rsidRDefault="00FF6C4E" w:rsidP="00FF6C4E">
            <w:pPr>
              <w:tabs>
                <w:tab w:val="left" w:pos="284"/>
              </w:tabs>
              <w:jc w:val="left"/>
              <w:rPr>
                <w:rFonts w:eastAsia="Calibri"/>
                <w:sz w:val="12"/>
                <w:szCs w:val="12"/>
              </w:rPr>
            </w:pPr>
          </w:p>
        </w:tc>
        <w:tc>
          <w:tcPr>
            <w:tcW w:w="283" w:type="dxa"/>
            <w:noWrap/>
            <w:hideMark/>
          </w:tcPr>
          <w:p w:rsidR="00FF6C4E" w:rsidRPr="00FF6C4E" w:rsidRDefault="00FF6C4E" w:rsidP="00FF6C4E">
            <w:pPr>
              <w:tabs>
                <w:tab w:val="left" w:pos="284"/>
              </w:tabs>
              <w:jc w:val="left"/>
              <w:rPr>
                <w:rFonts w:eastAsia="Calibri"/>
                <w:sz w:val="12"/>
                <w:szCs w:val="12"/>
              </w:rPr>
            </w:pPr>
          </w:p>
        </w:tc>
      </w:tr>
    </w:tbl>
    <w:p w:rsidR="002561A7" w:rsidRDefault="002561A7" w:rsidP="006F3EBF">
      <w:pPr>
        <w:tabs>
          <w:tab w:val="left" w:pos="284"/>
        </w:tabs>
        <w:spacing w:after="0" w:line="240" w:lineRule="auto"/>
        <w:jc w:val="right"/>
        <w:rPr>
          <w:rFonts w:ascii="Times New Roman" w:eastAsia="Calibri" w:hAnsi="Times New Roman" w:cs="Times New Roman"/>
          <w:i/>
          <w:sz w:val="12"/>
          <w:szCs w:val="12"/>
        </w:rPr>
        <w:sectPr w:rsidR="002561A7" w:rsidSect="005265E3">
          <w:headerReference w:type="default" r:id="rId134"/>
          <w:headerReference w:type="first" r:id="rId135"/>
          <w:footnotePr>
            <w:numStart w:val="4"/>
          </w:footnotePr>
          <w:type w:val="continuous"/>
          <w:pgSz w:w="16838" w:h="11906" w:orient="landscape" w:code="9"/>
          <w:pgMar w:top="567" w:right="536" w:bottom="567" w:left="567" w:header="284" w:footer="284" w:gutter="0"/>
          <w:pgNumType w:start="2"/>
          <w:cols w:num="2" w:space="709"/>
          <w:docGrid w:linePitch="360"/>
        </w:sectPr>
      </w:pP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№347 от  «15</w:t>
      </w:r>
      <w:r w:rsidRPr="00B17C84">
        <w:rPr>
          <w:rFonts w:ascii="Times New Roman" w:eastAsia="Calibri" w:hAnsi="Times New Roman" w:cs="Times New Roman"/>
          <w:i/>
          <w:sz w:val="12"/>
          <w:szCs w:val="12"/>
        </w:rPr>
        <w:t>» марта 2019г.</w:t>
      </w:r>
    </w:p>
    <w:p w:rsidR="006F3EBF" w:rsidRDefault="006F3EBF" w:rsidP="006F3EBF">
      <w:pPr>
        <w:tabs>
          <w:tab w:val="left" w:pos="284"/>
        </w:tabs>
        <w:spacing w:after="0" w:line="240" w:lineRule="auto"/>
        <w:jc w:val="center"/>
        <w:rPr>
          <w:rFonts w:ascii="Times New Roman" w:eastAsia="Calibri" w:hAnsi="Times New Roman" w:cs="Times New Roman"/>
          <w:b/>
          <w:sz w:val="12"/>
          <w:szCs w:val="12"/>
        </w:rPr>
      </w:pPr>
      <w:r w:rsidRPr="006F3EBF">
        <w:rPr>
          <w:rFonts w:ascii="Times New Roman" w:eastAsia="Calibri" w:hAnsi="Times New Roman" w:cs="Times New Roman"/>
          <w:b/>
          <w:sz w:val="12"/>
          <w:szCs w:val="12"/>
        </w:rPr>
        <w:t>Адресный перечень дворовых территорий</w:t>
      </w:r>
    </w:p>
    <w:p w:rsidR="00B47548" w:rsidRPr="006F3EBF" w:rsidRDefault="006F3EBF" w:rsidP="006F3EBF">
      <w:pPr>
        <w:tabs>
          <w:tab w:val="left" w:pos="284"/>
        </w:tabs>
        <w:spacing w:after="0" w:line="240" w:lineRule="auto"/>
        <w:jc w:val="center"/>
        <w:rPr>
          <w:rFonts w:ascii="Times New Roman" w:eastAsia="Calibri" w:hAnsi="Times New Roman" w:cs="Times New Roman"/>
          <w:b/>
          <w:sz w:val="12"/>
          <w:szCs w:val="12"/>
        </w:rPr>
      </w:pPr>
      <w:r w:rsidRPr="006F3EBF">
        <w:rPr>
          <w:rFonts w:ascii="Times New Roman" w:eastAsia="Calibri" w:hAnsi="Times New Roman" w:cs="Times New Roman"/>
          <w:b/>
          <w:sz w:val="12"/>
          <w:szCs w:val="12"/>
        </w:rPr>
        <w:t>многоквартирных домов муниципального района Сергиевский, нуждающихся в благоустройстве</w:t>
      </w:r>
    </w:p>
    <w:tbl>
      <w:tblPr>
        <w:tblStyle w:val="af4"/>
        <w:tblW w:w="0" w:type="auto"/>
        <w:tblInd w:w="108" w:type="dxa"/>
        <w:tblLayout w:type="fixed"/>
        <w:tblLook w:val="04A0" w:firstRow="1" w:lastRow="0" w:firstColumn="1" w:lastColumn="0" w:noHBand="0" w:noVBand="1"/>
      </w:tblPr>
      <w:tblGrid>
        <w:gridCol w:w="212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6F3EBF" w:rsidRPr="002561A7" w:rsidTr="002561A7">
        <w:trPr>
          <w:trHeight w:val="20"/>
        </w:trPr>
        <w:tc>
          <w:tcPr>
            <w:tcW w:w="2127" w:type="dxa"/>
            <w:vMerge w:val="restart"/>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Наименование населенного пункта, адрес МКД**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Всего*</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2018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2019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2020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2021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2022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2023 год*</w:t>
            </w:r>
          </w:p>
        </w:tc>
        <w:tc>
          <w:tcPr>
            <w:tcW w:w="1701" w:type="dxa"/>
            <w:gridSpan w:val="4"/>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2024 год*</w:t>
            </w:r>
          </w:p>
        </w:tc>
      </w:tr>
      <w:tr w:rsidR="002561A7" w:rsidRPr="002561A7" w:rsidTr="002561A7">
        <w:trPr>
          <w:cantSplit/>
          <w:trHeight w:val="922"/>
        </w:trPr>
        <w:tc>
          <w:tcPr>
            <w:tcW w:w="2127" w:type="dxa"/>
            <w:vMerge/>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Итого</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местный бюджет*</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областной бюджет*</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федеральный бюджет*</w:t>
            </w:r>
          </w:p>
        </w:tc>
      </w:tr>
      <w:tr w:rsidR="002561A7" w:rsidRPr="002561A7" w:rsidTr="002561A7">
        <w:trPr>
          <w:cantSplit/>
          <w:trHeight w:val="627"/>
        </w:trPr>
        <w:tc>
          <w:tcPr>
            <w:tcW w:w="2127" w:type="dxa"/>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ВСЕГО, в т</w:t>
            </w:r>
            <w:proofErr w:type="gramStart"/>
            <w:r w:rsidRPr="002561A7">
              <w:rPr>
                <w:rFonts w:ascii="Times New Roman" w:eastAsia="Calibri" w:hAnsi="Times New Roman" w:cs="Times New Roman"/>
                <w:bCs/>
                <w:sz w:val="12"/>
                <w:szCs w:val="12"/>
              </w:rPr>
              <w:t>.ч</w:t>
            </w:r>
            <w:proofErr w:type="gramEnd"/>
            <w:r w:rsidRPr="002561A7">
              <w:rPr>
                <w:rFonts w:ascii="Times New Roman" w:eastAsia="Calibri" w:hAnsi="Times New Roman" w:cs="Times New Roman"/>
                <w:bCs/>
                <w:sz w:val="12"/>
                <w:szCs w:val="12"/>
              </w:rPr>
              <w:t>:</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38 693 179,03</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3 590 879,03</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28 887 026,05</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6 215 273,95</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10 624 400,08</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1 062 440,08</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3 346 686,05</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6 215 273,95</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5 568 778,95</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278 438,95</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5 290 340,00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4 500 000,00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4 050 000,00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4 500 000,00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4 050 000,00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4 500 000,00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4 050 000,00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4 500 000,00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4 050 000,00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4 500 000,00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450 000,00</w:t>
            </w:r>
          </w:p>
        </w:tc>
        <w:tc>
          <w:tcPr>
            <w:tcW w:w="425"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4 050 000,00</w:t>
            </w:r>
          </w:p>
        </w:tc>
        <w:tc>
          <w:tcPr>
            <w:tcW w:w="426" w:type="dxa"/>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775"/>
        </w:trPr>
        <w:tc>
          <w:tcPr>
            <w:tcW w:w="2127" w:type="dxa"/>
            <w:noWrap/>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СП СЕРГИЕВСК</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11 984 517,49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1 025 408,37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9 482 773,83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1 476 335,29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2 523 650,14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252 365,00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794 949,85</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1 476 335,29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3 460 867,35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173 043,37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3 287 823,98</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1 350 000,00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3 000 000,00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2 700 000,00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70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Г. Михайловского, д. 24 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Заводская, д. 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6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Заводская, д. 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82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К. Маркса, д. 55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1 636 143,05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81 807,15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1 554 335,90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 xml:space="preserve">1 636 143,05  </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81 807,15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1 554 335,90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1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114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130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7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79 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27 546,62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2 754,65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8 677,24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16 114,73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27 546,62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2 754,65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8 677,24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16 114,73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79 Б</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81 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2 395 845,44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239 584,54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754 691,31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1 401 569,59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2 395 845,44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239 584,54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754 691,31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1 401 569,59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83 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11 535,71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1 153,57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3 633,76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6 748,38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11 535,71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1 153,57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3 633,76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6 748,38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lastRenderedPageBreak/>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Ленина, д. 83 Б</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47 402,58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4 740,26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14 931,81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27 730,51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47 402,58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4 740,26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14 931,81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27 730,51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Лермонтова, д. 1А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14"/>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Лермонтова, д. 2 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М. Горького, д. 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М. Горького, д. 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912 362,15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45 618,11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866 744,04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 xml:space="preserve">912 362,15  </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45 618,11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866 744,04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6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Советская, д. 67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с</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ергиевск, ул. Советская, д. 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912 362,15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45 618,11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866 744,04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 xml:space="preserve">912 362,15  </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45 618,11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866 744,04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06"/>
        </w:trPr>
        <w:tc>
          <w:tcPr>
            <w:tcW w:w="2127" w:type="dxa"/>
            <w:noWrap/>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СП СУРГУТ</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6 014 736,74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601 473,67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4 527 142,07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886 121,00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1 514 736,74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151 473,67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477 142,07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886 121,00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1 350 000,00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1 350 000,00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68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Кооперативная, д. 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7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Молодежная, д. 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1 514 736,74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151 473,67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477 142,07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886 121,00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1 514 736,74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151 473,67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477 142,07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886 121,00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Первомайская, д. 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Первомайская, д. 21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12"/>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Первомайская, д. 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Первомайская, д. 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ургут, ул. Победы, д. 21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noWrap/>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lastRenderedPageBreak/>
              <w:t>СП СЕРНОВОДСК</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2 689 854,08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246 992,70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2 442 861,38</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439 854,08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21 992,70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417 861,38</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1 350 000,00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690"/>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ерноводск, ул. Калинина, д. 22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72"/>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ерноводск, ул. Калинина, д. 26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ерноводск, ул. Ленина, д. 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27 230,01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1 361,50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25 868,51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27 230,01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1 361,50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25 868,51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ерноводск, ул. Революции, д. 53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412 624,07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20 631,20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391 992,87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412 624,07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20 631,20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391 992,87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1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ерноводск, ул. Советская, д. 48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3"/>
        </w:trPr>
        <w:tc>
          <w:tcPr>
            <w:tcW w:w="2127" w:type="dxa"/>
            <w:noWrap/>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СП СВЕТЛОДОЛЬСК</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56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ветлодольск, ул. Полевая, д. 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00"/>
        </w:trPr>
        <w:tc>
          <w:tcPr>
            <w:tcW w:w="2127" w:type="dxa"/>
            <w:noWrap/>
            <w:hideMark/>
          </w:tcPr>
          <w:p w:rsidR="006F3EBF" w:rsidRPr="002561A7" w:rsidRDefault="006F3EBF" w:rsidP="006F3EBF">
            <w:pPr>
              <w:tabs>
                <w:tab w:val="left" w:pos="284"/>
              </w:tabs>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ГП СУХОДОЛ</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17 254 070,72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1 642 004,29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11 759 248,77</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3 852 817,66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6 586 013,20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658 601,41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2 074 594,13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3 852 817,66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1 668 057,52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83 402,88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1 584 654,64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2 250 000,00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225 000,00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2 025 000,00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1 500 000,00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1 350 000,00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3 375 000,00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r>
      <w:tr w:rsidR="002561A7" w:rsidRPr="002561A7" w:rsidTr="002561A7">
        <w:trPr>
          <w:cantSplit/>
          <w:trHeight w:val="69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ул.Мира, д. 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0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ул.Парковая, д. 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ул.Парковая, д.4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5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ул.Парковая, д. 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0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ул.Победы, д. 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184 565,60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9 228,28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175 337,32</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184 565,60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9 228,28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175 337,32</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ул.Полевая, д. 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lastRenderedPageBreak/>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ул.Полевая, д. 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51 247,81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5 124,78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16 143,06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29 979,97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51 247,81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5 124,78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16 143,06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29 979,97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ул.Полевая, д. 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41 319,79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4 131,98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13 015,73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24 172,08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72"/>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ул.Пушкина, д. 24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ул.Советская, д. 1а</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2 222 856,51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222 285,65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700 199,80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1 300 371,06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2 222 856,51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222 285,65</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700 199,80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1 300 371,06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ул.Советская, д. 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5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ул.Советская, д. 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67"/>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ул.Советская, д. 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9"/>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ул.Солнечная, д. 21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1 751 851,54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175 185,16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551 833,24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1 024 833,14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1 751 851,54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175 185,16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551 833,24</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1 024 833,14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712"/>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ул.Суворова, д. 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ул.Суворова, д. 10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27 546,54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2 754,66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8 677,16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16 114,72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27 546,54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2 754,66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8 677,16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16 114,72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6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ул.Суворова, д. 16</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2 438 335,51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243 833,63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768 075,66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1 426 426,22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2 438 335,51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243 833,63</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768 075,66</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1 426 426,22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8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ул.Суслова, д. 20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5"/>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ул.Суслова, д. 22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6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ул.Школьная, д. 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11 535,71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1 153,57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3 633,75</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6 748,39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11 535,71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1 153,57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3 633,75</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6 748,39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8"/>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ул.Школьная, д. 10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607 344,72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30 367,24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576 977,48</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607 344,72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30 367,24</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576 977,48</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26"/>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lastRenderedPageBreak/>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ул.Школьная, д. 12</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295 977,51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14 798,88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281 178,63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295 977,51</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14 798,88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281 178,63</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691"/>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ул.Школьная, д. 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580 169,69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29 008,48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551 161,21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580 169,69</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29 008,48</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551 161,21</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cantSplit/>
          <w:trHeight w:val="573"/>
        </w:trPr>
        <w:tc>
          <w:tcPr>
            <w:tcW w:w="2127" w:type="dxa"/>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w:t>
            </w:r>
            <w:proofErr w:type="gramStart"/>
            <w:r w:rsidRPr="002561A7">
              <w:rPr>
                <w:rFonts w:ascii="Times New Roman" w:eastAsia="Calibri" w:hAnsi="Times New Roman" w:cs="Times New Roman"/>
                <w:sz w:val="12"/>
                <w:szCs w:val="12"/>
              </w:rPr>
              <w:t>.С</w:t>
            </w:r>
            <w:proofErr w:type="gramEnd"/>
            <w:r w:rsidRPr="002561A7">
              <w:rPr>
                <w:rFonts w:ascii="Times New Roman" w:eastAsia="Calibri" w:hAnsi="Times New Roman" w:cs="Times New Roman"/>
                <w:sz w:val="12"/>
                <w:szCs w:val="12"/>
              </w:rPr>
              <w:t>уходол, ул.Спортивная, д.7</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bCs/>
                <w:sz w:val="12"/>
                <w:szCs w:val="12"/>
              </w:rPr>
            </w:pPr>
            <w:r w:rsidRPr="002561A7">
              <w:rPr>
                <w:rFonts w:ascii="Times New Roman" w:eastAsia="Calibri" w:hAnsi="Times New Roman" w:cs="Times New Roman"/>
                <w:bCs/>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750 000,00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75 000,00</w:t>
            </w:r>
          </w:p>
        </w:tc>
        <w:tc>
          <w:tcPr>
            <w:tcW w:w="425"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675 000,00</w:t>
            </w:r>
          </w:p>
        </w:tc>
        <w:tc>
          <w:tcPr>
            <w:tcW w:w="426" w:type="dxa"/>
            <w:noWrap/>
            <w:textDirection w:val="tbRl"/>
            <w:hideMark/>
          </w:tcPr>
          <w:p w:rsidR="006F3EBF" w:rsidRPr="002561A7" w:rsidRDefault="006F3EBF" w:rsidP="002561A7">
            <w:pPr>
              <w:tabs>
                <w:tab w:val="left" w:pos="284"/>
              </w:tabs>
              <w:ind w:left="113" w:right="113"/>
              <w:rPr>
                <w:rFonts w:ascii="Times New Roman" w:eastAsia="Calibri" w:hAnsi="Times New Roman" w:cs="Times New Roman"/>
                <w:sz w:val="12"/>
                <w:szCs w:val="12"/>
              </w:rPr>
            </w:pPr>
            <w:r w:rsidRPr="002561A7">
              <w:rPr>
                <w:rFonts w:ascii="Times New Roman" w:eastAsia="Calibri" w:hAnsi="Times New Roman" w:cs="Times New Roman"/>
                <w:sz w:val="12"/>
                <w:szCs w:val="12"/>
              </w:rPr>
              <w:t>0,00</w:t>
            </w:r>
          </w:p>
        </w:tc>
      </w:tr>
      <w:tr w:rsidR="002561A7" w:rsidRPr="002561A7" w:rsidTr="002561A7">
        <w:trPr>
          <w:trHeight w:val="20"/>
        </w:trPr>
        <w:tc>
          <w:tcPr>
            <w:tcW w:w="6804" w:type="dxa"/>
            <w:gridSpan w:val="12"/>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*Прогноз финансирования</w:t>
            </w: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r>
      <w:tr w:rsidR="002561A7" w:rsidRPr="002561A7" w:rsidTr="002561A7">
        <w:trPr>
          <w:trHeight w:val="20"/>
        </w:trPr>
        <w:tc>
          <w:tcPr>
            <w:tcW w:w="6804" w:type="dxa"/>
            <w:gridSpan w:val="12"/>
            <w:hideMark/>
          </w:tcPr>
          <w:p w:rsidR="006F3EBF" w:rsidRPr="002561A7" w:rsidRDefault="006F3EBF" w:rsidP="006F3EBF">
            <w:pPr>
              <w:tabs>
                <w:tab w:val="left" w:pos="284"/>
              </w:tabs>
              <w:rPr>
                <w:rFonts w:ascii="Times New Roman" w:eastAsia="Calibri" w:hAnsi="Times New Roman" w:cs="Times New Roman"/>
                <w:sz w:val="12"/>
                <w:szCs w:val="12"/>
              </w:rPr>
            </w:pPr>
            <w:r w:rsidRPr="002561A7">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bCs/>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5"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c>
          <w:tcPr>
            <w:tcW w:w="426" w:type="dxa"/>
            <w:noWrap/>
            <w:hideMark/>
          </w:tcPr>
          <w:p w:rsidR="006F3EBF" w:rsidRPr="002561A7" w:rsidRDefault="006F3EBF" w:rsidP="006F3EBF">
            <w:pPr>
              <w:tabs>
                <w:tab w:val="left" w:pos="284"/>
              </w:tabs>
              <w:rPr>
                <w:rFonts w:ascii="Times New Roman" w:eastAsia="Calibri" w:hAnsi="Times New Roman" w:cs="Times New Roman"/>
                <w:sz w:val="12"/>
                <w:szCs w:val="12"/>
              </w:rPr>
            </w:pPr>
          </w:p>
        </w:tc>
      </w:tr>
    </w:tbl>
    <w:p w:rsidR="00B47548" w:rsidRPr="006F3EBF" w:rsidRDefault="00B47548" w:rsidP="006F3EBF">
      <w:pPr>
        <w:tabs>
          <w:tab w:val="left" w:pos="284"/>
        </w:tabs>
        <w:spacing w:after="0" w:line="240" w:lineRule="auto"/>
        <w:rPr>
          <w:rFonts w:ascii="Times New Roman" w:eastAsia="Calibri" w:hAnsi="Times New Roman" w:cs="Times New Roman"/>
          <w:sz w:val="12"/>
          <w:szCs w:val="12"/>
        </w:rPr>
      </w:pP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6F3EBF" w:rsidRPr="00B17C84" w:rsidRDefault="006F3EBF" w:rsidP="006F3EB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№347 от  «15</w:t>
      </w:r>
      <w:r w:rsidRPr="00B17C84">
        <w:rPr>
          <w:rFonts w:ascii="Times New Roman" w:eastAsia="Calibri" w:hAnsi="Times New Roman" w:cs="Times New Roman"/>
          <w:i/>
          <w:sz w:val="12"/>
          <w:szCs w:val="12"/>
        </w:rPr>
        <w:t>» марта 2019г.</w:t>
      </w:r>
    </w:p>
    <w:p w:rsidR="00B47548" w:rsidRPr="006F3EBF" w:rsidRDefault="006F3EBF" w:rsidP="006F3EBF">
      <w:pPr>
        <w:tabs>
          <w:tab w:val="left" w:pos="284"/>
        </w:tabs>
        <w:spacing w:after="0" w:line="240" w:lineRule="auto"/>
        <w:jc w:val="center"/>
        <w:rPr>
          <w:rFonts w:ascii="Times New Roman" w:eastAsia="Calibri" w:hAnsi="Times New Roman" w:cs="Times New Roman"/>
          <w:b/>
          <w:sz w:val="12"/>
          <w:szCs w:val="12"/>
        </w:rPr>
      </w:pPr>
      <w:r w:rsidRPr="006F3EBF">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af4"/>
        <w:tblW w:w="15768" w:type="dxa"/>
        <w:tblInd w:w="108" w:type="dxa"/>
        <w:tblLayout w:type="fixed"/>
        <w:tblLook w:val="04A0" w:firstRow="1" w:lastRow="0" w:firstColumn="1" w:lastColumn="0" w:noHBand="0" w:noVBand="1"/>
      </w:tblPr>
      <w:tblGrid>
        <w:gridCol w:w="4111"/>
        <w:gridCol w:w="425"/>
        <w:gridCol w:w="426"/>
        <w:gridCol w:w="425"/>
        <w:gridCol w:w="536"/>
        <w:gridCol w:w="456"/>
        <w:gridCol w:w="425"/>
        <w:gridCol w:w="426"/>
        <w:gridCol w:w="394"/>
        <w:gridCol w:w="456"/>
        <w:gridCol w:w="425"/>
        <w:gridCol w:w="426"/>
        <w:gridCol w:w="394"/>
        <w:gridCol w:w="456"/>
        <w:gridCol w:w="425"/>
        <w:gridCol w:w="395"/>
        <w:gridCol w:w="456"/>
        <w:gridCol w:w="425"/>
        <w:gridCol w:w="395"/>
        <w:gridCol w:w="456"/>
        <w:gridCol w:w="425"/>
        <w:gridCol w:w="394"/>
        <w:gridCol w:w="456"/>
        <w:gridCol w:w="426"/>
        <w:gridCol w:w="394"/>
        <w:gridCol w:w="456"/>
        <w:gridCol w:w="369"/>
        <w:gridCol w:w="515"/>
      </w:tblGrid>
      <w:tr w:rsidR="00F60C65" w:rsidRPr="004E31F8" w:rsidTr="001C22F8">
        <w:trPr>
          <w:trHeight w:val="20"/>
        </w:trPr>
        <w:tc>
          <w:tcPr>
            <w:tcW w:w="4111" w:type="dxa"/>
            <w:vMerge w:val="restart"/>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Перечнь общественных территорий</w:t>
            </w:r>
          </w:p>
        </w:tc>
        <w:tc>
          <w:tcPr>
            <w:tcW w:w="1812" w:type="dxa"/>
            <w:gridSpan w:val="4"/>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Всего*</w:t>
            </w:r>
          </w:p>
        </w:tc>
        <w:tc>
          <w:tcPr>
            <w:tcW w:w="1307"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2018 год</w:t>
            </w:r>
          </w:p>
        </w:tc>
        <w:tc>
          <w:tcPr>
            <w:tcW w:w="394"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1701" w:type="dxa"/>
            <w:gridSpan w:val="4"/>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2019 год*</w:t>
            </w:r>
          </w:p>
        </w:tc>
        <w:tc>
          <w:tcPr>
            <w:tcW w:w="1276"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2020 год*</w:t>
            </w:r>
          </w:p>
        </w:tc>
        <w:tc>
          <w:tcPr>
            <w:tcW w:w="1276"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2021 год*</w:t>
            </w:r>
          </w:p>
        </w:tc>
        <w:tc>
          <w:tcPr>
            <w:tcW w:w="1275"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2022 год*</w:t>
            </w:r>
          </w:p>
        </w:tc>
        <w:tc>
          <w:tcPr>
            <w:tcW w:w="1276"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2023 год*</w:t>
            </w:r>
          </w:p>
        </w:tc>
        <w:tc>
          <w:tcPr>
            <w:tcW w:w="1340" w:type="dxa"/>
            <w:gridSpan w:val="3"/>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2024 год*</w:t>
            </w:r>
          </w:p>
        </w:tc>
      </w:tr>
      <w:tr w:rsidR="00F60C65" w:rsidRPr="004E31F8" w:rsidTr="001C22F8">
        <w:trPr>
          <w:cantSplit/>
          <w:trHeight w:val="1134"/>
        </w:trPr>
        <w:tc>
          <w:tcPr>
            <w:tcW w:w="4111" w:type="dxa"/>
            <w:vMerge/>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53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федеральный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федеральный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федеральный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39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39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Итого</w:t>
            </w:r>
          </w:p>
        </w:tc>
        <w:tc>
          <w:tcPr>
            <w:tcW w:w="369"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местный бюджет*</w:t>
            </w:r>
          </w:p>
        </w:tc>
        <w:tc>
          <w:tcPr>
            <w:tcW w:w="51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областной бюджет*</w:t>
            </w:r>
          </w:p>
        </w:tc>
      </w:tr>
      <w:tr w:rsidR="00F60C65" w:rsidRPr="004E31F8" w:rsidTr="001C22F8">
        <w:trPr>
          <w:cantSplit/>
          <w:trHeight w:val="690"/>
        </w:trPr>
        <w:tc>
          <w:tcPr>
            <w:tcW w:w="4111" w:type="dxa"/>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ВСЕГО, в т</w:t>
            </w:r>
            <w:proofErr w:type="gramStart"/>
            <w:r w:rsidRPr="004E31F8">
              <w:rPr>
                <w:rFonts w:ascii="Times New Roman" w:eastAsia="Calibri" w:hAnsi="Times New Roman" w:cs="Times New Roman"/>
                <w:bCs/>
                <w:sz w:val="12"/>
                <w:szCs w:val="12"/>
              </w:rPr>
              <w:t>.ч</w:t>
            </w:r>
            <w:proofErr w:type="gramEnd"/>
            <w:r w:rsidRPr="004E31F8">
              <w:rPr>
                <w:rFonts w:ascii="Times New Roman" w:eastAsia="Calibri" w:hAnsi="Times New Roman" w:cs="Times New Roman"/>
                <w:bCs/>
                <w:sz w:val="12"/>
                <w:szCs w:val="12"/>
              </w:rPr>
              <w:t>:</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174 385 428,22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40 034 226,26</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129 804 029,46</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4 547 172,50</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10 519 782,33</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1 051 982,33</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4 920 627,50</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4 547 172,50</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12 993 821,05</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649 691,05</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12 344 130,00</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25 919 997,03</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3 998 449,70</w:t>
            </w:r>
          </w:p>
        </w:tc>
        <w:tc>
          <w:tcPr>
            <w:tcW w:w="39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21 921 547,33</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38 606 181,55</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12 740 039,91</w:t>
            </w:r>
          </w:p>
        </w:tc>
        <w:tc>
          <w:tcPr>
            <w:tcW w:w="39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25 866 141,64</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23 130 000,00</w:t>
            </w:r>
          </w:p>
        </w:tc>
        <w:tc>
          <w:tcPr>
            <w:tcW w:w="42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7 632 900,00</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15 497 100,00</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22 850 000,00</w:t>
            </w:r>
          </w:p>
        </w:tc>
        <w:tc>
          <w:tcPr>
            <w:tcW w:w="42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7 540 500,00</w:t>
            </w:r>
          </w:p>
        </w:tc>
        <w:tc>
          <w:tcPr>
            <w:tcW w:w="394"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15 309 500,00</w:t>
            </w:r>
          </w:p>
        </w:tc>
        <w:tc>
          <w:tcPr>
            <w:tcW w:w="456"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40 365 646,26</w:t>
            </w:r>
          </w:p>
        </w:tc>
        <w:tc>
          <w:tcPr>
            <w:tcW w:w="369"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6 420 663,27</w:t>
            </w:r>
          </w:p>
        </w:tc>
        <w:tc>
          <w:tcPr>
            <w:tcW w:w="515" w:type="dxa"/>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33 944 982,99</w:t>
            </w:r>
          </w:p>
        </w:tc>
      </w:tr>
      <w:tr w:rsidR="00F60C65" w:rsidRPr="004E31F8" w:rsidTr="001C22F8">
        <w:trPr>
          <w:cantSplit/>
          <w:trHeight w:val="687"/>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СЕРГИЕВСК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41 980 646,26</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6 953 613,27</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35 027 032,99</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1 615 000,00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532 950,00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1 082 050,00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40 365 646,26</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6 420 663,27</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33 944 982,99</w:t>
            </w:r>
          </w:p>
        </w:tc>
      </w:tr>
      <w:tr w:rsidR="00F60C65" w:rsidRPr="004E31F8" w:rsidTr="001C22F8">
        <w:trPr>
          <w:cantSplit/>
          <w:trHeight w:val="69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часовни в с</w:t>
            </w:r>
            <w:proofErr w:type="gramStart"/>
            <w:r w:rsidRPr="004E31F8">
              <w:rPr>
                <w:rFonts w:ascii="Times New Roman" w:eastAsia="Calibri" w:hAnsi="Times New Roman" w:cs="Times New Roman"/>
                <w:sz w:val="12"/>
                <w:szCs w:val="12"/>
              </w:rPr>
              <w:t>.Б</w:t>
            </w:r>
            <w:proofErr w:type="gramEnd"/>
            <w:r w:rsidRPr="004E31F8">
              <w:rPr>
                <w:rFonts w:ascii="Times New Roman" w:eastAsia="Calibri" w:hAnsi="Times New Roman" w:cs="Times New Roman"/>
                <w:sz w:val="12"/>
                <w:szCs w:val="12"/>
              </w:rPr>
              <w:t>оровка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214 500,00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435 500,00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214 500,00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435 500,00</w:t>
            </w:r>
          </w:p>
        </w:tc>
      </w:tr>
      <w:tr w:rsidR="00F60C65" w:rsidRPr="004E31F8" w:rsidTr="001C22F8">
        <w:trPr>
          <w:cantSplit/>
          <w:trHeight w:val="70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Перенос обелиска и создание сквера в с</w:t>
            </w:r>
            <w:proofErr w:type="gramStart"/>
            <w:r w:rsidRPr="004E31F8">
              <w:rPr>
                <w:rFonts w:ascii="Times New Roman" w:eastAsia="Calibri" w:hAnsi="Times New Roman" w:cs="Times New Roman"/>
                <w:sz w:val="12"/>
                <w:szCs w:val="12"/>
              </w:rPr>
              <w:t>.Б</w:t>
            </w:r>
            <w:proofErr w:type="gramEnd"/>
            <w:r w:rsidRPr="004E31F8">
              <w:rPr>
                <w:rFonts w:ascii="Times New Roman" w:eastAsia="Calibri" w:hAnsi="Times New Roman" w:cs="Times New Roman"/>
                <w:sz w:val="12"/>
                <w:szCs w:val="12"/>
              </w:rPr>
              <w:t>оровка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125 400,00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254 600,00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380 000,00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125 400,00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254 600,00</w:t>
            </w:r>
          </w:p>
        </w:tc>
      </w:tr>
      <w:tr w:rsidR="00F60C65" w:rsidRPr="004E31F8" w:rsidTr="001C22F8">
        <w:trPr>
          <w:cantSplit/>
          <w:trHeight w:val="688"/>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кладбища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ергиевск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825 000,00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1 675 000,00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825 000,00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1 675 000,00</w:t>
            </w:r>
          </w:p>
        </w:tc>
      </w:tr>
      <w:tr w:rsidR="00F60C65" w:rsidRPr="004E31F8" w:rsidTr="001C22F8">
        <w:trPr>
          <w:cantSplit/>
          <w:trHeight w:val="71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Строительство тротуара от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троителей, ул.Н.Краснова до центральной больницы с.Сергиевск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495 000,00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1 005 000,00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1 500 000,00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495 000,00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1 005 000,00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интерактивного парка по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арковая в с.Сергиевск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27 000 000,00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30 000 000,00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3 000 000,00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27 000 000,00</w:t>
            </w:r>
          </w:p>
        </w:tc>
      </w:tr>
      <w:tr w:rsidR="00F60C65" w:rsidRPr="004E31F8" w:rsidTr="001C22F8">
        <w:trPr>
          <w:cantSplit/>
          <w:trHeight w:val="70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площадки по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олевая с.Успенка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r>
      <w:tr w:rsidR="00F60C65" w:rsidRPr="004E31F8" w:rsidTr="001C22F8">
        <w:trPr>
          <w:cantSplit/>
          <w:trHeight w:val="48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 xml:space="preserve">Создание зоны отдыха в районе микрорайона </w:t>
            </w:r>
            <w:proofErr w:type="gramStart"/>
            <w:r w:rsidRPr="004E31F8">
              <w:rPr>
                <w:rFonts w:ascii="Times New Roman" w:eastAsia="Calibri" w:hAnsi="Times New Roman" w:cs="Times New Roman"/>
                <w:sz w:val="12"/>
                <w:szCs w:val="12"/>
              </w:rPr>
              <w:t>Северный-Аэродром</w:t>
            </w:r>
            <w:proofErr w:type="gramEnd"/>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урн по тротуарам ул</w:t>
            </w:r>
            <w:proofErr w:type="gramStart"/>
            <w:r w:rsidRPr="004E31F8">
              <w:rPr>
                <w:rFonts w:ascii="Times New Roman" w:eastAsia="Calibri" w:hAnsi="Times New Roman" w:cs="Times New Roman"/>
                <w:sz w:val="12"/>
                <w:szCs w:val="12"/>
              </w:rPr>
              <w:t>.Л</w:t>
            </w:r>
            <w:proofErr w:type="gramEnd"/>
            <w:r w:rsidRPr="004E31F8">
              <w:rPr>
                <w:rFonts w:ascii="Times New Roman" w:eastAsia="Calibri" w:hAnsi="Times New Roman" w:cs="Times New Roman"/>
                <w:sz w:val="12"/>
                <w:szCs w:val="12"/>
              </w:rPr>
              <w:t>енина, ул.П.Ганюшина, ул.Н.Краснова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80 000,00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26 400,00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53 600,00</w:t>
            </w:r>
          </w:p>
        </w:tc>
      </w:tr>
      <w:tr w:rsidR="00F60C65" w:rsidRPr="004E31F8" w:rsidTr="001C22F8">
        <w:trPr>
          <w:cantSplit/>
          <w:trHeight w:val="698"/>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оветской (территория от РДК до Сбербанка)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4 655 646,26</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1 536 363,27</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3 119 282,99</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4 655 646,26</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1 536 363,27</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3 119 282,99</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.Л</w:t>
            </w:r>
            <w:proofErr w:type="gramEnd"/>
            <w:r w:rsidRPr="004E31F8">
              <w:rPr>
                <w:rFonts w:ascii="Times New Roman" w:eastAsia="Calibri" w:hAnsi="Times New Roman" w:cs="Times New Roman"/>
                <w:sz w:val="12"/>
                <w:szCs w:val="12"/>
              </w:rPr>
              <w:t>енина д.87а, ул.Ленина д.108, ул.65 лет Победы д.1, ул.65 лет Победы д.2, ул.65 лет Победы д.3, ул.Н.Краснова д.92а, переулок Моссковский, ул.Строителей д.1, ул.Заводская д.2, ул.Самарская д.44, ул.Ленина д.79б</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910 000,00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300 300,00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609 700,00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910 000,00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300 300,00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609 700,00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омарова д.18, ул.Советская д.65, ул.Г.Михайловского д.24а, ул.М.Горького д.3, кладбище с.Сергиевск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405 000,00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133 650,00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271 350,00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133 650,00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271 350,00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7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оветская д.7, ул.Советская д.66, ул.Ленина д.12, ул.Н.Краснова д.86а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837"/>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СУРГУТ</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13 450 232,48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1 943 027,33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9 301 628,81</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2 205 576,34</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4 645 235,45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464 527,63</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1 975 131,48</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2 205 576,34</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6 204 997,03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620 499,70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5 584 497,33</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858 000,00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1 742 000,00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56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территрии кладбища в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ок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4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ооперативная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5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Тротуар от улицы </w:t>
            </w:r>
            <w:proofErr w:type="gramStart"/>
            <w:r w:rsidRPr="004E31F8">
              <w:rPr>
                <w:rFonts w:ascii="Times New Roman" w:eastAsia="Calibri" w:hAnsi="Times New Roman" w:cs="Times New Roman"/>
                <w:sz w:val="12"/>
                <w:szCs w:val="12"/>
              </w:rPr>
              <w:t>Первомайская</w:t>
            </w:r>
            <w:proofErr w:type="gramEnd"/>
            <w:r w:rsidRPr="004E31F8">
              <w:rPr>
                <w:rFonts w:ascii="Times New Roman" w:eastAsia="Calibri" w:hAnsi="Times New Roman" w:cs="Times New Roman"/>
                <w:sz w:val="12"/>
                <w:szCs w:val="12"/>
              </w:rPr>
              <w:t xml:space="preserve"> к улице Молодежная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Строительство сквера по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ервомайской п.Сургут</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10 850 232,48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1 085 027,33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7 559 628,81</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2 205 576,34</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4 645 235,45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464 527,63</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1 975 131,48</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2 205 576,34</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6 204 997,03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620 499,70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5 584 497,33</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асфальтового покрытия дороги на общественной территории расположенной вдоль домов № 21, 20, 19, 15, 17, 18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обеды</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858 000,00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1 742 000,00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858 000,00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1 742 000,00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5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обеды д.2, ул.Победы д.12, ул.Победы д.21</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6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 xml:space="preserve">евская д.1а, ул.Молодежная д.8, ул.Кооперативная д.6, ул.Первомайская д.2, ул.Ново-Садовая д.34, ул.Первомайская  д.22, ул.Первомайская д.19, ул.Первомайская д.12а </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69"/>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СЕРНОВОДСК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6 032 329,78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1 431 232,98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3 549 529,80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1 051 567,00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2 432 329,78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243 232,98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1 137 529,80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1 051 567,00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1 188 000,00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2 412 000,00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48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массового посещения в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ерноводск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Благоустройство кладбища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1 188 000,00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2 412 000,00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1 188 000,00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2 412 000,00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4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игровой площадки на улице Лесная,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ерноводск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7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родника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ерноводск, ул.Рабочая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6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сквера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ерноводск "Семейный абажур"</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2 432 329,78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243 232,98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1 137 529,80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1 051 567,00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2 432 329,78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243 232,98</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1 137 529,80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1 051 567,00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4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алинина д.28, ул.К-Маркса д.22, ул.К-Маркса д.26, кладбище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5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оветская д.50, ул.Ленина д.3, ул.Революции д.59</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ЧЕРНОВКА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12 442 217,10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3 314 221,72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7 837 966,22</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1 290 029,16</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3 442 217,10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344 221,72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1 807 966,22</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1 290 029,16</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2 970 000,00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6 030 000,00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Спил аварийных деревьев в районе школы и 2хэтажных домов </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396 000,00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804 000,00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396 000,00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804 000,00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родника в п</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ива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396 000,00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804 000,00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396 000,00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804 000,00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Устройство зоны отдыха для взрослых и детей в районе ул</w:t>
            </w:r>
            <w:proofErr w:type="gramStart"/>
            <w:r w:rsidRPr="004E31F8">
              <w:rPr>
                <w:rFonts w:ascii="Times New Roman" w:eastAsia="Calibri" w:hAnsi="Times New Roman" w:cs="Times New Roman"/>
                <w:sz w:val="12"/>
                <w:szCs w:val="12"/>
              </w:rPr>
              <w:t>.Т</w:t>
            </w:r>
            <w:proofErr w:type="gramEnd"/>
            <w:r w:rsidRPr="004E31F8">
              <w:rPr>
                <w:rFonts w:ascii="Times New Roman" w:eastAsia="Calibri" w:hAnsi="Times New Roman" w:cs="Times New Roman"/>
                <w:sz w:val="12"/>
                <w:szCs w:val="12"/>
              </w:rPr>
              <w:t>ракторная, ул.Совхозная села Черновка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594 000,00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594 000,00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1 206 000,00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8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Обустройство парковой зоны около СДК ул</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овостроевская с.Черновка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3 442 217,10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344 221,72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1 807 966,22</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1 290 029,16</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3 442 217,10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344 221,72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1 807 966,22</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1 290 029,16</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Асфальтирование общественной территории по ул</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овостроевская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1 485 000,00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3 015 000,00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1 485 000,00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3 015 000,00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СВЕТЛОДОЛЬСК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9 392 303,42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3 099 460,13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6 292 843,29</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9 392 303,42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3 099 460,13</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6 292 843,29</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общественной территории на ул</w:t>
            </w:r>
            <w:proofErr w:type="gramStart"/>
            <w:r w:rsidRPr="004E31F8">
              <w:rPr>
                <w:rFonts w:ascii="Times New Roman" w:eastAsia="Calibri" w:hAnsi="Times New Roman" w:cs="Times New Roman"/>
                <w:sz w:val="12"/>
                <w:szCs w:val="12"/>
              </w:rPr>
              <w:t>.Л</w:t>
            </w:r>
            <w:proofErr w:type="gramEnd"/>
            <w:r w:rsidRPr="004E31F8">
              <w:rPr>
                <w:rFonts w:ascii="Times New Roman" w:eastAsia="Calibri" w:hAnsi="Times New Roman" w:cs="Times New Roman"/>
                <w:sz w:val="12"/>
                <w:szCs w:val="12"/>
              </w:rPr>
              <w:t>енина п.Светлодольск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5 352 303,42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1 766 260,13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3 586 043,29</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5 352 303,42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1 766 260,13</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3 586 043,29</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Установка контейнерных площадок ул</w:t>
            </w:r>
            <w:proofErr w:type="gramStart"/>
            <w:r w:rsidRPr="004E31F8">
              <w:rPr>
                <w:rFonts w:ascii="Times New Roman" w:eastAsia="Calibri" w:hAnsi="Times New Roman" w:cs="Times New Roman"/>
                <w:sz w:val="12"/>
                <w:szCs w:val="12"/>
              </w:rPr>
              <w:t>.Д</w:t>
            </w:r>
            <w:proofErr w:type="gramEnd"/>
            <w:r w:rsidRPr="004E31F8">
              <w:rPr>
                <w:rFonts w:ascii="Times New Roman" w:eastAsia="Calibri" w:hAnsi="Times New Roman" w:cs="Times New Roman"/>
                <w:sz w:val="12"/>
                <w:szCs w:val="12"/>
              </w:rPr>
              <w:t>жамбульская, ул.Новая, ул.Ленина, ул.Зеленая, кладбище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79 200,00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160 800,00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79 200,00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160 800,00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возле памятника погибшим воинам в годы ВОВ в с</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ероновка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264 000,00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7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возле храма Михаила Архангела с</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авловка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528 000,00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1 072 000,00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528 000,00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1 072 000,00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парка в границах ул</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абережная пос.Участок Сок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330 000,00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670 000,00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330 000,00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670 000,00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.Ш</w:t>
            </w:r>
            <w:proofErr w:type="gramEnd"/>
            <w:r w:rsidRPr="004E31F8">
              <w:rPr>
                <w:rFonts w:ascii="Times New Roman" w:eastAsia="Calibri" w:hAnsi="Times New Roman" w:cs="Times New Roman"/>
                <w:sz w:val="12"/>
                <w:szCs w:val="12"/>
              </w:rPr>
              <w:t>кольная пос.Участок Сок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1"/>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ВОРОТНЕЕ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8 250 000,00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2 722 500,00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5 527 500,00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8 250 000,00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2 722 500,00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5 527 500,00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9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парковой зоны в границах улиц Садовая и Парковая с</w:t>
            </w:r>
            <w:proofErr w:type="gramStart"/>
            <w:r w:rsidRPr="004E31F8">
              <w:rPr>
                <w:rFonts w:ascii="Times New Roman" w:eastAsia="Calibri" w:hAnsi="Times New Roman" w:cs="Times New Roman"/>
                <w:sz w:val="12"/>
                <w:szCs w:val="12"/>
              </w:rPr>
              <w:t>.В</w:t>
            </w:r>
            <w:proofErr w:type="gramEnd"/>
            <w:r w:rsidRPr="004E31F8">
              <w:rPr>
                <w:rFonts w:ascii="Times New Roman" w:eastAsia="Calibri" w:hAnsi="Times New Roman" w:cs="Times New Roman"/>
                <w:sz w:val="12"/>
                <w:szCs w:val="12"/>
              </w:rPr>
              <w:t>оротнее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1 485 000,00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3 015 000,00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1 485 000,00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3 015 000,00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6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возле детской и спортивной площадки</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264 000,00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0"/>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кладбища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1 700 000,00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561 000,00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1 139 000,00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1 700 000,00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561 000,00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1 139 000,00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Благоустройство территории </w:t>
            </w:r>
            <w:proofErr w:type="gramStart"/>
            <w:r w:rsidRPr="004E31F8">
              <w:rPr>
                <w:rFonts w:ascii="Times New Roman" w:eastAsia="Calibri" w:hAnsi="Times New Roman" w:cs="Times New Roman"/>
                <w:sz w:val="12"/>
                <w:szCs w:val="12"/>
              </w:rPr>
              <w:t>памятника Ленина</w:t>
            </w:r>
            <w:proofErr w:type="gramEnd"/>
            <w:r w:rsidRPr="004E31F8">
              <w:rPr>
                <w:rFonts w:ascii="Times New Roman" w:eastAsia="Calibri" w:hAnsi="Times New Roman" w:cs="Times New Roman"/>
                <w:sz w:val="12"/>
                <w:szCs w:val="12"/>
              </w:rPr>
              <w:t xml:space="preserve"> (возле здания СДК)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412 500,00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837 500,00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1 250 000,00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412 500,00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837 500,00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7"/>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ЗАХАРКИНО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825 000,00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1 675 000,00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825 000,00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1 675 000,00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8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кладбища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462 000,00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938 000,00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462 000,00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938 000,00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родника с</w:t>
            </w:r>
            <w:proofErr w:type="gramStart"/>
            <w:r w:rsidRPr="004E31F8">
              <w:rPr>
                <w:rFonts w:ascii="Times New Roman" w:eastAsia="Calibri" w:hAnsi="Times New Roman" w:cs="Times New Roman"/>
                <w:sz w:val="12"/>
                <w:szCs w:val="12"/>
              </w:rPr>
              <w:t>.З</w:t>
            </w:r>
            <w:proofErr w:type="gramEnd"/>
            <w:r w:rsidRPr="004E31F8">
              <w:rPr>
                <w:rFonts w:ascii="Times New Roman" w:eastAsia="Calibri" w:hAnsi="Times New Roman" w:cs="Times New Roman"/>
                <w:sz w:val="12"/>
                <w:szCs w:val="12"/>
              </w:rPr>
              <w:t>ахаркино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для отдыха детей и взрослых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идоровка (возле здания СДК)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264 000,00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26"/>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КАРМАЛО-АДЕЛЯКОВО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620 400,00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1 259 600,00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620 400,00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1 259 600,00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Строительство моста через реку Шунгут с.Ст</w:t>
            </w:r>
            <w:proofErr w:type="gramStart"/>
            <w:r w:rsidRPr="004E31F8">
              <w:rPr>
                <w:rFonts w:ascii="Times New Roman" w:eastAsia="Calibri" w:hAnsi="Times New Roman" w:cs="Times New Roman"/>
                <w:sz w:val="12"/>
                <w:szCs w:val="12"/>
              </w:rPr>
              <w:t>.Я</w:t>
            </w:r>
            <w:proofErr w:type="gramEnd"/>
            <w:r w:rsidRPr="004E31F8">
              <w:rPr>
                <w:rFonts w:ascii="Times New Roman" w:eastAsia="Calibri" w:hAnsi="Times New Roman" w:cs="Times New Roman"/>
                <w:sz w:val="12"/>
                <w:szCs w:val="12"/>
              </w:rPr>
              <w:t>кушкино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396 000,00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804 000,00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396 000,00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804 000,00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0"/>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родника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-Аделяково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57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Строительство контейнерной площадки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-Аделяково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26 400,00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53 600,00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колодца с.Ст</w:t>
            </w:r>
            <w:proofErr w:type="gramStart"/>
            <w:r w:rsidRPr="004E31F8">
              <w:rPr>
                <w:rFonts w:ascii="Times New Roman" w:eastAsia="Calibri" w:hAnsi="Times New Roman" w:cs="Times New Roman"/>
                <w:sz w:val="12"/>
                <w:szCs w:val="12"/>
              </w:rPr>
              <w:t>.Я</w:t>
            </w:r>
            <w:proofErr w:type="gramEnd"/>
            <w:r w:rsidRPr="004E31F8">
              <w:rPr>
                <w:rFonts w:ascii="Times New Roman" w:eastAsia="Calibri" w:hAnsi="Times New Roman" w:cs="Times New Roman"/>
                <w:sz w:val="12"/>
                <w:szCs w:val="12"/>
              </w:rPr>
              <w:t>кушкино, ул.Набережная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КАЛИНОВКА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3 079 992,91</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1 016 397,66</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2 063 595,25</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3 079 992,91</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1 016 397,66</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2 063 595,25</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71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площадки в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алиновка по улице Каськова К.А. рядом с домами 87-108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231 000,00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469 000,00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231 000,00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469 000,00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8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сквера возле школы по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аськова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1 579 992,91</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521 397,66</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1 058 595,25</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 </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1 579 992,91</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521 397,66</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1 058 595,25</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 </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 </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 </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 </w:t>
            </w:r>
          </w:p>
        </w:tc>
      </w:tr>
      <w:tr w:rsidR="00F60C65" w:rsidRPr="004E31F8" w:rsidTr="001C22F8">
        <w:trPr>
          <w:cantSplit/>
          <w:trHeight w:val="70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дополнительного оборудования на детскую  площадку -  уличные спортивные тренажеры и игровой комплекс  по улице Каськова К.А., д.18 рядом с СДК «Юность»</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площадки в селе Ендурайкино (территория возле памятника).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9"/>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ЕЛШАНКА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4 870 000,00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1 607 100,00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3 262 900,00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4 870 000,00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1 607 100,00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3 262 900,00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обелиска в с</w:t>
            </w:r>
            <w:proofErr w:type="gramStart"/>
            <w:r w:rsidRPr="004E31F8">
              <w:rPr>
                <w:rFonts w:ascii="Times New Roman" w:eastAsia="Calibri" w:hAnsi="Times New Roman" w:cs="Times New Roman"/>
                <w:sz w:val="12"/>
                <w:szCs w:val="12"/>
              </w:rPr>
              <w:t>.Ч</w:t>
            </w:r>
            <w:proofErr w:type="gramEnd"/>
            <w:r w:rsidRPr="004E31F8">
              <w:rPr>
                <w:rFonts w:ascii="Times New Roman" w:eastAsia="Calibri" w:hAnsi="Times New Roman" w:cs="Times New Roman"/>
                <w:sz w:val="12"/>
                <w:szCs w:val="12"/>
              </w:rPr>
              <w:t>екалино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79 200,00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160 800,00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240 000,00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79 200,00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160 800,00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84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proofErr w:type="gramStart"/>
            <w:r w:rsidRPr="004E31F8">
              <w:rPr>
                <w:rFonts w:ascii="Times New Roman" w:eastAsia="Calibri" w:hAnsi="Times New Roman" w:cs="Times New Roman"/>
                <w:sz w:val="12"/>
                <w:szCs w:val="12"/>
              </w:rPr>
              <w:t>Благоустройство  парка  и реставрация памятника воинам, погибшим в годы ВОВ 1941-1945гг. в с. Елшанка по ул. Победы</w:t>
            </w:r>
            <w:proofErr w:type="gramEnd"/>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396 000,00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804 000,00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396 000,00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804 000,00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8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Обелиск в с</w:t>
            </w:r>
            <w:proofErr w:type="gramStart"/>
            <w:r w:rsidRPr="004E31F8">
              <w:rPr>
                <w:rFonts w:ascii="Times New Roman" w:eastAsia="Calibri" w:hAnsi="Times New Roman" w:cs="Times New Roman"/>
                <w:sz w:val="12"/>
                <w:szCs w:val="12"/>
              </w:rPr>
              <w:t>.М</w:t>
            </w:r>
            <w:proofErr w:type="gramEnd"/>
            <w:r w:rsidRPr="004E31F8">
              <w:rPr>
                <w:rFonts w:ascii="Times New Roman" w:eastAsia="Calibri" w:hAnsi="Times New Roman" w:cs="Times New Roman"/>
                <w:sz w:val="12"/>
                <w:szCs w:val="12"/>
              </w:rPr>
              <w:t>ордовская Селитьба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1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Благоустройство родника,  расположенного </w:t>
            </w:r>
            <w:proofErr w:type="gramStart"/>
            <w:r w:rsidRPr="004E31F8">
              <w:rPr>
                <w:rFonts w:ascii="Times New Roman" w:eastAsia="Calibri" w:hAnsi="Times New Roman" w:cs="Times New Roman"/>
                <w:sz w:val="12"/>
                <w:szCs w:val="12"/>
              </w:rPr>
              <w:t>в</w:t>
            </w:r>
            <w:proofErr w:type="gramEnd"/>
            <w:r w:rsidRPr="004E31F8">
              <w:rPr>
                <w:rFonts w:ascii="Times New Roman" w:eastAsia="Calibri" w:hAnsi="Times New Roman" w:cs="Times New Roman"/>
                <w:sz w:val="12"/>
                <w:szCs w:val="12"/>
              </w:rPr>
              <w:t xml:space="preserve"> </w:t>
            </w:r>
            <w:r w:rsidRPr="004E31F8">
              <w:rPr>
                <w:rFonts w:ascii="Times New Roman" w:eastAsia="Calibri" w:hAnsi="Times New Roman" w:cs="Times New Roman"/>
                <w:sz w:val="12"/>
                <w:szCs w:val="12"/>
              </w:rPr>
              <w:br/>
              <w:t xml:space="preserve"> с. М. Селитьба ул. Крестьянская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Отсыпка дороги грунтощебнем в.д.Б.Пичерки по улицам Дачная, Речная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165 000,00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335 000,00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165 000,00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335 000,00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Отсыпка дороги грунтощебнем в п</w:t>
            </w:r>
            <w:proofErr w:type="gramStart"/>
            <w:r w:rsidRPr="004E31F8">
              <w:rPr>
                <w:rFonts w:ascii="Times New Roman" w:eastAsia="Calibri" w:hAnsi="Times New Roman" w:cs="Times New Roman"/>
                <w:sz w:val="12"/>
                <w:szCs w:val="12"/>
              </w:rPr>
              <w:t>.Ч</w:t>
            </w:r>
            <w:proofErr w:type="gramEnd"/>
            <w:r w:rsidRPr="004E31F8">
              <w:rPr>
                <w:rFonts w:ascii="Times New Roman" w:eastAsia="Calibri" w:hAnsi="Times New Roman" w:cs="Times New Roman"/>
                <w:sz w:val="12"/>
                <w:szCs w:val="12"/>
              </w:rPr>
              <w:t>еремичный по ул.Зеленая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1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Отсыпка дороги грунтощебнем в с.Б.Чесноковка,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адовая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Установка контейнерной площадки </w:t>
            </w:r>
            <w:proofErr w:type="gramStart"/>
            <w:r w:rsidRPr="004E31F8">
              <w:rPr>
                <w:rFonts w:ascii="Times New Roman" w:eastAsia="Calibri" w:hAnsi="Times New Roman" w:cs="Times New Roman"/>
                <w:sz w:val="12"/>
                <w:szCs w:val="12"/>
              </w:rPr>
              <w:t>в</w:t>
            </w:r>
            <w:proofErr w:type="gramEnd"/>
            <w:r w:rsidRPr="004E31F8">
              <w:rPr>
                <w:rFonts w:ascii="Times New Roman" w:eastAsia="Calibri" w:hAnsi="Times New Roman" w:cs="Times New Roman"/>
                <w:sz w:val="12"/>
                <w:szCs w:val="12"/>
              </w:rPr>
              <w:t xml:space="preserve"> с.Б.Чесноковка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21 450,00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43 550,00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21 450,00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43 550,00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контейнерной площадки в с</w:t>
            </w:r>
            <w:proofErr w:type="gramStart"/>
            <w:r w:rsidRPr="004E31F8">
              <w:rPr>
                <w:rFonts w:ascii="Times New Roman" w:eastAsia="Calibri" w:hAnsi="Times New Roman" w:cs="Times New Roman"/>
                <w:sz w:val="12"/>
                <w:szCs w:val="12"/>
              </w:rPr>
              <w:t>.Е</w:t>
            </w:r>
            <w:proofErr w:type="gramEnd"/>
            <w:r w:rsidRPr="004E31F8">
              <w:rPr>
                <w:rFonts w:ascii="Times New Roman" w:eastAsia="Calibri" w:hAnsi="Times New Roman" w:cs="Times New Roman"/>
                <w:sz w:val="12"/>
                <w:szCs w:val="12"/>
              </w:rPr>
              <w:t>лшанка (территория кладбища)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21 450,00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43 550,00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21 450,00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43 550,00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моста через реку Сок в с</w:t>
            </w:r>
            <w:proofErr w:type="gramStart"/>
            <w:r w:rsidRPr="004E31F8">
              <w:rPr>
                <w:rFonts w:ascii="Times New Roman" w:eastAsia="Calibri" w:hAnsi="Times New Roman" w:cs="Times New Roman"/>
                <w:sz w:val="12"/>
                <w:szCs w:val="12"/>
              </w:rPr>
              <w:t>.Ч</w:t>
            </w:r>
            <w:proofErr w:type="gramEnd"/>
            <w:r w:rsidRPr="004E31F8">
              <w:rPr>
                <w:rFonts w:ascii="Times New Roman" w:eastAsia="Calibri" w:hAnsi="Times New Roman" w:cs="Times New Roman"/>
                <w:sz w:val="12"/>
                <w:szCs w:val="12"/>
              </w:rPr>
              <w:t>екалино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моста через реку Сок в с</w:t>
            </w:r>
            <w:proofErr w:type="gramStart"/>
            <w:r w:rsidRPr="004E31F8">
              <w:rPr>
                <w:rFonts w:ascii="Times New Roman" w:eastAsia="Calibri" w:hAnsi="Times New Roman" w:cs="Times New Roman"/>
                <w:sz w:val="12"/>
                <w:szCs w:val="12"/>
              </w:rPr>
              <w:t>.Е</w:t>
            </w:r>
            <w:proofErr w:type="gramEnd"/>
            <w:r w:rsidRPr="004E31F8">
              <w:rPr>
                <w:rFonts w:ascii="Times New Roman" w:eastAsia="Calibri" w:hAnsi="Times New Roman" w:cs="Times New Roman"/>
                <w:sz w:val="12"/>
                <w:szCs w:val="12"/>
              </w:rPr>
              <w:t>лшанка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5"/>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КАНДАБУЛАК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1 980 000,00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653 400,00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1 326 600,00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1 980 000,00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653 400,00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1 326 600,00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56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СДК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пасское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в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андабулак и с.Спасское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480 000,00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158 400,00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321 600,00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480 000,00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158 400,00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321 600,00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Ремонт колодца ул</w:t>
            </w:r>
            <w:proofErr w:type="gramStart"/>
            <w:r w:rsidRPr="004E31F8">
              <w:rPr>
                <w:rFonts w:ascii="Times New Roman" w:eastAsia="Calibri" w:hAnsi="Times New Roman" w:cs="Times New Roman"/>
                <w:sz w:val="12"/>
                <w:szCs w:val="12"/>
              </w:rPr>
              <w:t>.Н</w:t>
            </w:r>
            <w:proofErr w:type="gramEnd"/>
            <w:r w:rsidRPr="004E31F8">
              <w:rPr>
                <w:rFonts w:ascii="Times New Roman" w:eastAsia="Calibri" w:hAnsi="Times New Roman" w:cs="Times New Roman"/>
                <w:sz w:val="12"/>
                <w:szCs w:val="12"/>
              </w:rPr>
              <w:t>абережная в с.Кандабулак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Отсыпка землей территории ФАП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андабулак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66 000,00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134 000,00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66 000,00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134 000,00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8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детской площадки в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андабулак</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11"/>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КУТУЗОВСКИЙ</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4 257 000,00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8 643 000,00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4 257 000,00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8 643 000,00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сквера вокруг памятника В.И.Ленина в п</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утузовский</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825 000,00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1 675 000,00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825 000,00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1 675 000,00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Асфальтирование автомобильной дороги, проезд к территории МКД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олевая, 6, 8, 10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1 485 000,00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3 015 000,00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4 500 000,00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1 485 000,00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3 015 000,00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Асфальтирование автомобильной дороги, проезд к территории МКД ул</w:t>
            </w:r>
            <w:proofErr w:type="gramStart"/>
            <w:r w:rsidRPr="004E31F8">
              <w:rPr>
                <w:rFonts w:ascii="Times New Roman" w:eastAsia="Calibri" w:hAnsi="Times New Roman" w:cs="Times New Roman"/>
                <w:sz w:val="12"/>
                <w:szCs w:val="12"/>
              </w:rPr>
              <w:t>.Ш</w:t>
            </w:r>
            <w:proofErr w:type="gramEnd"/>
            <w:r w:rsidRPr="004E31F8">
              <w:rPr>
                <w:rFonts w:ascii="Times New Roman" w:eastAsia="Calibri" w:hAnsi="Times New Roman" w:cs="Times New Roman"/>
                <w:sz w:val="12"/>
                <w:szCs w:val="12"/>
              </w:rPr>
              <w:t>кольная, 9</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1 254 000,00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2 546 000,00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3 800 000,00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1 254 000,00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2 546 000,00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1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Обустройство уличных спортивных тренажеров</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264 000,00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536 000,00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264 000,00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536 000,00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Обустройство детской площадки в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расный Городок (в районе церкви)</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69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Обустройство ограждения вокруг часовни в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лавкино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cantSplit/>
          <w:trHeight w:val="70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игровой площадки в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лавкино</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132 000,00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268 000,00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132 000,00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268 000,00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9"/>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ЛИПОВКА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610 500,00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1 239 500,00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610 500,00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1 239 500,00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77723A">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Обелиска погибшим в ВОВ в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тарая Дмитриевка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214 500,00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435 500,00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214 500,00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435 500,00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70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универсальной спортивной площадки в с</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тарая Дмитриевка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70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детской универсальной спортивной площадки в с</w:t>
            </w:r>
            <w:proofErr w:type="gramStart"/>
            <w:r w:rsidRPr="004E31F8">
              <w:rPr>
                <w:rFonts w:ascii="Times New Roman" w:eastAsia="Calibri" w:hAnsi="Times New Roman" w:cs="Times New Roman"/>
                <w:sz w:val="12"/>
                <w:szCs w:val="12"/>
              </w:rPr>
              <w:t>.Л</w:t>
            </w:r>
            <w:proofErr w:type="gramEnd"/>
            <w:r w:rsidRPr="004E31F8">
              <w:rPr>
                <w:rFonts w:ascii="Times New Roman" w:eastAsia="Calibri" w:hAnsi="Times New Roman" w:cs="Times New Roman"/>
                <w:sz w:val="12"/>
                <w:szCs w:val="12"/>
              </w:rPr>
              <w:t>иповка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83"/>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АНТОНОВКА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77723A">
        <w:trPr>
          <w:cantSplit/>
          <w:trHeight w:val="70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вокруг родника п</w:t>
            </w:r>
            <w:proofErr w:type="gramStart"/>
            <w:r w:rsidRPr="004E31F8">
              <w:rPr>
                <w:rFonts w:ascii="Times New Roman" w:eastAsia="Calibri" w:hAnsi="Times New Roman" w:cs="Times New Roman"/>
                <w:sz w:val="12"/>
                <w:szCs w:val="12"/>
              </w:rPr>
              <w:t>.А</w:t>
            </w:r>
            <w:proofErr w:type="gramEnd"/>
            <w:r w:rsidRPr="004E31F8">
              <w:rPr>
                <w:rFonts w:ascii="Times New Roman" w:eastAsia="Calibri" w:hAnsi="Times New Roman" w:cs="Times New Roman"/>
                <w:sz w:val="12"/>
                <w:szCs w:val="12"/>
              </w:rPr>
              <w:t>нтоновка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89"/>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КРАСНОСЕЛЬСКОЕ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610 500,00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1 239 500,00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610 500,00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1 239 500,00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77723A">
        <w:trPr>
          <w:cantSplit/>
          <w:trHeight w:val="71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Устройство тротуара по пер</w:t>
            </w:r>
            <w:proofErr w:type="gramStart"/>
            <w:r w:rsidRPr="004E31F8">
              <w:rPr>
                <w:rFonts w:ascii="Times New Roman" w:eastAsia="Calibri" w:hAnsi="Times New Roman" w:cs="Times New Roman"/>
                <w:sz w:val="12"/>
                <w:szCs w:val="12"/>
              </w:rPr>
              <w:t>.З</w:t>
            </w:r>
            <w:proofErr w:type="gramEnd"/>
            <w:r w:rsidRPr="004E31F8">
              <w:rPr>
                <w:rFonts w:ascii="Times New Roman" w:eastAsia="Calibri" w:hAnsi="Times New Roman" w:cs="Times New Roman"/>
                <w:sz w:val="12"/>
                <w:szCs w:val="12"/>
              </w:rPr>
              <w:t>еленый от СДК до дома № 13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280 500,00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569 500,00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280 500,00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569 500,00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48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сквера в с</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расносельское</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2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Устройство тротура и дороги по ул</w:t>
            </w:r>
            <w:proofErr w:type="gramStart"/>
            <w:r w:rsidRPr="004E31F8">
              <w:rPr>
                <w:rFonts w:ascii="Times New Roman" w:eastAsia="Calibri" w:hAnsi="Times New Roman" w:cs="Times New Roman"/>
                <w:sz w:val="12"/>
                <w:szCs w:val="12"/>
              </w:rPr>
              <w:t>.Ш</w:t>
            </w:r>
            <w:proofErr w:type="gramEnd"/>
            <w:r w:rsidRPr="004E31F8">
              <w:rPr>
                <w:rFonts w:ascii="Times New Roman" w:eastAsia="Calibri" w:hAnsi="Times New Roman" w:cs="Times New Roman"/>
                <w:sz w:val="12"/>
                <w:szCs w:val="12"/>
              </w:rPr>
              <w:t>кольной</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330 000,00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670 000,00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330 000,00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670 000,00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1"/>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СП ВЕРХНЯЯ ОРЛЯНКА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198 000,00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402 000,00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77723A">
        <w:trPr>
          <w:cantSplit/>
          <w:trHeight w:val="57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общественного колодца п</w:t>
            </w:r>
            <w:proofErr w:type="gramStart"/>
            <w:r w:rsidRPr="004E31F8">
              <w:rPr>
                <w:rFonts w:ascii="Times New Roman" w:eastAsia="Calibri" w:hAnsi="Times New Roman" w:cs="Times New Roman"/>
                <w:sz w:val="12"/>
                <w:szCs w:val="12"/>
              </w:rPr>
              <w:t>.А</w:t>
            </w:r>
            <w:proofErr w:type="gramEnd"/>
            <w:r w:rsidRPr="004E31F8">
              <w:rPr>
                <w:rFonts w:ascii="Times New Roman" w:eastAsia="Calibri" w:hAnsi="Times New Roman" w:cs="Times New Roman"/>
                <w:sz w:val="12"/>
                <w:szCs w:val="12"/>
              </w:rPr>
              <w:t>лимовка, ул.Школьная, 12а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общественного родника с</w:t>
            </w:r>
            <w:proofErr w:type="gramStart"/>
            <w:r w:rsidRPr="004E31F8">
              <w:rPr>
                <w:rFonts w:ascii="Times New Roman" w:eastAsia="Calibri" w:hAnsi="Times New Roman" w:cs="Times New Roman"/>
                <w:sz w:val="12"/>
                <w:szCs w:val="12"/>
              </w:rPr>
              <w:t>.В</w:t>
            </w:r>
            <w:proofErr w:type="gramEnd"/>
            <w:r w:rsidRPr="004E31F8">
              <w:rPr>
                <w:rFonts w:ascii="Times New Roman" w:eastAsia="Calibri" w:hAnsi="Times New Roman" w:cs="Times New Roman"/>
                <w:sz w:val="12"/>
                <w:szCs w:val="12"/>
              </w:rPr>
              <w:t>ерхняя Орлянка, ул.Почтовая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99 000,00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201 000,00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99 000,00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201 000,00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1"/>
        </w:trPr>
        <w:tc>
          <w:tcPr>
            <w:tcW w:w="4111" w:type="dxa"/>
            <w:noWrap/>
            <w:hideMark/>
          </w:tcPr>
          <w:p w:rsidR="006F3EBF" w:rsidRPr="004E31F8" w:rsidRDefault="006F3EBF" w:rsidP="004E31F8">
            <w:pPr>
              <w:tabs>
                <w:tab w:val="left" w:pos="284"/>
              </w:tabs>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ГП СУХОДОЛ</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51 027 706,27</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10 072 873,17</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40 954 833,10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12 993 821,05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649 691,05</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12 344 130,00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18 100 000,00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2 845 000,00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15 255 000,00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19 933 885,22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6 578 182,12</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13 355 703,10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r>
      <w:tr w:rsidR="00F60C65" w:rsidRPr="004E31F8" w:rsidTr="0077723A">
        <w:trPr>
          <w:cantSplit/>
          <w:trHeight w:val="70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интерактивного парка в п.г.т</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уходол</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23 593 821,05</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1 859 691,05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21 734 130,00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9 993 821,05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499 691,05</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9 494 130,00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13 600 000,00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1 360 000,00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12 240 000,00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.М</w:t>
            </w:r>
            <w:proofErr w:type="gramEnd"/>
            <w:r w:rsidRPr="004E31F8">
              <w:rPr>
                <w:rFonts w:ascii="Times New Roman" w:eastAsia="Calibri" w:hAnsi="Times New Roman" w:cs="Times New Roman"/>
                <w:sz w:val="12"/>
                <w:szCs w:val="12"/>
              </w:rPr>
              <w:t>олодогвардейская п.г.т.Суходол</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2 850 000,00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150 000,00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2 850 000,00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706"/>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пешеходной зоны в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уходол м.р.Сергиевский</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12 933 885,22</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4 268 182,12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8 665 703,10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12 933 885,22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4 268 182,12</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8 665 703,10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8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уворова п.Суходол</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660 000,00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1 340 000,00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660 000,00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1 340 000,00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71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Устройство тротуара по ул</w:t>
            </w:r>
            <w:proofErr w:type="gramStart"/>
            <w:r w:rsidRPr="004E31F8">
              <w:rPr>
                <w:rFonts w:ascii="Times New Roman" w:eastAsia="Calibri" w:hAnsi="Times New Roman" w:cs="Times New Roman"/>
                <w:sz w:val="12"/>
                <w:szCs w:val="12"/>
              </w:rPr>
              <w:t>.Г</w:t>
            </w:r>
            <w:proofErr w:type="gramEnd"/>
            <w:r w:rsidRPr="004E31F8">
              <w:rPr>
                <w:rFonts w:ascii="Times New Roman" w:eastAsia="Calibri" w:hAnsi="Times New Roman" w:cs="Times New Roman"/>
                <w:sz w:val="12"/>
                <w:szCs w:val="12"/>
              </w:rPr>
              <w:t>еоргиевская</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1 650 000,00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3 350 000,00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5 000 000,00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1 650 000,00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3 350 000,00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площадки для игр детей и отдыха взрослых по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имиренко п.Суходол</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47"/>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в кв.36 (в районе ж/д ул</w:t>
            </w:r>
            <w:proofErr w:type="gramStart"/>
            <w:r w:rsidRPr="004E31F8">
              <w:rPr>
                <w:rFonts w:ascii="Times New Roman" w:eastAsia="Calibri" w:hAnsi="Times New Roman" w:cs="Times New Roman"/>
                <w:sz w:val="12"/>
                <w:szCs w:val="12"/>
              </w:rPr>
              <w:t>.Ш</w:t>
            </w:r>
            <w:proofErr w:type="gramEnd"/>
            <w:r w:rsidRPr="004E31F8">
              <w:rPr>
                <w:rFonts w:ascii="Times New Roman" w:eastAsia="Calibri" w:hAnsi="Times New Roman" w:cs="Times New Roman"/>
                <w:sz w:val="12"/>
                <w:szCs w:val="12"/>
              </w:rPr>
              <w:t>кольная, 20)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6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по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адовая-ул.Чуваскина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6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в квартале № 8 (в районе ж/д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портивная 25 - 27)</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4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в кв</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МК (в районе ж/д ул.Школьная, 37)</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48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в кв.22 (в районе ж/д Пионерская, 20; Пушкина, 3)</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48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lastRenderedPageBreak/>
              <w:t>Благоустройство территории скважины по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ушкина ( в районе детского сада "Теремок" и ж/д ул.Пушкина, 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61"/>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по ул</w:t>
            </w:r>
            <w:proofErr w:type="gramStart"/>
            <w:r w:rsidRPr="004E31F8">
              <w:rPr>
                <w:rFonts w:ascii="Times New Roman" w:eastAsia="Calibri" w:hAnsi="Times New Roman" w:cs="Times New Roman"/>
                <w:sz w:val="12"/>
                <w:szCs w:val="12"/>
              </w:rPr>
              <w:t>.П</w:t>
            </w:r>
            <w:proofErr w:type="gramEnd"/>
            <w:r w:rsidRPr="004E31F8">
              <w:rPr>
                <w:rFonts w:ascii="Times New Roman" w:eastAsia="Calibri" w:hAnsi="Times New Roman" w:cs="Times New Roman"/>
                <w:sz w:val="12"/>
                <w:szCs w:val="12"/>
              </w:rPr>
              <w:t>обеда д.28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скважины по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уйбышева д.8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4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скважины по ул</w:t>
            </w:r>
            <w:proofErr w:type="gramStart"/>
            <w:r w:rsidRPr="004E31F8">
              <w:rPr>
                <w:rFonts w:ascii="Times New Roman" w:eastAsia="Calibri" w:hAnsi="Times New Roman" w:cs="Times New Roman"/>
                <w:sz w:val="12"/>
                <w:szCs w:val="12"/>
              </w:rPr>
              <w:t>.Ш</w:t>
            </w:r>
            <w:proofErr w:type="gramEnd"/>
            <w:r w:rsidRPr="004E31F8">
              <w:rPr>
                <w:rFonts w:ascii="Times New Roman" w:eastAsia="Calibri" w:hAnsi="Times New Roman" w:cs="Times New Roman"/>
                <w:sz w:val="12"/>
                <w:szCs w:val="12"/>
              </w:rPr>
              <w:t>кольная (в районе ж/д ул.Школьная 9, 10, 11 ,12)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71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территории СК Олимпиец</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660 000,00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1 340 000,00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2 000 000,00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660 000,00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1 340 000,00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детской игровой плоащкдки ул</w:t>
            </w:r>
            <w:proofErr w:type="gramStart"/>
            <w:r w:rsidRPr="004E31F8">
              <w:rPr>
                <w:rFonts w:ascii="Times New Roman" w:eastAsia="Calibri" w:hAnsi="Times New Roman" w:cs="Times New Roman"/>
                <w:sz w:val="12"/>
                <w:szCs w:val="12"/>
              </w:rPr>
              <w:t>.К</w:t>
            </w:r>
            <w:proofErr w:type="gramEnd"/>
            <w:r w:rsidRPr="004E31F8">
              <w:rPr>
                <w:rFonts w:ascii="Times New Roman" w:eastAsia="Calibri" w:hAnsi="Times New Roman" w:cs="Times New Roman"/>
                <w:sz w:val="12"/>
                <w:szCs w:val="12"/>
              </w:rPr>
              <w:t>уйбышева, 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8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xml:space="preserve">Благоустройство Храма </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825 000,00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1 675 000,00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2 500 000,00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825 000,00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1 675 000,00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70"/>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услова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2"/>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Благоустройство кладбища</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.М</w:t>
            </w:r>
            <w:proofErr w:type="gramEnd"/>
            <w:r w:rsidRPr="004E31F8">
              <w:rPr>
                <w:rFonts w:ascii="Times New Roman" w:eastAsia="Calibri" w:hAnsi="Times New Roman" w:cs="Times New Roman"/>
                <w:sz w:val="12"/>
                <w:szCs w:val="12"/>
              </w:rPr>
              <w:t>ира д.5, ул.Нефтяников д.1, ул.Мира д.20, ул.Парковая д.6, ул.Пионерская  д.6, ул.Пионерская д.11, ул.Спортивная д.1</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4"/>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Карточный ремонт п</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уходол ул.Мира,  СК "Олимп" 13 м2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60"/>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услова д.22, ул.Куйбышева д.12, ул.Куйбышева д.8, ул.Куйбышева д.3, ул.Школьная д.9, ул.Школьная д.19, ул.Парковая д.9, ул.Пушкина д.5, ул.Пушкина д.11, ул.Пионерская д.17, ул.Спортивная д.12</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5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услова д.2, ул.Суворова д.14, ул.Суслова д.11, ул.Специалистов д.30, ул.Специалистов д.11, ул.Победы д.22, ул.Школьная д.8</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563"/>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уворова д.2, ул.Солнечная д.21, ул.Магистральная д.38, ул.Полевая д.2, ул.Суворова д.16, ул.Суворова д.28, ул.Школьная д.22, ул.Молодогвардейская д.38, ул.Солнечная д.11</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9"/>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уворова д.32, ул.Школьная д.31, ул.Пушкина д.32, ул.Школьная д.39, ул.Георгиевская д.2, ул.Пушкина д.13а, ул.Пушкина д.21, ул.Гагарина д.2, ул.Гагарина д.22, ул.Гагарина д.30, ул.Гагарина д.51, ул.Спортивная д.29, ул.Спортивная д.47, ул.Школьная д.49, ул.Школьная д.35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77723A">
        <w:trPr>
          <w:cantSplit/>
          <w:trHeight w:val="695"/>
        </w:trPr>
        <w:tc>
          <w:tcPr>
            <w:tcW w:w="4111" w:type="dxa"/>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Установка контейнерных площадок ул</w:t>
            </w:r>
            <w:proofErr w:type="gramStart"/>
            <w:r w:rsidRPr="004E31F8">
              <w:rPr>
                <w:rFonts w:ascii="Times New Roman" w:eastAsia="Calibri" w:hAnsi="Times New Roman" w:cs="Times New Roman"/>
                <w:sz w:val="12"/>
                <w:szCs w:val="12"/>
              </w:rPr>
              <w:t>.С</w:t>
            </w:r>
            <w:proofErr w:type="gramEnd"/>
            <w:r w:rsidRPr="004E31F8">
              <w:rPr>
                <w:rFonts w:ascii="Times New Roman" w:eastAsia="Calibri" w:hAnsi="Times New Roman" w:cs="Times New Roman"/>
                <w:sz w:val="12"/>
                <w:szCs w:val="12"/>
              </w:rPr>
              <w:t>уворова д.32, ул.Школьная д.31, ул.Пушкина д.32, ул.Школьная д.39, ул.Георгиевская д.2, ул.Пушкина д.13а, ул.Пушкина д.21, ул.Гагарина д.2, ул.Гагарина д.22, ул.Гагарина д.30, ул.Гагарина д.51, ул.Спортивная д.29, ул.Спортивная д.47, ул.Школьная д.49, ул.Школьная д.35</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53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42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394"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456"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bCs/>
                <w:sz w:val="12"/>
                <w:szCs w:val="12"/>
              </w:rPr>
            </w:pPr>
            <w:r w:rsidRPr="004E31F8">
              <w:rPr>
                <w:rFonts w:ascii="Times New Roman" w:eastAsia="Calibri" w:hAnsi="Times New Roman" w:cs="Times New Roman"/>
                <w:bCs/>
                <w:sz w:val="12"/>
                <w:szCs w:val="12"/>
              </w:rPr>
              <w:t>0,00</w:t>
            </w:r>
          </w:p>
        </w:tc>
        <w:tc>
          <w:tcPr>
            <w:tcW w:w="369"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c>
          <w:tcPr>
            <w:tcW w:w="515" w:type="dxa"/>
            <w:noWrap/>
            <w:textDirection w:val="tbRl"/>
            <w:hideMark/>
          </w:tcPr>
          <w:p w:rsidR="006F3EBF" w:rsidRPr="004E31F8" w:rsidRDefault="006F3EBF" w:rsidP="004E31F8">
            <w:pPr>
              <w:tabs>
                <w:tab w:val="left" w:pos="284"/>
              </w:tabs>
              <w:ind w:left="113" w:right="113"/>
              <w:rPr>
                <w:rFonts w:ascii="Times New Roman" w:eastAsia="Calibri" w:hAnsi="Times New Roman" w:cs="Times New Roman"/>
                <w:sz w:val="12"/>
                <w:szCs w:val="12"/>
              </w:rPr>
            </w:pPr>
            <w:r w:rsidRPr="004E31F8">
              <w:rPr>
                <w:rFonts w:ascii="Times New Roman" w:eastAsia="Calibri" w:hAnsi="Times New Roman" w:cs="Times New Roman"/>
                <w:sz w:val="12"/>
                <w:szCs w:val="12"/>
              </w:rPr>
              <w:t>0,00</w:t>
            </w:r>
          </w:p>
        </w:tc>
      </w:tr>
      <w:tr w:rsidR="00F60C65" w:rsidRPr="004E31F8" w:rsidTr="001C22F8">
        <w:trPr>
          <w:trHeight w:val="20"/>
        </w:trPr>
        <w:tc>
          <w:tcPr>
            <w:tcW w:w="8931" w:type="dxa"/>
            <w:gridSpan w:val="12"/>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*Прогноз финансирования</w:t>
            </w: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2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69"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51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r>
      <w:tr w:rsidR="00F60C65" w:rsidRPr="004E31F8" w:rsidTr="001C22F8">
        <w:trPr>
          <w:trHeight w:val="20"/>
        </w:trPr>
        <w:tc>
          <w:tcPr>
            <w:tcW w:w="8931" w:type="dxa"/>
            <w:gridSpan w:val="12"/>
            <w:hideMark/>
          </w:tcPr>
          <w:p w:rsidR="006F3EBF" w:rsidRPr="004E31F8" w:rsidRDefault="006F3EBF" w:rsidP="004E31F8">
            <w:pPr>
              <w:tabs>
                <w:tab w:val="left" w:pos="284"/>
              </w:tabs>
              <w:rPr>
                <w:rFonts w:ascii="Times New Roman" w:eastAsia="Calibri" w:hAnsi="Times New Roman" w:cs="Times New Roman"/>
                <w:sz w:val="12"/>
                <w:szCs w:val="12"/>
              </w:rPr>
            </w:pPr>
            <w:r w:rsidRPr="004E31F8">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bCs/>
                <w:sz w:val="12"/>
                <w:szCs w:val="12"/>
              </w:rPr>
            </w:pPr>
          </w:p>
        </w:tc>
        <w:tc>
          <w:tcPr>
            <w:tcW w:w="42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2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94"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456"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369"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c>
          <w:tcPr>
            <w:tcW w:w="515" w:type="dxa"/>
            <w:noWrap/>
            <w:hideMark/>
          </w:tcPr>
          <w:p w:rsidR="006F3EBF" w:rsidRPr="004E31F8" w:rsidRDefault="006F3EBF" w:rsidP="004E31F8">
            <w:pPr>
              <w:tabs>
                <w:tab w:val="left" w:pos="284"/>
              </w:tabs>
              <w:rPr>
                <w:rFonts w:ascii="Times New Roman" w:eastAsia="Calibri" w:hAnsi="Times New Roman" w:cs="Times New Roman"/>
                <w:sz w:val="12"/>
                <w:szCs w:val="12"/>
              </w:rPr>
            </w:pPr>
          </w:p>
        </w:tc>
      </w:tr>
    </w:tbl>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2561A7" w:rsidRDefault="002561A7" w:rsidP="00F85E6D">
      <w:pPr>
        <w:tabs>
          <w:tab w:val="left" w:pos="284"/>
        </w:tabs>
        <w:spacing w:after="0" w:line="240" w:lineRule="auto"/>
        <w:jc w:val="both"/>
        <w:rPr>
          <w:rFonts w:ascii="Times New Roman" w:eastAsia="Calibri" w:hAnsi="Times New Roman" w:cs="Times New Roman"/>
          <w:sz w:val="12"/>
          <w:szCs w:val="12"/>
        </w:rPr>
        <w:sectPr w:rsidR="002561A7" w:rsidSect="0077723A">
          <w:footnotePr>
            <w:numStart w:val="4"/>
          </w:footnotePr>
          <w:type w:val="continuous"/>
          <w:pgSz w:w="16838" w:h="11906" w:orient="landscape" w:code="9"/>
          <w:pgMar w:top="567" w:right="536" w:bottom="567" w:left="567" w:header="284" w:footer="284" w:gutter="0"/>
          <w:pgNumType w:start="50"/>
          <w:cols w:space="709"/>
          <w:docGrid w:linePitch="360"/>
        </w:sectPr>
      </w:pPr>
    </w:p>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B47548" w:rsidRDefault="00B47548" w:rsidP="00F85E6D">
      <w:pPr>
        <w:tabs>
          <w:tab w:val="left" w:pos="284"/>
        </w:tabs>
        <w:spacing w:after="0" w:line="240" w:lineRule="auto"/>
        <w:jc w:val="both"/>
        <w:rPr>
          <w:rFonts w:ascii="Times New Roman" w:eastAsia="Calibri" w:hAnsi="Times New Roman" w:cs="Times New Roman"/>
          <w:sz w:val="12"/>
          <w:szCs w:val="12"/>
        </w:rPr>
      </w:pPr>
    </w:p>
    <w:p w:rsidR="0077723A" w:rsidRPr="005623F2" w:rsidRDefault="0077723A" w:rsidP="0077723A">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lastRenderedPageBreak/>
        <w:t>АДМИНИСТРАЦИЯ</w:t>
      </w:r>
    </w:p>
    <w:p w:rsidR="0077723A" w:rsidRPr="005623F2" w:rsidRDefault="0077723A" w:rsidP="0077723A">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77723A" w:rsidRPr="005623F2" w:rsidRDefault="0077723A" w:rsidP="0077723A">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77723A" w:rsidRPr="005623F2" w:rsidRDefault="0077723A" w:rsidP="0077723A">
      <w:pPr>
        <w:tabs>
          <w:tab w:val="left" w:pos="284"/>
        </w:tabs>
        <w:spacing w:after="0" w:line="240" w:lineRule="auto"/>
        <w:jc w:val="center"/>
        <w:rPr>
          <w:rFonts w:ascii="Times New Roman" w:eastAsia="Calibri" w:hAnsi="Times New Roman" w:cs="Times New Roman"/>
          <w:sz w:val="12"/>
          <w:szCs w:val="12"/>
        </w:rPr>
      </w:pPr>
    </w:p>
    <w:p w:rsidR="0077723A" w:rsidRPr="005623F2" w:rsidRDefault="0077723A" w:rsidP="0077723A">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77723A" w:rsidRPr="005623F2" w:rsidRDefault="0077723A" w:rsidP="007772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№348</w:t>
      </w:r>
    </w:p>
    <w:p w:rsidR="0077723A" w:rsidRDefault="0077723A" w:rsidP="0077723A">
      <w:pPr>
        <w:tabs>
          <w:tab w:val="left" w:pos="284"/>
        </w:tabs>
        <w:spacing w:after="0" w:line="240" w:lineRule="auto"/>
        <w:jc w:val="center"/>
        <w:rPr>
          <w:rFonts w:ascii="Times New Roman" w:eastAsia="Calibri" w:hAnsi="Times New Roman" w:cs="Times New Roman"/>
          <w:b/>
          <w:sz w:val="12"/>
          <w:szCs w:val="12"/>
        </w:rPr>
      </w:pPr>
      <w:r w:rsidRPr="0077723A">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 1410 от 29.11.17 г. </w:t>
      </w:r>
    </w:p>
    <w:p w:rsidR="0077723A" w:rsidRDefault="0077723A" w:rsidP="0077723A">
      <w:pPr>
        <w:tabs>
          <w:tab w:val="left" w:pos="284"/>
        </w:tabs>
        <w:spacing w:after="0" w:line="240" w:lineRule="auto"/>
        <w:jc w:val="center"/>
        <w:rPr>
          <w:rFonts w:ascii="Times New Roman" w:eastAsia="Calibri" w:hAnsi="Times New Roman" w:cs="Times New Roman"/>
          <w:b/>
          <w:sz w:val="12"/>
          <w:szCs w:val="12"/>
        </w:rPr>
      </w:pPr>
      <w:r w:rsidRPr="0077723A">
        <w:rPr>
          <w:rFonts w:ascii="Times New Roman" w:eastAsia="Calibri" w:hAnsi="Times New Roman" w:cs="Times New Roman"/>
          <w:b/>
          <w:sz w:val="12"/>
          <w:szCs w:val="12"/>
        </w:rPr>
        <w:t>«Об утверждении муниципальной программы «Обеспечение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2018 – 2020  годы»</w:t>
      </w:r>
    </w:p>
    <w:p w:rsidR="0077723A" w:rsidRPr="005623F2" w:rsidRDefault="0077723A" w:rsidP="0077723A">
      <w:pPr>
        <w:tabs>
          <w:tab w:val="left" w:pos="284"/>
        </w:tabs>
        <w:spacing w:after="0" w:line="240" w:lineRule="auto"/>
        <w:jc w:val="center"/>
        <w:rPr>
          <w:rFonts w:ascii="Times New Roman" w:eastAsia="Calibri" w:hAnsi="Times New Roman" w:cs="Times New Roman"/>
          <w:b/>
          <w:sz w:val="12"/>
          <w:szCs w:val="12"/>
        </w:rPr>
      </w:pP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23A">
        <w:rPr>
          <w:rFonts w:ascii="Times New Roman" w:eastAsia="Calibri" w:hAnsi="Times New Roman" w:cs="Times New Roman"/>
          <w:sz w:val="12"/>
          <w:szCs w:val="12"/>
        </w:rPr>
        <w:t>В соответствии  с Федеральным законом РФ от 06.10.2003г. №131-ФЗ «Об общих принципах организации местного самоуправления в Российской Федерации», Законом Самарской области от 10.02.2009г.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Уставом муниципального района Сергиевский, в целях реализации интеграции инвалидов, создания им необходимых условий для реализации</w:t>
      </w:r>
      <w:proofErr w:type="gramEnd"/>
      <w:r w:rsidRPr="0077723A">
        <w:rPr>
          <w:rFonts w:ascii="Times New Roman" w:eastAsia="Calibri" w:hAnsi="Times New Roman" w:cs="Times New Roman"/>
          <w:sz w:val="12"/>
          <w:szCs w:val="12"/>
        </w:rPr>
        <w:t xml:space="preserve"> жизненного потенциала, доступной среды жизнедеятельности, администрация муниципального района Сергиевский</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7723A">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№1410 от 29.11.2017г. «Об утверждении муниципальной программы «Обеспечение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2018 – 2020 годы» (далее – Программа) следующего содержания:</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7723A">
        <w:rPr>
          <w:rFonts w:ascii="Times New Roman" w:eastAsia="Calibri" w:hAnsi="Times New Roman" w:cs="Times New Roman"/>
          <w:sz w:val="12"/>
          <w:szCs w:val="12"/>
        </w:rPr>
        <w:t xml:space="preserve"> В паспорте Программы позицию «Объемы и источники финансирования Программы» изложить в следующей редакции:</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«Объемы и источники финансирования Программы: Реализация программы осуществляется за счет средств местного, областного и федерального бюджетов. Объем финансирования программы составит 1231,76834 тыс. рублей, в том числе по годам:</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-2018г.- местный бюджет- 100,00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-0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-федеральный бюджет – 0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-2019г.- местный бюджет- 232, 94209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-698,82625 тыс.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-федеральный бюд</w:t>
      </w:r>
      <w:r>
        <w:rPr>
          <w:rFonts w:ascii="Times New Roman" w:eastAsia="Calibri" w:hAnsi="Times New Roman" w:cs="Times New Roman"/>
          <w:sz w:val="12"/>
          <w:szCs w:val="12"/>
        </w:rPr>
        <w:t>жет – 0 руб</w:t>
      </w:r>
      <w:proofErr w:type="gramStart"/>
      <w:r>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-2020г.- местный бюджет- 200,00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-0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-федеральный бюджет – 0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1.2.    В паспорте Программы раздел 3 п.7 «Оборудование социальн</w:t>
      </w:r>
      <w:proofErr w:type="gramStart"/>
      <w:r w:rsidRPr="0077723A">
        <w:rPr>
          <w:rFonts w:ascii="Times New Roman" w:eastAsia="Calibri" w:hAnsi="Times New Roman" w:cs="Times New Roman"/>
          <w:sz w:val="12"/>
          <w:szCs w:val="12"/>
        </w:rPr>
        <w:t>о-</w:t>
      </w:r>
      <w:proofErr w:type="gramEnd"/>
      <w:r w:rsidRPr="0077723A">
        <w:rPr>
          <w:rFonts w:ascii="Times New Roman" w:eastAsia="Calibri" w:hAnsi="Times New Roman" w:cs="Times New Roman"/>
          <w:sz w:val="12"/>
          <w:szCs w:val="12"/>
        </w:rPr>
        <w:t xml:space="preserve">  значимых объектов, с учетом требований их доступности для              маломобильных граждан» объем финансирования программы составит 1231,76834 тыс. рублей, в том числе по годам:</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-2018г.- местный бюджет- 100,00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-0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-федеральный бюджет – 0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-2019г.- местный бюджет- 232, 94209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-698,82625 тыс.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-федеральный бюджет – 0 руб.</w:t>
      </w:r>
      <w:proofErr w:type="gramStart"/>
      <w:r>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-2020г.- местный бюджет- 200,00 тыс.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sidRPr="0077723A">
        <w:rPr>
          <w:rFonts w:ascii="Times New Roman" w:eastAsia="Calibri" w:hAnsi="Times New Roman" w:cs="Times New Roman"/>
          <w:sz w:val="12"/>
          <w:szCs w:val="12"/>
        </w:rPr>
        <w:t>-областной бюджет -0 руб.</w:t>
      </w:r>
      <w:proofErr w:type="gramStart"/>
      <w:r w:rsidRPr="0077723A">
        <w:rPr>
          <w:rFonts w:ascii="Times New Roman" w:eastAsia="Calibri" w:hAnsi="Times New Roman" w:cs="Times New Roman"/>
          <w:sz w:val="12"/>
          <w:szCs w:val="12"/>
        </w:rPr>
        <w:t xml:space="preserve"> ,</w:t>
      </w:r>
      <w:proofErr w:type="gramEnd"/>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-федеральный бюджет – 0 руб.</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7723A">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7723A">
        <w:rPr>
          <w:rFonts w:ascii="Times New Roman" w:eastAsia="Calibri" w:hAnsi="Times New Roman" w:cs="Times New Roman"/>
          <w:sz w:val="12"/>
          <w:szCs w:val="12"/>
        </w:rPr>
        <w:t>Опубликовать настоящее постановление в газете «Сергиевский вестник».</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7723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7723A" w:rsidRPr="0077723A" w:rsidRDefault="0077723A" w:rsidP="007772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7723A">
        <w:rPr>
          <w:rFonts w:ascii="Times New Roman" w:eastAsia="Calibri" w:hAnsi="Times New Roman" w:cs="Times New Roman"/>
          <w:sz w:val="12"/>
          <w:szCs w:val="12"/>
        </w:rPr>
        <w:t>Контроль за</w:t>
      </w:r>
      <w:proofErr w:type="gramEnd"/>
      <w:r w:rsidRPr="0077723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77723A">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77723A" w:rsidRDefault="0077723A" w:rsidP="0077723A">
      <w:pPr>
        <w:tabs>
          <w:tab w:val="left" w:pos="284"/>
        </w:tabs>
        <w:spacing w:after="0" w:line="240" w:lineRule="auto"/>
        <w:jc w:val="right"/>
        <w:rPr>
          <w:rFonts w:ascii="Times New Roman" w:eastAsia="Calibri" w:hAnsi="Times New Roman" w:cs="Times New Roman"/>
          <w:sz w:val="12"/>
          <w:szCs w:val="12"/>
        </w:rPr>
      </w:pPr>
      <w:r w:rsidRPr="0077723A">
        <w:rPr>
          <w:rFonts w:ascii="Times New Roman" w:eastAsia="Calibri" w:hAnsi="Times New Roman" w:cs="Times New Roman"/>
          <w:sz w:val="12"/>
          <w:szCs w:val="12"/>
        </w:rPr>
        <w:t>Глава муниципального района Сергиевский</w:t>
      </w:r>
    </w:p>
    <w:p w:rsidR="0077723A" w:rsidRDefault="0077723A" w:rsidP="0077723A">
      <w:pPr>
        <w:tabs>
          <w:tab w:val="left" w:pos="284"/>
        </w:tabs>
        <w:spacing w:after="0" w:line="240" w:lineRule="auto"/>
        <w:jc w:val="right"/>
        <w:rPr>
          <w:rFonts w:ascii="Times New Roman" w:eastAsia="Calibri" w:hAnsi="Times New Roman" w:cs="Times New Roman"/>
          <w:sz w:val="12"/>
          <w:szCs w:val="12"/>
        </w:rPr>
      </w:pPr>
      <w:r w:rsidRPr="0077723A">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77723A">
        <w:rPr>
          <w:rFonts w:ascii="Times New Roman" w:eastAsia="Calibri" w:hAnsi="Times New Roman" w:cs="Times New Roman"/>
          <w:sz w:val="12"/>
          <w:szCs w:val="12"/>
        </w:rPr>
        <w:t>Веселов</w:t>
      </w:r>
    </w:p>
    <w:p w:rsidR="00E06F9D" w:rsidRPr="0077723A" w:rsidRDefault="00E06F9D" w:rsidP="0077723A">
      <w:pPr>
        <w:tabs>
          <w:tab w:val="left" w:pos="284"/>
        </w:tabs>
        <w:spacing w:after="0" w:line="240" w:lineRule="auto"/>
        <w:jc w:val="right"/>
        <w:rPr>
          <w:rFonts w:ascii="Times New Roman" w:eastAsia="Calibri" w:hAnsi="Times New Roman" w:cs="Times New Roman"/>
          <w:sz w:val="12"/>
          <w:szCs w:val="12"/>
        </w:rPr>
      </w:pPr>
    </w:p>
    <w:p w:rsidR="00E06F9D" w:rsidRPr="00B17C84" w:rsidRDefault="00E06F9D" w:rsidP="00E06F9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E06F9D" w:rsidRPr="00B17C84" w:rsidRDefault="00E06F9D" w:rsidP="00E06F9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E06F9D" w:rsidRPr="00B17C84" w:rsidRDefault="00E06F9D" w:rsidP="00E06F9D">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E06F9D" w:rsidRPr="00C44779" w:rsidRDefault="00E06F9D" w:rsidP="00C447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№348 от  «15</w:t>
      </w:r>
      <w:r w:rsidRPr="00B17C84">
        <w:rPr>
          <w:rFonts w:ascii="Times New Roman" w:eastAsia="Calibri" w:hAnsi="Times New Roman" w:cs="Times New Roman"/>
          <w:i/>
          <w:sz w:val="12"/>
          <w:szCs w:val="12"/>
        </w:rPr>
        <w:t>» марта 2019г.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5"/>
        <w:gridCol w:w="567"/>
        <w:gridCol w:w="1843"/>
        <w:gridCol w:w="567"/>
        <w:gridCol w:w="284"/>
        <w:gridCol w:w="283"/>
        <w:gridCol w:w="284"/>
        <w:gridCol w:w="283"/>
        <w:gridCol w:w="284"/>
        <w:gridCol w:w="283"/>
        <w:gridCol w:w="284"/>
        <w:gridCol w:w="283"/>
        <w:gridCol w:w="284"/>
        <w:gridCol w:w="284"/>
      </w:tblGrid>
      <w:tr w:rsidR="00C44779" w:rsidRPr="00E06F9D" w:rsidTr="00C44779">
        <w:trPr>
          <w:trHeight w:val="126"/>
        </w:trPr>
        <w:tc>
          <w:tcPr>
            <w:tcW w:w="425" w:type="dxa"/>
            <w:vMerge w:val="restart"/>
            <w:tcBorders>
              <w:top w:val="single" w:sz="4" w:space="0" w:color="auto"/>
              <w:left w:val="single" w:sz="4" w:space="0" w:color="auto"/>
              <w:right w:val="single" w:sz="4" w:space="0" w:color="auto"/>
            </w:tcBorders>
          </w:tcPr>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w:t>
            </w:r>
          </w:p>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proofErr w:type="gramStart"/>
            <w:r w:rsidRPr="00E06F9D">
              <w:rPr>
                <w:rFonts w:ascii="Times New Roman" w:eastAsia="Calibri" w:hAnsi="Times New Roman" w:cs="Times New Roman"/>
                <w:sz w:val="12"/>
                <w:szCs w:val="12"/>
              </w:rPr>
              <w:t>п</w:t>
            </w:r>
            <w:proofErr w:type="gramEnd"/>
            <w:r w:rsidRPr="00E06F9D">
              <w:rPr>
                <w:rFonts w:ascii="Times New Roman" w:eastAsia="Calibri" w:hAnsi="Times New Roman" w:cs="Times New Roman"/>
                <w:sz w:val="12"/>
                <w:szCs w:val="12"/>
              </w:rPr>
              <w:t>/п</w:t>
            </w:r>
          </w:p>
        </w:tc>
        <w:tc>
          <w:tcPr>
            <w:tcW w:w="1275" w:type="dxa"/>
            <w:vMerge w:val="restart"/>
            <w:tcBorders>
              <w:top w:val="single" w:sz="4" w:space="0" w:color="auto"/>
              <w:left w:val="single" w:sz="4" w:space="0" w:color="auto"/>
              <w:right w:val="single" w:sz="4" w:space="0" w:color="auto"/>
            </w:tcBorders>
          </w:tcPr>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Наименование мероприятия</w:t>
            </w:r>
          </w:p>
        </w:tc>
        <w:tc>
          <w:tcPr>
            <w:tcW w:w="567" w:type="dxa"/>
            <w:vMerge w:val="restart"/>
            <w:tcBorders>
              <w:top w:val="single" w:sz="4" w:space="0" w:color="auto"/>
              <w:left w:val="single" w:sz="4" w:space="0" w:color="auto"/>
              <w:right w:val="single" w:sz="4" w:space="0" w:color="auto"/>
            </w:tcBorders>
          </w:tcPr>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Срок исполнения, годы</w:t>
            </w:r>
          </w:p>
        </w:tc>
        <w:tc>
          <w:tcPr>
            <w:tcW w:w="1843" w:type="dxa"/>
            <w:vMerge w:val="restart"/>
            <w:tcBorders>
              <w:top w:val="single" w:sz="4" w:space="0" w:color="auto"/>
              <w:left w:val="single" w:sz="4" w:space="0" w:color="auto"/>
              <w:right w:val="single" w:sz="4" w:space="0" w:color="auto"/>
            </w:tcBorders>
          </w:tcPr>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Исполнители</w:t>
            </w:r>
          </w:p>
        </w:tc>
        <w:tc>
          <w:tcPr>
            <w:tcW w:w="567" w:type="dxa"/>
            <w:vMerge w:val="restart"/>
            <w:tcBorders>
              <w:top w:val="single" w:sz="4" w:space="0" w:color="auto"/>
              <w:left w:val="single" w:sz="4" w:space="0" w:color="auto"/>
              <w:right w:val="single" w:sz="4" w:space="0" w:color="auto"/>
            </w:tcBorders>
          </w:tcPr>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Источник </w:t>
            </w:r>
          </w:p>
          <w:p w:rsidR="00C44779" w:rsidRPr="00E06F9D" w:rsidRDefault="00C44779"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финансирования</w:t>
            </w:r>
          </w:p>
        </w:tc>
        <w:tc>
          <w:tcPr>
            <w:tcW w:w="2836" w:type="dxa"/>
            <w:gridSpan w:val="10"/>
            <w:tcBorders>
              <w:top w:val="single" w:sz="4" w:space="0" w:color="auto"/>
              <w:left w:val="single" w:sz="4" w:space="0" w:color="auto"/>
              <w:bottom w:val="single" w:sz="4" w:space="0" w:color="auto"/>
              <w:right w:val="single" w:sz="4" w:space="0" w:color="auto"/>
            </w:tcBorders>
          </w:tcPr>
          <w:p w:rsidR="00C44779" w:rsidRPr="00E06F9D" w:rsidRDefault="00C44779" w:rsidP="00C44779">
            <w:pPr>
              <w:tabs>
                <w:tab w:val="left" w:pos="284"/>
              </w:tabs>
              <w:spacing w:after="0" w:line="240" w:lineRule="auto"/>
              <w:jc w:val="center"/>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Финансовое обеспечение</w:t>
            </w:r>
          </w:p>
        </w:tc>
      </w:tr>
      <w:tr w:rsidR="00E06F9D" w:rsidRPr="00E06F9D" w:rsidTr="00C44779">
        <w:trPr>
          <w:trHeight w:val="20"/>
        </w:trPr>
        <w:tc>
          <w:tcPr>
            <w:tcW w:w="425"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275"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843"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2836" w:type="dxa"/>
            <w:gridSpan w:val="10"/>
            <w:tcBorders>
              <w:top w:val="single" w:sz="4" w:space="0" w:color="auto"/>
              <w:left w:val="single" w:sz="4" w:space="0" w:color="auto"/>
              <w:bottom w:val="single" w:sz="4" w:space="0" w:color="auto"/>
              <w:right w:val="single" w:sz="4" w:space="0" w:color="auto"/>
            </w:tcBorders>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П</w:t>
            </w:r>
            <w:r w:rsidR="00C44779">
              <w:rPr>
                <w:rFonts w:ascii="Times New Roman" w:eastAsia="Calibri" w:hAnsi="Times New Roman" w:cs="Times New Roman"/>
                <w:sz w:val="12"/>
                <w:szCs w:val="12"/>
              </w:rPr>
              <w:t xml:space="preserve">ланируемый объем финансирования </w:t>
            </w:r>
            <w:r w:rsidRPr="00E06F9D">
              <w:rPr>
                <w:rFonts w:ascii="Times New Roman" w:eastAsia="Calibri" w:hAnsi="Times New Roman" w:cs="Times New Roman"/>
                <w:sz w:val="12"/>
                <w:szCs w:val="12"/>
              </w:rPr>
              <w:t>(в  тыс</w:t>
            </w:r>
            <w:proofErr w:type="gramStart"/>
            <w:r w:rsidRPr="00E06F9D">
              <w:rPr>
                <w:rFonts w:ascii="Times New Roman" w:eastAsia="Calibri" w:hAnsi="Times New Roman" w:cs="Times New Roman"/>
                <w:sz w:val="12"/>
                <w:szCs w:val="12"/>
              </w:rPr>
              <w:t>.р</w:t>
            </w:r>
            <w:proofErr w:type="gramEnd"/>
            <w:r w:rsidRPr="00E06F9D">
              <w:rPr>
                <w:rFonts w:ascii="Times New Roman" w:eastAsia="Calibri" w:hAnsi="Times New Roman" w:cs="Times New Roman"/>
                <w:sz w:val="12"/>
                <w:szCs w:val="12"/>
              </w:rPr>
              <w:t>уб.)</w:t>
            </w:r>
          </w:p>
        </w:tc>
      </w:tr>
      <w:tr w:rsidR="00E06F9D" w:rsidRPr="00E06F9D" w:rsidTr="00C44779">
        <w:trPr>
          <w:cantSplit/>
          <w:trHeight w:val="539"/>
        </w:trPr>
        <w:tc>
          <w:tcPr>
            <w:tcW w:w="425"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275"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843"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851" w:type="dxa"/>
            <w:gridSpan w:val="3"/>
            <w:tcBorders>
              <w:top w:val="single" w:sz="4" w:space="0" w:color="auto"/>
              <w:left w:val="single" w:sz="4" w:space="0" w:color="auto"/>
              <w:bottom w:val="single" w:sz="4" w:space="0" w:color="auto"/>
              <w:right w:val="single" w:sz="4" w:space="0" w:color="auto"/>
            </w:tcBorders>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2018 г.</w:t>
            </w:r>
          </w:p>
        </w:tc>
        <w:tc>
          <w:tcPr>
            <w:tcW w:w="850" w:type="dxa"/>
            <w:gridSpan w:val="3"/>
            <w:tcBorders>
              <w:top w:val="single" w:sz="4" w:space="0" w:color="auto"/>
              <w:left w:val="single" w:sz="4" w:space="0" w:color="auto"/>
              <w:bottom w:val="single" w:sz="4" w:space="0" w:color="auto"/>
              <w:right w:val="single" w:sz="4" w:space="0" w:color="auto"/>
            </w:tcBorders>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2019 г.</w:t>
            </w:r>
          </w:p>
        </w:tc>
        <w:tc>
          <w:tcPr>
            <w:tcW w:w="851" w:type="dxa"/>
            <w:gridSpan w:val="3"/>
            <w:tcBorders>
              <w:top w:val="single" w:sz="4" w:space="0" w:color="auto"/>
              <w:left w:val="single" w:sz="4" w:space="0" w:color="auto"/>
              <w:bottom w:val="single" w:sz="4" w:space="0" w:color="auto"/>
              <w:right w:val="single" w:sz="4" w:space="0" w:color="auto"/>
            </w:tcBorders>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2020 г.</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Всего</w:t>
            </w:r>
          </w:p>
        </w:tc>
      </w:tr>
      <w:tr w:rsidR="005922D9" w:rsidRPr="00E06F9D" w:rsidTr="00C44779">
        <w:trPr>
          <w:cantSplit/>
          <w:trHeight w:val="437"/>
        </w:trPr>
        <w:tc>
          <w:tcPr>
            <w:tcW w:w="425" w:type="dxa"/>
            <w:vMerge/>
            <w:tcBorders>
              <w:left w:val="single" w:sz="4" w:space="0" w:color="auto"/>
              <w:bottom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275" w:type="dxa"/>
            <w:vMerge/>
            <w:tcBorders>
              <w:left w:val="single" w:sz="4" w:space="0" w:color="auto"/>
              <w:bottom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bottom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1843" w:type="dxa"/>
            <w:vMerge/>
            <w:tcBorders>
              <w:left w:val="single" w:sz="4" w:space="0" w:color="auto"/>
              <w:bottom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567" w:type="dxa"/>
            <w:vMerge/>
            <w:tcBorders>
              <w:left w:val="single" w:sz="4" w:space="0" w:color="auto"/>
              <w:bottom w:val="single" w:sz="4" w:space="0" w:color="auto"/>
              <w:right w:val="single" w:sz="4" w:space="0" w:color="auto"/>
            </w:tcBorders>
            <w:vAlign w:val="center"/>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мб</w:t>
            </w: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об</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фб</w:t>
            </w:r>
          </w:p>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мб</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об</w:t>
            </w: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фб</w:t>
            </w:r>
          </w:p>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мб</w:t>
            </w: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об</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фб</w:t>
            </w:r>
          </w:p>
          <w:p w:rsidR="00E06F9D" w:rsidRPr="00E06F9D" w:rsidRDefault="00E06F9D" w:rsidP="005922D9">
            <w:pPr>
              <w:tabs>
                <w:tab w:val="left" w:pos="284"/>
              </w:tabs>
              <w:spacing w:after="0" w:line="240" w:lineRule="auto"/>
              <w:ind w:left="113" w:right="113"/>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tc>
      </w:tr>
    </w:tbl>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мб - </w:t>
      </w:r>
      <w:r w:rsidRPr="00E06F9D">
        <w:rPr>
          <w:rFonts w:ascii="Times New Roman" w:eastAsia="Calibri" w:hAnsi="Times New Roman" w:cs="Times New Roman"/>
          <w:i/>
          <w:sz w:val="12"/>
          <w:szCs w:val="12"/>
        </w:rPr>
        <w:t>местный бюджет</w:t>
      </w:r>
    </w:p>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об - </w:t>
      </w:r>
      <w:r w:rsidRPr="00E06F9D">
        <w:rPr>
          <w:rFonts w:ascii="Times New Roman" w:eastAsia="Calibri" w:hAnsi="Times New Roman" w:cs="Times New Roman"/>
          <w:i/>
          <w:sz w:val="12"/>
          <w:szCs w:val="12"/>
        </w:rPr>
        <w:t>областной бюджет</w:t>
      </w:r>
    </w:p>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фб - </w:t>
      </w:r>
      <w:r w:rsidRPr="00E06F9D">
        <w:rPr>
          <w:rFonts w:ascii="Times New Roman" w:eastAsia="Calibri" w:hAnsi="Times New Roman" w:cs="Times New Roman"/>
          <w:i/>
          <w:sz w:val="12"/>
          <w:szCs w:val="12"/>
        </w:rPr>
        <w:t>федеральный бюджет</w:t>
      </w:r>
    </w:p>
    <w:p w:rsidR="00E06F9D" w:rsidRPr="00E06F9D" w:rsidRDefault="00E06F9D" w:rsidP="00C44779">
      <w:pPr>
        <w:tabs>
          <w:tab w:val="left" w:pos="284"/>
        </w:tabs>
        <w:spacing w:after="0" w:line="240" w:lineRule="auto"/>
        <w:ind w:firstLine="284"/>
        <w:jc w:val="both"/>
        <w:rPr>
          <w:rFonts w:ascii="Times New Roman" w:eastAsia="Calibri" w:hAnsi="Times New Roman" w:cs="Times New Roman"/>
          <w:b/>
          <w:sz w:val="12"/>
          <w:szCs w:val="12"/>
        </w:rPr>
      </w:pPr>
      <w:r w:rsidRPr="00E06F9D">
        <w:rPr>
          <w:rFonts w:ascii="Times New Roman" w:eastAsia="Calibri" w:hAnsi="Times New Roman" w:cs="Times New Roman"/>
          <w:b/>
          <w:sz w:val="12"/>
          <w:szCs w:val="12"/>
        </w:rPr>
        <w:t>Раздел 1.  Организационные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567"/>
        <w:gridCol w:w="1843"/>
        <w:gridCol w:w="567"/>
        <w:gridCol w:w="284"/>
        <w:gridCol w:w="283"/>
        <w:gridCol w:w="284"/>
        <w:gridCol w:w="283"/>
        <w:gridCol w:w="284"/>
        <w:gridCol w:w="283"/>
        <w:gridCol w:w="284"/>
        <w:gridCol w:w="283"/>
        <w:gridCol w:w="284"/>
        <w:gridCol w:w="283"/>
      </w:tblGrid>
      <w:tr w:rsidR="00E06F9D" w:rsidRPr="00E06F9D" w:rsidTr="00CF7304">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1.</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Формирование нормативно - правовой базы данных в сфере защиты прав и интересов </w:t>
            </w:r>
            <w:r w:rsidRPr="00E06F9D">
              <w:rPr>
                <w:rFonts w:ascii="Times New Roman" w:eastAsia="Calibri" w:hAnsi="Times New Roman" w:cs="Times New Roman"/>
                <w:sz w:val="12"/>
                <w:szCs w:val="12"/>
              </w:rPr>
              <w:lastRenderedPageBreak/>
              <w:t>инвалидов</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Администрация муниципального района</w:t>
            </w:r>
            <w:r w:rsidR="005922D9">
              <w:rPr>
                <w:rFonts w:ascii="Times New Roman" w:eastAsia="Calibri" w:hAnsi="Times New Roman" w:cs="Times New Roman"/>
                <w:sz w:val="12"/>
                <w:szCs w:val="12"/>
              </w:rPr>
              <w:t xml:space="preserve"> Сергиевский Самарской области.</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Управление по муниципальному району Сергиевский ГКУ « Главное управление социальной защиты населения Север</w:t>
            </w:r>
            <w:r w:rsidR="005922D9">
              <w:rPr>
                <w:rFonts w:ascii="Times New Roman" w:eastAsia="Calibri" w:hAnsi="Times New Roman" w:cs="Times New Roman"/>
                <w:sz w:val="12"/>
                <w:szCs w:val="12"/>
              </w:rPr>
              <w:t>ного округа» (по согласованию);</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r>
      <w:tr w:rsidR="00E06F9D" w:rsidRPr="00E06F9D" w:rsidTr="00CF7304">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Проведение мероприятий, направленных на повышение информированности населения в части разработки индивидуальных программ </w:t>
            </w:r>
            <w:proofErr w:type="gramStart"/>
            <w:r w:rsidRPr="00E06F9D">
              <w:rPr>
                <w:rFonts w:ascii="Times New Roman" w:eastAsia="Calibri" w:hAnsi="Times New Roman" w:cs="Times New Roman"/>
                <w:sz w:val="12"/>
                <w:szCs w:val="12"/>
              </w:rPr>
              <w:t>медико-социальной</w:t>
            </w:r>
            <w:proofErr w:type="gramEnd"/>
            <w:r w:rsidRPr="00E06F9D">
              <w:rPr>
                <w:rFonts w:ascii="Times New Roman" w:eastAsia="Calibri" w:hAnsi="Times New Roman" w:cs="Times New Roman"/>
                <w:sz w:val="12"/>
                <w:szCs w:val="12"/>
              </w:rPr>
              <w:t>, профессиональной реабилитации (круглые столы, рабочие встречи, семинары)</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Администрация муниципального района Сергиевский Самарской области</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Отдел социального обслуживания по Сергиевскому району АНО «ЦСОН Северного округа»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дополнительного</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r>
      <w:tr w:rsidR="00E06F9D" w:rsidRPr="00E06F9D" w:rsidTr="00CF7304">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3.</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Организация взаимодействия с общественными организациями инвалидов других районов Самарской области</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мун</w:t>
            </w:r>
            <w:r w:rsidR="005922D9">
              <w:rPr>
                <w:rFonts w:ascii="Times New Roman" w:eastAsia="Calibri" w:hAnsi="Times New Roman" w:cs="Times New Roman"/>
                <w:sz w:val="12"/>
                <w:szCs w:val="12"/>
              </w:rPr>
              <w:t>иципального района Сергиевский;</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Сергиевская районная общественная организация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Общероссийской общественной организации «Всероссийское общество</w:t>
            </w:r>
            <w:r w:rsidR="005922D9">
              <w:rPr>
                <w:rFonts w:ascii="Times New Roman" w:eastAsia="Calibri" w:hAnsi="Times New Roman" w:cs="Times New Roman"/>
                <w:sz w:val="12"/>
                <w:szCs w:val="12"/>
              </w:rPr>
              <w:t xml:space="preserve"> инвалидов»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дополнительного</w:t>
            </w:r>
          </w:p>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5922D9">
            <w:pPr>
              <w:tabs>
                <w:tab w:val="left" w:pos="284"/>
              </w:tabs>
              <w:spacing w:after="0" w:line="240" w:lineRule="auto"/>
              <w:rPr>
                <w:rFonts w:ascii="Times New Roman" w:eastAsia="Calibri" w:hAnsi="Times New Roman" w:cs="Times New Roman"/>
                <w:sz w:val="12"/>
                <w:szCs w:val="12"/>
              </w:rPr>
            </w:pPr>
          </w:p>
        </w:tc>
      </w:tr>
    </w:tbl>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firstLine="284"/>
        <w:jc w:val="both"/>
        <w:rPr>
          <w:rFonts w:ascii="Times New Roman" w:eastAsia="Calibri" w:hAnsi="Times New Roman" w:cs="Times New Roman"/>
          <w:b/>
          <w:sz w:val="12"/>
          <w:szCs w:val="12"/>
        </w:rPr>
      </w:pPr>
      <w:r w:rsidRPr="00E06F9D">
        <w:rPr>
          <w:rFonts w:ascii="Times New Roman" w:eastAsia="Calibri" w:hAnsi="Times New Roman" w:cs="Times New Roman"/>
          <w:b/>
          <w:sz w:val="12"/>
          <w:szCs w:val="12"/>
        </w:rPr>
        <w:t>Раздел 2. Мероприятия по улучшению социального положения инвалидов</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33"/>
        <w:gridCol w:w="610"/>
        <w:gridCol w:w="1842"/>
        <w:gridCol w:w="581"/>
        <w:gridCol w:w="274"/>
        <w:gridCol w:w="279"/>
        <w:gridCol w:w="284"/>
        <w:gridCol w:w="283"/>
        <w:gridCol w:w="284"/>
        <w:gridCol w:w="283"/>
        <w:gridCol w:w="284"/>
        <w:gridCol w:w="283"/>
        <w:gridCol w:w="284"/>
        <w:gridCol w:w="283"/>
      </w:tblGrid>
      <w:tr w:rsidR="00E06F9D"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1.</w:t>
            </w:r>
          </w:p>
        </w:tc>
        <w:tc>
          <w:tcPr>
            <w:tcW w:w="123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Организация оздоровительных заездов инвалидов в социально-реабилитационные отделения  </w:t>
            </w:r>
          </w:p>
        </w:tc>
        <w:tc>
          <w:tcPr>
            <w:tcW w:w="610"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2"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81"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дополнительного</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финансирования</w:t>
            </w:r>
          </w:p>
        </w:tc>
        <w:tc>
          <w:tcPr>
            <w:tcW w:w="27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79"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E06F9D"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w:t>
            </w:r>
          </w:p>
        </w:tc>
        <w:tc>
          <w:tcPr>
            <w:tcW w:w="123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Оказание психологической помощи инвалидам при обращении в учреждения социального обслуживания</w:t>
            </w:r>
          </w:p>
        </w:tc>
        <w:tc>
          <w:tcPr>
            <w:tcW w:w="610"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2"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81"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7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79"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E06F9D"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3.</w:t>
            </w:r>
          </w:p>
        </w:tc>
        <w:tc>
          <w:tcPr>
            <w:tcW w:w="123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Обучение инвалидов пользованию техническими средствами реабилитации в комнате социально-бытовой адаптации в учреждениях социального обслуживания</w:t>
            </w:r>
          </w:p>
        </w:tc>
        <w:tc>
          <w:tcPr>
            <w:tcW w:w="610"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2"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81"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7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79"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E06F9D"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4.</w:t>
            </w:r>
          </w:p>
        </w:tc>
        <w:tc>
          <w:tcPr>
            <w:tcW w:w="123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Организация реабилитации инвалидов в социально-оздоровительных центрах министерства здравоохранения и социального </w:t>
            </w:r>
            <w:r w:rsidRPr="00E06F9D">
              <w:rPr>
                <w:rFonts w:ascii="Times New Roman" w:eastAsia="Calibri" w:hAnsi="Times New Roman" w:cs="Times New Roman"/>
                <w:sz w:val="12"/>
                <w:szCs w:val="12"/>
              </w:rPr>
              <w:lastRenderedPageBreak/>
              <w:t>развития Самарской области</w:t>
            </w:r>
          </w:p>
        </w:tc>
        <w:tc>
          <w:tcPr>
            <w:tcW w:w="610"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lastRenderedPageBreak/>
              <w:t>2018-2020</w:t>
            </w:r>
          </w:p>
        </w:tc>
        <w:tc>
          <w:tcPr>
            <w:tcW w:w="1842"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81"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7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79"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E06F9D"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lastRenderedPageBreak/>
              <w:t>5.</w:t>
            </w:r>
          </w:p>
        </w:tc>
        <w:tc>
          <w:tcPr>
            <w:tcW w:w="123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Участие в областных конкурсах среди инвалидов, организуемых Министерством здравоохранения и социального развития Самарской области</w:t>
            </w:r>
          </w:p>
        </w:tc>
        <w:tc>
          <w:tcPr>
            <w:tcW w:w="610"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2"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Северного округа» (по согласованию)</w:t>
            </w:r>
          </w:p>
        </w:tc>
        <w:tc>
          <w:tcPr>
            <w:tcW w:w="581"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7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79"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bl>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p w:rsidR="00E06F9D" w:rsidRPr="00C44779" w:rsidRDefault="00E06F9D" w:rsidP="00C44779">
      <w:pPr>
        <w:tabs>
          <w:tab w:val="left" w:pos="284"/>
        </w:tabs>
        <w:spacing w:after="0" w:line="240" w:lineRule="auto"/>
        <w:ind w:firstLine="284"/>
        <w:jc w:val="both"/>
        <w:rPr>
          <w:rFonts w:ascii="Times New Roman" w:eastAsia="Calibri" w:hAnsi="Times New Roman" w:cs="Times New Roman"/>
          <w:b/>
          <w:sz w:val="12"/>
          <w:szCs w:val="12"/>
        </w:rPr>
      </w:pPr>
      <w:r w:rsidRPr="00E06F9D">
        <w:rPr>
          <w:rFonts w:ascii="Times New Roman" w:eastAsia="Calibri" w:hAnsi="Times New Roman" w:cs="Times New Roman"/>
          <w:b/>
          <w:sz w:val="12"/>
          <w:szCs w:val="12"/>
        </w:rPr>
        <w:t>Раздел 3. Обеспечение беспрепятственного до</w:t>
      </w:r>
      <w:r w:rsidR="00C44779">
        <w:rPr>
          <w:rFonts w:ascii="Times New Roman" w:eastAsia="Calibri" w:hAnsi="Times New Roman" w:cs="Times New Roman"/>
          <w:b/>
          <w:sz w:val="12"/>
          <w:szCs w:val="12"/>
        </w:rPr>
        <w:t xml:space="preserve">ступа инвалидов и маломобильных </w:t>
      </w:r>
      <w:r w:rsidRPr="00E06F9D">
        <w:rPr>
          <w:rFonts w:ascii="Times New Roman" w:eastAsia="Calibri" w:hAnsi="Times New Roman" w:cs="Times New Roman"/>
          <w:b/>
          <w:sz w:val="12"/>
          <w:szCs w:val="12"/>
        </w:rPr>
        <w:t>групп населения к объектам социальной инфраструктуры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567"/>
        <w:gridCol w:w="1843"/>
        <w:gridCol w:w="567"/>
        <w:gridCol w:w="284"/>
        <w:gridCol w:w="283"/>
        <w:gridCol w:w="284"/>
        <w:gridCol w:w="283"/>
        <w:gridCol w:w="284"/>
        <w:gridCol w:w="283"/>
        <w:gridCol w:w="284"/>
        <w:gridCol w:w="283"/>
        <w:gridCol w:w="284"/>
        <w:gridCol w:w="283"/>
      </w:tblGrid>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1.</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Обеспечение формирования банка данных нормативных правовых документов по проблеме беспрепятственного доступа к объектам социальной инфраструктуры с учетом региональных требований и особенностей застройки муниципального района Сергиевский</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Администрация муниципального района Сергиевский Самарской области</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w:t>
            </w:r>
            <w:proofErr w:type="gramStart"/>
            <w:r w:rsidRPr="00E06F9D">
              <w:rPr>
                <w:rFonts w:ascii="Times New Roman" w:eastAsia="Calibri" w:hAnsi="Times New Roman" w:cs="Times New Roman"/>
                <w:sz w:val="12"/>
                <w:szCs w:val="12"/>
              </w:rPr>
              <w:t>"(</w:t>
            </w:r>
            <w:proofErr w:type="gramEnd"/>
            <w:r w:rsidRPr="00E06F9D">
              <w:rPr>
                <w:rFonts w:ascii="Times New Roman" w:eastAsia="Calibri" w:hAnsi="Times New Roman" w:cs="Times New Roman"/>
                <w:sz w:val="12"/>
                <w:szCs w:val="12"/>
              </w:rPr>
              <w:t>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Управление по муниципальному району Сергиевский </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«ГУ социальной защиты населения Северного округа» (по согласованию) </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Контроль при согласовании архитектурно-планировочных заданий на вновь проектируемые объекты, имеющие особо важное градоформирующее значение, в соответствии с требованиями доступной среды жизнедеятельности для инвалидов.</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Управление по муниципальному району Сергиевский ГКУ «ГУ социальной защиты населения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муниципального района Сергиевский</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3.</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Подготовка перечня строящихся и реконструируемых объектов социальной инфраструктуры, планируемых к вводу в эксплуатацию в 2018-2020 годах с выполнением мер по обеспечению условий жизнедеятельности инвалидов.</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w:t>
            </w:r>
            <w:proofErr w:type="gramStart"/>
            <w:r w:rsidRPr="00E06F9D">
              <w:rPr>
                <w:rFonts w:ascii="Times New Roman" w:eastAsia="Calibri" w:hAnsi="Times New Roman" w:cs="Times New Roman"/>
                <w:sz w:val="12"/>
                <w:szCs w:val="12"/>
              </w:rPr>
              <w:t>"(</w:t>
            </w:r>
            <w:proofErr w:type="gramEnd"/>
            <w:r w:rsidRPr="00E06F9D">
              <w:rPr>
                <w:rFonts w:ascii="Times New Roman" w:eastAsia="Calibri" w:hAnsi="Times New Roman" w:cs="Times New Roman"/>
                <w:sz w:val="12"/>
                <w:szCs w:val="12"/>
              </w:rPr>
              <w:t>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4.</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Соблюдение СНиПов и использование общепринятых международных норм и правил, обеспечивающих условия доступности для маломобильных граждан. Создание </w:t>
            </w:r>
            <w:r w:rsidRPr="00E06F9D">
              <w:rPr>
                <w:rFonts w:ascii="Times New Roman" w:eastAsia="Calibri" w:hAnsi="Times New Roman" w:cs="Times New Roman"/>
                <w:sz w:val="12"/>
                <w:szCs w:val="12"/>
              </w:rPr>
              <w:lastRenderedPageBreak/>
              <w:t>равных возможностей пользования общественными зданиями и сооружениями всеми категориями населения.</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w:t>
            </w:r>
            <w:proofErr w:type="gramStart"/>
            <w:r w:rsidRPr="00E06F9D">
              <w:rPr>
                <w:rFonts w:ascii="Times New Roman" w:eastAsia="Calibri" w:hAnsi="Times New Roman" w:cs="Times New Roman"/>
                <w:sz w:val="12"/>
                <w:szCs w:val="12"/>
              </w:rPr>
              <w:t>"(</w:t>
            </w:r>
            <w:proofErr w:type="gramEnd"/>
            <w:r w:rsidRPr="00E06F9D">
              <w:rPr>
                <w:rFonts w:ascii="Times New Roman" w:eastAsia="Calibri" w:hAnsi="Times New Roman" w:cs="Times New Roman"/>
                <w:sz w:val="12"/>
                <w:szCs w:val="12"/>
              </w:rPr>
              <w:t>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5.</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Разработка сметной документации на установку пандусов и поручней в социально</w:t>
            </w:r>
            <w:r w:rsidR="00C44779">
              <w:rPr>
                <w:rFonts w:ascii="Times New Roman" w:eastAsia="Calibri" w:hAnsi="Times New Roman" w:cs="Times New Roman"/>
                <w:sz w:val="12"/>
                <w:szCs w:val="12"/>
              </w:rPr>
              <w:t xml:space="preserve"> – значимых  учреждениях района</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w:t>
            </w:r>
            <w:proofErr w:type="gramStart"/>
            <w:r w:rsidRPr="00E06F9D">
              <w:rPr>
                <w:rFonts w:ascii="Times New Roman" w:eastAsia="Calibri" w:hAnsi="Times New Roman" w:cs="Times New Roman"/>
                <w:sz w:val="12"/>
                <w:szCs w:val="12"/>
              </w:rPr>
              <w:t>"(</w:t>
            </w:r>
            <w:proofErr w:type="gramEnd"/>
            <w:r w:rsidRPr="00E06F9D">
              <w:rPr>
                <w:rFonts w:ascii="Times New Roman" w:eastAsia="Calibri" w:hAnsi="Times New Roman" w:cs="Times New Roman"/>
                <w:sz w:val="12"/>
                <w:szCs w:val="12"/>
              </w:rPr>
              <w:t>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 Не требует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r>
      <w:tr w:rsidR="00C44779" w:rsidRPr="00E06F9D" w:rsidTr="00C44779">
        <w:trPr>
          <w:trHeight w:val="20"/>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6.</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Проведение мониторинга доступности инвалидов-колясочников и других групп маломобильных граждан к объектам социальной, транспортной и другим инфраструктурам м.р</w:t>
            </w:r>
            <w:proofErr w:type="gramStart"/>
            <w:r w:rsidRPr="00E06F9D">
              <w:rPr>
                <w:rFonts w:ascii="Times New Roman" w:eastAsia="Calibri" w:hAnsi="Times New Roman" w:cs="Times New Roman"/>
                <w:sz w:val="12"/>
                <w:szCs w:val="12"/>
              </w:rPr>
              <w:t>.С</w:t>
            </w:r>
            <w:proofErr w:type="gramEnd"/>
            <w:r w:rsidRPr="00E06F9D">
              <w:rPr>
                <w:rFonts w:ascii="Times New Roman" w:eastAsia="Calibri" w:hAnsi="Times New Roman" w:cs="Times New Roman"/>
                <w:sz w:val="12"/>
                <w:szCs w:val="12"/>
              </w:rPr>
              <w:t>ергиевский</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МКУ «Центр общественных организаций» муниципального района Сергиевский </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Сергиевская районная общественная организация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Общероссийской общественной организации «Всероссийское общество инвалидов»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b/>
                <w:sz w:val="12"/>
                <w:szCs w:val="12"/>
              </w:rPr>
            </w:pPr>
          </w:p>
        </w:tc>
      </w:tr>
      <w:tr w:rsidR="00C44779" w:rsidRPr="00E06F9D" w:rsidTr="00C44779">
        <w:trPr>
          <w:cantSplit/>
          <w:trHeight w:val="1134"/>
        </w:trPr>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7.</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Оборудование социально-значимых объектов, с учетом требований их доступности для маломобильных граждан.</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Местный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Бюджет</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Областной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бюджет</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100,0</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232,94209</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698,82625</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200,0</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jc w:val="both"/>
              <w:rPr>
                <w:rFonts w:ascii="Times New Roman" w:eastAsia="Calibri" w:hAnsi="Times New Roman" w:cs="Times New Roman"/>
                <w:sz w:val="12"/>
                <w:szCs w:val="12"/>
              </w:rPr>
            </w:pPr>
            <w:r w:rsidRPr="00E06F9D">
              <w:rPr>
                <w:rFonts w:ascii="Times New Roman" w:eastAsia="Calibri" w:hAnsi="Times New Roman" w:cs="Times New Roman"/>
                <w:sz w:val="12"/>
                <w:szCs w:val="12"/>
              </w:rPr>
              <w:t>1231,76834</w:t>
            </w:r>
          </w:p>
        </w:tc>
      </w:tr>
    </w:tbl>
    <w:p w:rsidR="00E06F9D" w:rsidRPr="00E06F9D" w:rsidRDefault="00E06F9D" w:rsidP="00E06F9D">
      <w:pPr>
        <w:tabs>
          <w:tab w:val="left" w:pos="284"/>
        </w:tabs>
        <w:spacing w:after="0" w:line="240" w:lineRule="auto"/>
        <w:jc w:val="both"/>
        <w:rPr>
          <w:rFonts w:ascii="Times New Roman" w:eastAsia="Calibri" w:hAnsi="Times New Roman" w:cs="Times New Roman"/>
          <w:b/>
          <w:sz w:val="12"/>
          <w:szCs w:val="12"/>
        </w:rPr>
      </w:pPr>
    </w:p>
    <w:p w:rsidR="00E06F9D" w:rsidRPr="00C44779" w:rsidRDefault="00E06F9D" w:rsidP="00C44779">
      <w:pPr>
        <w:tabs>
          <w:tab w:val="left" w:pos="284"/>
        </w:tabs>
        <w:spacing w:after="0" w:line="240" w:lineRule="auto"/>
        <w:ind w:firstLine="284"/>
        <w:jc w:val="both"/>
        <w:rPr>
          <w:rFonts w:ascii="Times New Roman" w:eastAsia="Calibri" w:hAnsi="Times New Roman" w:cs="Times New Roman"/>
          <w:b/>
          <w:sz w:val="12"/>
          <w:szCs w:val="12"/>
        </w:rPr>
      </w:pPr>
      <w:r w:rsidRPr="00E06F9D">
        <w:rPr>
          <w:rFonts w:ascii="Times New Roman" w:eastAsia="Calibri" w:hAnsi="Times New Roman" w:cs="Times New Roman"/>
          <w:b/>
          <w:sz w:val="12"/>
          <w:szCs w:val="12"/>
        </w:rPr>
        <w:t>Раздел 4. Мероприятия по</w:t>
      </w:r>
      <w:r w:rsidR="00C44779">
        <w:rPr>
          <w:rFonts w:ascii="Times New Roman" w:eastAsia="Calibri" w:hAnsi="Times New Roman" w:cs="Times New Roman"/>
          <w:b/>
          <w:sz w:val="12"/>
          <w:szCs w:val="12"/>
        </w:rPr>
        <w:t xml:space="preserve"> созданию благоприятных условий </w:t>
      </w:r>
      <w:r w:rsidRPr="00E06F9D">
        <w:rPr>
          <w:rFonts w:ascii="Times New Roman" w:eastAsia="Calibri" w:hAnsi="Times New Roman" w:cs="Times New Roman"/>
          <w:b/>
          <w:sz w:val="12"/>
          <w:szCs w:val="12"/>
        </w:rPr>
        <w:t>для реализации интеллектуальных и культурных потребностей инвалидов</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567"/>
        <w:gridCol w:w="1843"/>
        <w:gridCol w:w="567"/>
        <w:gridCol w:w="284"/>
        <w:gridCol w:w="283"/>
        <w:gridCol w:w="284"/>
        <w:gridCol w:w="283"/>
        <w:gridCol w:w="284"/>
        <w:gridCol w:w="283"/>
        <w:gridCol w:w="284"/>
        <w:gridCol w:w="283"/>
        <w:gridCol w:w="284"/>
        <w:gridCol w:w="283"/>
      </w:tblGrid>
      <w:tr w:rsidR="00C44779"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1.</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Организация и проведение  культурно-массовых мероприятий, направленных на культурную и духовную реабилитацию инвалидов</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МКУ «Управление культуры, туризма и молодёжной политики муниципального района </w:t>
            </w:r>
            <w:r w:rsidR="00C44779">
              <w:rPr>
                <w:rFonts w:ascii="Times New Roman" w:eastAsia="Calibri" w:hAnsi="Times New Roman" w:cs="Times New Roman"/>
                <w:sz w:val="12"/>
                <w:szCs w:val="12"/>
              </w:rPr>
              <w:t>Сергиевский»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w:t>
            </w:r>
            <w:r w:rsidR="00C44779">
              <w:rPr>
                <w:rFonts w:ascii="Times New Roman" w:eastAsia="Calibri" w:hAnsi="Times New Roman" w:cs="Times New Roman"/>
                <w:sz w:val="12"/>
                <w:szCs w:val="12"/>
              </w:rPr>
              <w:t>ниципального района Сергиевский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Сергиевская районная общественная организация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Общероссийской общественной организации «Всероссийское общество инвалидов»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Не требует дополнительного финансирования</w:t>
            </w: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Проведение спортивных и физкультурно-оздоровительных мероприятий для инвалидов (</w:t>
            </w:r>
            <w:proofErr w:type="gramStart"/>
            <w:r w:rsidRPr="00E06F9D">
              <w:rPr>
                <w:rFonts w:ascii="Times New Roman" w:eastAsia="Calibri" w:hAnsi="Times New Roman" w:cs="Times New Roman"/>
                <w:sz w:val="12"/>
                <w:szCs w:val="12"/>
              </w:rPr>
              <w:t>районные</w:t>
            </w:r>
            <w:proofErr w:type="gramEnd"/>
            <w:r w:rsidRPr="00E06F9D">
              <w:rPr>
                <w:rFonts w:ascii="Times New Roman" w:eastAsia="Calibri" w:hAnsi="Times New Roman" w:cs="Times New Roman"/>
                <w:sz w:val="12"/>
                <w:szCs w:val="12"/>
              </w:rPr>
              <w:t>, зональные, областные параспартакиады)</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МАУ «Олимп» (по сог</w:t>
            </w:r>
            <w:r w:rsidR="00C44779">
              <w:rPr>
                <w:rFonts w:ascii="Times New Roman" w:eastAsia="Calibri" w:hAnsi="Times New Roman" w:cs="Times New Roman"/>
                <w:sz w:val="12"/>
                <w:szCs w:val="12"/>
              </w:rPr>
              <w:t>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w:t>
            </w:r>
            <w:r w:rsidR="00C44779">
              <w:rPr>
                <w:rFonts w:ascii="Times New Roman" w:eastAsia="Calibri" w:hAnsi="Times New Roman" w:cs="Times New Roman"/>
                <w:sz w:val="12"/>
                <w:szCs w:val="12"/>
              </w:rPr>
              <w:t>ниципального района Сергиевский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Сергиевская районная </w:t>
            </w:r>
            <w:r w:rsidRPr="00E06F9D">
              <w:rPr>
                <w:rFonts w:ascii="Times New Roman" w:eastAsia="Calibri" w:hAnsi="Times New Roman" w:cs="Times New Roman"/>
                <w:sz w:val="12"/>
                <w:szCs w:val="12"/>
              </w:rPr>
              <w:lastRenderedPageBreak/>
              <w:t xml:space="preserve">общественная организация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Общероссийской общественной организации «Всероссийское общество инвалидов»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C44779"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lastRenderedPageBreak/>
              <w:t>3.</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Организация и проведение мероприятий, посвященных Международному дню инвалидов</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Северног</w:t>
            </w:r>
            <w:r w:rsidR="00C44779">
              <w:rPr>
                <w:rFonts w:ascii="Times New Roman" w:eastAsia="Calibri" w:hAnsi="Times New Roman" w:cs="Times New Roman"/>
                <w:sz w:val="12"/>
                <w:szCs w:val="12"/>
              </w:rPr>
              <w:t>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w:t>
            </w:r>
            <w:r w:rsidR="00C44779">
              <w:rPr>
                <w:rFonts w:ascii="Times New Roman" w:eastAsia="Calibri" w:hAnsi="Times New Roman" w:cs="Times New Roman"/>
                <w:sz w:val="12"/>
                <w:szCs w:val="12"/>
              </w:rPr>
              <w:t>ниципального района Сергиевский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Сергиевская районная общественная организация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Общероссийской общественной организации «Всероссийское общество</w:t>
            </w:r>
            <w:r w:rsidR="00C44779">
              <w:rPr>
                <w:rFonts w:ascii="Times New Roman" w:eastAsia="Calibri" w:hAnsi="Times New Roman" w:cs="Times New Roman"/>
                <w:sz w:val="12"/>
                <w:szCs w:val="12"/>
              </w:rPr>
              <w:t xml:space="preserve"> инвалидов»  (по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bl>
    <w:p w:rsidR="00E06F9D" w:rsidRPr="00E06F9D" w:rsidRDefault="00E06F9D" w:rsidP="00E06F9D">
      <w:pPr>
        <w:tabs>
          <w:tab w:val="left" w:pos="284"/>
        </w:tabs>
        <w:spacing w:after="0" w:line="240" w:lineRule="auto"/>
        <w:jc w:val="both"/>
        <w:rPr>
          <w:rFonts w:ascii="Times New Roman" w:eastAsia="Calibri" w:hAnsi="Times New Roman" w:cs="Times New Roman"/>
          <w:b/>
          <w:sz w:val="12"/>
          <w:szCs w:val="12"/>
        </w:rPr>
      </w:pPr>
    </w:p>
    <w:p w:rsidR="00E06F9D" w:rsidRPr="00E06F9D" w:rsidRDefault="00E06F9D" w:rsidP="00C44779">
      <w:pPr>
        <w:tabs>
          <w:tab w:val="left" w:pos="284"/>
        </w:tabs>
        <w:spacing w:after="0" w:line="240" w:lineRule="auto"/>
        <w:ind w:firstLine="284"/>
        <w:jc w:val="both"/>
        <w:rPr>
          <w:rFonts w:ascii="Times New Roman" w:eastAsia="Calibri" w:hAnsi="Times New Roman" w:cs="Times New Roman"/>
          <w:b/>
          <w:sz w:val="12"/>
          <w:szCs w:val="12"/>
        </w:rPr>
      </w:pPr>
      <w:r w:rsidRPr="00E06F9D">
        <w:rPr>
          <w:rFonts w:ascii="Times New Roman" w:eastAsia="Calibri" w:hAnsi="Times New Roman" w:cs="Times New Roman"/>
          <w:b/>
          <w:sz w:val="12"/>
          <w:szCs w:val="12"/>
        </w:rPr>
        <w:t>Раздел 5. Информационные мероприятия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567"/>
        <w:gridCol w:w="1843"/>
        <w:gridCol w:w="567"/>
        <w:gridCol w:w="284"/>
        <w:gridCol w:w="283"/>
        <w:gridCol w:w="284"/>
        <w:gridCol w:w="283"/>
        <w:gridCol w:w="284"/>
        <w:gridCol w:w="283"/>
        <w:gridCol w:w="284"/>
        <w:gridCol w:w="283"/>
        <w:gridCol w:w="284"/>
        <w:gridCol w:w="283"/>
      </w:tblGrid>
      <w:tr w:rsidR="00C44779" w:rsidRPr="00E06F9D" w:rsidTr="00C44779">
        <w:tc>
          <w:tcPr>
            <w:tcW w:w="426"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1.</w:t>
            </w:r>
          </w:p>
        </w:tc>
        <w:tc>
          <w:tcPr>
            <w:tcW w:w="1275"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Организация размещения информационных материалов, посвященных актуальным проблемам инвалидов, в средствах массовой информации муниципального района Сергиевский</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2018-2020</w:t>
            </w:r>
          </w:p>
        </w:tc>
        <w:tc>
          <w:tcPr>
            <w:tcW w:w="184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Администрация муниципального района</w:t>
            </w:r>
            <w:r w:rsidR="00C44779">
              <w:rPr>
                <w:rFonts w:ascii="Times New Roman" w:eastAsia="Calibri" w:hAnsi="Times New Roman" w:cs="Times New Roman"/>
                <w:sz w:val="12"/>
                <w:szCs w:val="12"/>
              </w:rPr>
              <w:t xml:space="preserve"> Сергиевский Самарской области;</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МКУ «Центр общественных организаций» мун</w:t>
            </w:r>
            <w:r w:rsidR="00C44779">
              <w:rPr>
                <w:rFonts w:ascii="Times New Roman" w:eastAsia="Calibri" w:hAnsi="Times New Roman" w:cs="Times New Roman"/>
                <w:sz w:val="12"/>
                <w:szCs w:val="12"/>
              </w:rPr>
              <w:t>иципального района Сергиевский;</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 xml:space="preserve">ГКУ </w:t>
            </w:r>
            <w:proofErr w:type="gramStart"/>
            <w:r w:rsidRPr="00E06F9D">
              <w:rPr>
                <w:rFonts w:ascii="Times New Roman" w:eastAsia="Calibri" w:hAnsi="Times New Roman" w:cs="Times New Roman"/>
                <w:sz w:val="12"/>
                <w:szCs w:val="12"/>
              </w:rPr>
              <w:t>СО</w:t>
            </w:r>
            <w:proofErr w:type="gramEnd"/>
            <w:r w:rsidRPr="00E06F9D">
              <w:rPr>
                <w:rFonts w:ascii="Times New Roman" w:eastAsia="Calibri" w:hAnsi="Times New Roman" w:cs="Times New Roman"/>
                <w:sz w:val="12"/>
                <w:szCs w:val="12"/>
              </w:rPr>
              <w:t xml:space="preserve"> «Комплексный центр социального обслуживания населения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Управление по муниципальному району Сергиевский ГКУ «Главное управление социальной защиты населения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Отдел социального обслуживания по Сергиевскому району АНО «ЦСОН Север</w:t>
            </w:r>
            <w:r w:rsidR="00C44779">
              <w:rPr>
                <w:rFonts w:ascii="Times New Roman" w:eastAsia="Calibri" w:hAnsi="Times New Roman" w:cs="Times New Roman"/>
                <w:sz w:val="12"/>
                <w:szCs w:val="12"/>
              </w:rPr>
              <w:t>ного округа» (по согласованию);</w:t>
            </w:r>
          </w:p>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ГБУ СО «ЦСО граждан пожилого возраста и инвалидов м.р</w:t>
            </w:r>
            <w:proofErr w:type="gramStart"/>
            <w:r w:rsidRPr="00E06F9D">
              <w:rPr>
                <w:rFonts w:ascii="Times New Roman" w:eastAsia="Calibri" w:hAnsi="Times New Roman" w:cs="Times New Roman"/>
                <w:sz w:val="12"/>
                <w:szCs w:val="12"/>
              </w:rPr>
              <w:t>.С</w:t>
            </w:r>
            <w:proofErr w:type="gramEnd"/>
            <w:r w:rsidRPr="00E06F9D">
              <w:rPr>
                <w:rFonts w:ascii="Times New Roman" w:eastAsia="Calibri" w:hAnsi="Times New Roman" w:cs="Times New Roman"/>
                <w:sz w:val="12"/>
                <w:szCs w:val="12"/>
              </w:rPr>
              <w:t>ергиевский»</w:t>
            </w:r>
          </w:p>
          <w:p w:rsidR="00E06F9D" w:rsidRPr="00E06F9D" w:rsidRDefault="00C44779" w:rsidP="00C4477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(по согласованию)</w:t>
            </w:r>
          </w:p>
        </w:tc>
        <w:tc>
          <w:tcPr>
            <w:tcW w:w="567"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p>
        </w:tc>
      </w:tr>
      <w:tr w:rsidR="00E06F9D" w:rsidRPr="00E06F9D" w:rsidTr="00C44779">
        <w:trPr>
          <w:cantSplit/>
          <w:trHeight w:val="945"/>
        </w:trPr>
        <w:tc>
          <w:tcPr>
            <w:tcW w:w="4678" w:type="dxa"/>
            <w:gridSpan w:val="5"/>
            <w:tcBorders>
              <w:top w:val="single" w:sz="4" w:space="0" w:color="auto"/>
              <w:left w:val="single" w:sz="4" w:space="0" w:color="auto"/>
              <w:bottom w:val="single" w:sz="4" w:space="0" w:color="auto"/>
              <w:right w:val="single" w:sz="4" w:space="0" w:color="auto"/>
            </w:tcBorders>
          </w:tcPr>
          <w:p w:rsidR="00E06F9D" w:rsidRPr="00E06F9D" w:rsidRDefault="00E06F9D" w:rsidP="00C44779">
            <w:pPr>
              <w:tabs>
                <w:tab w:val="left" w:pos="284"/>
              </w:tabs>
              <w:spacing w:after="0" w:line="240" w:lineRule="auto"/>
              <w:rPr>
                <w:rFonts w:ascii="Times New Roman" w:eastAsia="Calibri" w:hAnsi="Times New Roman" w:cs="Times New Roman"/>
                <w:sz w:val="12"/>
                <w:szCs w:val="12"/>
              </w:rPr>
            </w:pPr>
            <w:r w:rsidRPr="00E06F9D">
              <w:rPr>
                <w:rFonts w:ascii="Times New Roman" w:eastAsia="Calibri" w:hAnsi="Times New Roman" w:cs="Times New Roman"/>
                <w:sz w:val="12"/>
                <w:szCs w:val="12"/>
              </w:rPr>
              <w:t>Всего средств:</w:t>
            </w: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100,0</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232,94209</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698,82625</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200,0</w:t>
            </w: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textDirection w:val="tbRl"/>
          </w:tcPr>
          <w:p w:rsidR="00E06F9D" w:rsidRPr="00E06F9D" w:rsidRDefault="00E06F9D" w:rsidP="00C44779">
            <w:pPr>
              <w:tabs>
                <w:tab w:val="left" w:pos="284"/>
              </w:tabs>
              <w:spacing w:after="0" w:line="240" w:lineRule="auto"/>
              <w:ind w:left="113" w:right="113"/>
              <w:rPr>
                <w:rFonts w:ascii="Times New Roman" w:eastAsia="Calibri" w:hAnsi="Times New Roman" w:cs="Times New Roman"/>
                <w:sz w:val="12"/>
                <w:szCs w:val="12"/>
              </w:rPr>
            </w:pPr>
            <w:r w:rsidRPr="00E06F9D">
              <w:rPr>
                <w:rFonts w:ascii="Times New Roman" w:eastAsia="Calibri" w:hAnsi="Times New Roman" w:cs="Times New Roman"/>
                <w:sz w:val="12"/>
                <w:szCs w:val="12"/>
              </w:rPr>
              <w:t>1231,76834</w:t>
            </w:r>
          </w:p>
        </w:tc>
      </w:tr>
    </w:tbl>
    <w:p w:rsidR="00E06F9D" w:rsidRPr="00E06F9D" w:rsidRDefault="00E06F9D" w:rsidP="00E06F9D">
      <w:pPr>
        <w:tabs>
          <w:tab w:val="left" w:pos="284"/>
        </w:tabs>
        <w:spacing w:after="0" w:line="240" w:lineRule="auto"/>
        <w:jc w:val="both"/>
        <w:rPr>
          <w:rFonts w:ascii="Times New Roman" w:eastAsia="Calibri" w:hAnsi="Times New Roman" w:cs="Times New Roman"/>
          <w:sz w:val="12"/>
          <w:szCs w:val="12"/>
        </w:rPr>
      </w:pPr>
    </w:p>
    <w:p w:rsidR="00C44779" w:rsidRPr="005623F2" w:rsidRDefault="00C44779" w:rsidP="00C44779">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C44779" w:rsidRPr="005623F2" w:rsidRDefault="00C44779" w:rsidP="00C44779">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C44779" w:rsidRPr="005623F2" w:rsidRDefault="00C44779" w:rsidP="00C44779">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C44779" w:rsidRPr="005623F2" w:rsidRDefault="00C44779" w:rsidP="00C44779">
      <w:pPr>
        <w:tabs>
          <w:tab w:val="left" w:pos="284"/>
        </w:tabs>
        <w:spacing w:after="0" w:line="240" w:lineRule="auto"/>
        <w:jc w:val="center"/>
        <w:rPr>
          <w:rFonts w:ascii="Times New Roman" w:eastAsia="Calibri" w:hAnsi="Times New Roman" w:cs="Times New Roman"/>
          <w:sz w:val="12"/>
          <w:szCs w:val="12"/>
        </w:rPr>
      </w:pPr>
    </w:p>
    <w:p w:rsidR="00C44779" w:rsidRPr="005623F2" w:rsidRDefault="00C44779" w:rsidP="00C44779">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C44779" w:rsidRPr="005623F2" w:rsidRDefault="00C44779" w:rsidP="00C447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№349</w:t>
      </w:r>
    </w:p>
    <w:p w:rsidR="004B0E05" w:rsidRDefault="00C44779" w:rsidP="00C44779">
      <w:pPr>
        <w:tabs>
          <w:tab w:val="left" w:pos="284"/>
        </w:tabs>
        <w:spacing w:after="0" w:line="240" w:lineRule="auto"/>
        <w:jc w:val="center"/>
        <w:rPr>
          <w:rFonts w:ascii="Times New Roman" w:eastAsia="Calibri" w:hAnsi="Times New Roman" w:cs="Times New Roman"/>
          <w:b/>
          <w:sz w:val="12"/>
          <w:szCs w:val="12"/>
        </w:rPr>
      </w:pPr>
      <w:r w:rsidRPr="00C44779">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4B0E05" w:rsidRDefault="00C44779" w:rsidP="00C44779">
      <w:pPr>
        <w:tabs>
          <w:tab w:val="left" w:pos="284"/>
        </w:tabs>
        <w:spacing w:after="0" w:line="240" w:lineRule="auto"/>
        <w:jc w:val="center"/>
        <w:rPr>
          <w:rFonts w:ascii="Times New Roman" w:eastAsia="Calibri" w:hAnsi="Times New Roman" w:cs="Times New Roman"/>
          <w:b/>
          <w:sz w:val="12"/>
          <w:szCs w:val="12"/>
        </w:rPr>
      </w:pPr>
      <w:r w:rsidRPr="00C44779">
        <w:rPr>
          <w:rFonts w:ascii="Times New Roman" w:eastAsia="Calibri" w:hAnsi="Times New Roman" w:cs="Times New Roman"/>
          <w:b/>
          <w:sz w:val="12"/>
          <w:szCs w:val="12"/>
        </w:rPr>
        <w:t xml:space="preserve">муниципального района Сергиевский № 1172  от 03.11.2016г. «Об утверждении муниципальной программы  «Развитие </w:t>
      </w:r>
    </w:p>
    <w:p w:rsidR="00C44779" w:rsidRDefault="00C44779" w:rsidP="00C44779">
      <w:pPr>
        <w:tabs>
          <w:tab w:val="left" w:pos="284"/>
        </w:tabs>
        <w:spacing w:after="0" w:line="240" w:lineRule="auto"/>
        <w:jc w:val="center"/>
        <w:rPr>
          <w:rFonts w:ascii="Times New Roman" w:eastAsia="Calibri" w:hAnsi="Times New Roman" w:cs="Times New Roman"/>
          <w:b/>
          <w:sz w:val="12"/>
          <w:szCs w:val="12"/>
        </w:rPr>
      </w:pPr>
      <w:r w:rsidRPr="00C44779">
        <w:rPr>
          <w:rFonts w:ascii="Times New Roman" w:eastAsia="Calibri" w:hAnsi="Times New Roman" w:cs="Times New Roman"/>
          <w:b/>
          <w:sz w:val="12"/>
          <w:szCs w:val="12"/>
        </w:rPr>
        <w:t>сферы культуры и туризма на территории муниципального района Сергиевский на 2017-2019 годы»</w:t>
      </w:r>
    </w:p>
    <w:p w:rsidR="00C44779" w:rsidRPr="005623F2" w:rsidRDefault="00C44779" w:rsidP="00C44779">
      <w:pPr>
        <w:tabs>
          <w:tab w:val="left" w:pos="284"/>
        </w:tabs>
        <w:spacing w:after="0" w:line="240" w:lineRule="auto"/>
        <w:jc w:val="center"/>
        <w:rPr>
          <w:rFonts w:ascii="Times New Roman" w:eastAsia="Calibri" w:hAnsi="Times New Roman" w:cs="Times New Roman"/>
          <w:b/>
          <w:sz w:val="12"/>
          <w:szCs w:val="12"/>
        </w:rPr>
      </w:pP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proofErr w:type="gramStart"/>
      <w:r w:rsidRPr="004B0E05">
        <w:rPr>
          <w:rFonts w:ascii="Times New Roman" w:eastAsia="Calibri" w:hAnsi="Times New Roman" w:cs="Times New Roman"/>
          <w:sz w:val="12"/>
          <w:szCs w:val="12"/>
        </w:rPr>
        <w:t xml:space="preserve">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w:t>
      </w:r>
      <w:r w:rsidRPr="004B0E05">
        <w:rPr>
          <w:rFonts w:ascii="Times New Roman" w:eastAsia="Calibri" w:hAnsi="Times New Roman" w:cs="Times New Roman"/>
          <w:sz w:val="12"/>
          <w:szCs w:val="12"/>
        </w:rPr>
        <w:lastRenderedPageBreak/>
        <w:t>области», Уставом муниципального района Сергиевский, в целях уточнения ресурсного обеспечения</w:t>
      </w:r>
      <w:proofErr w:type="gramEnd"/>
      <w:r w:rsidRPr="004B0E05">
        <w:rPr>
          <w:rFonts w:ascii="Times New Roman" w:eastAsia="Calibri" w:hAnsi="Times New Roman" w:cs="Times New Roman"/>
          <w:sz w:val="12"/>
          <w:szCs w:val="12"/>
        </w:rPr>
        <w:t xml:space="preserve"> программы, администрация муниципального района Сергиевский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B0E0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B0E05">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258 720,51720 тыс. рублей, в том числе по годам:</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53 100,09971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63 770,49792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году –  63 139,44814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Объем финансирования за счет средств от приносящей доход деятельности:</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1430,70000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1785,56280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году – 1 880,3230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18 503,40889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27 483, 47674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w:t>
      </w:r>
      <w:r>
        <w:rPr>
          <w:rFonts w:ascii="Times New Roman" w:eastAsia="Calibri" w:hAnsi="Times New Roman" w:cs="Times New Roman"/>
          <w:sz w:val="12"/>
          <w:szCs w:val="12"/>
        </w:rPr>
        <w:t>ду – 27 822,0000 тыс. рублей</w:t>
      </w:r>
      <w:proofErr w:type="gramStart"/>
      <w:r>
        <w:rPr>
          <w:rFonts w:ascii="Times New Roman" w:eastAsia="Calibri" w:hAnsi="Times New Roman" w:cs="Times New Roman"/>
          <w:sz w:val="12"/>
          <w:szCs w:val="12"/>
        </w:rPr>
        <w:t>.».</w:t>
      </w:r>
      <w:proofErr w:type="gramEnd"/>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B0E05">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«Общий объем финансирования на 2017-2019 гг. составляет                         258 720,51720 тыс. рублей, в том числе по годам:</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53 100,09971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63 770,49792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году – 63 139,44814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Объем финансирования за счет средств от приносящей доход деятельности:</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1430,70000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1785,56280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году – 1 880,3230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2017 году – 18 503,40889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2018 году – 27 483,47674 тыс. рублей;</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sidRPr="004B0E05">
        <w:rPr>
          <w:rFonts w:ascii="Times New Roman" w:eastAsia="Calibri" w:hAnsi="Times New Roman" w:cs="Times New Roman"/>
          <w:sz w:val="12"/>
          <w:szCs w:val="12"/>
        </w:rPr>
        <w:t>В 2019 го</w:t>
      </w:r>
      <w:r>
        <w:rPr>
          <w:rFonts w:ascii="Times New Roman" w:eastAsia="Calibri" w:hAnsi="Times New Roman" w:cs="Times New Roman"/>
          <w:sz w:val="12"/>
          <w:szCs w:val="12"/>
        </w:rPr>
        <w:t>ду – 27 822,0000 тыс. рублей</w:t>
      </w:r>
      <w:proofErr w:type="gramStart"/>
      <w:r>
        <w:rPr>
          <w:rFonts w:ascii="Times New Roman" w:eastAsia="Calibri" w:hAnsi="Times New Roman" w:cs="Times New Roman"/>
          <w:sz w:val="12"/>
          <w:szCs w:val="12"/>
        </w:rPr>
        <w:t>.».</w:t>
      </w:r>
      <w:proofErr w:type="gramEnd"/>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B0E05">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B0E05">
        <w:rPr>
          <w:rFonts w:ascii="Times New Roman" w:eastAsia="Calibri" w:hAnsi="Times New Roman" w:cs="Times New Roman"/>
          <w:sz w:val="12"/>
          <w:szCs w:val="12"/>
        </w:rPr>
        <w:t>Опубликовать настоящее постановление в газете «Сергиевский вестник».</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B0E0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B0E05" w:rsidRPr="004B0E05" w:rsidRDefault="004B0E05" w:rsidP="004B0E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4B0E05">
        <w:rPr>
          <w:rFonts w:ascii="Times New Roman" w:eastAsia="Calibri" w:hAnsi="Times New Roman" w:cs="Times New Roman"/>
          <w:sz w:val="12"/>
          <w:szCs w:val="12"/>
        </w:rPr>
        <w:t>Контроль за</w:t>
      </w:r>
      <w:proofErr w:type="gramEnd"/>
      <w:r w:rsidRPr="004B0E0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4B0E05">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4B0E05" w:rsidRDefault="004B0E05" w:rsidP="004B0E05">
      <w:pPr>
        <w:tabs>
          <w:tab w:val="left" w:pos="284"/>
        </w:tabs>
        <w:spacing w:after="0" w:line="240" w:lineRule="auto"/>
        <w:jc w:val="right"/>
        <w:rPr>
          <w:rFonts w:ascii="Times New Roman" w:eastAsia="Calibri" w:hAnsi="Times New Roman" w:cs="Times New Roman"/>
          <w:sz w:val="12"/>
          <w:szCs w:val="12"/>
        </w:rPr>
      </w:pPr>
      <w:r w:rsidRPr="004B0E05">
        <w:rPr>
          <w:rFonts w:ascii="Times New Roman" w:eastAsia="Calibri" w:hAnsi="Times New Roman" w:cs="Times New Roman"/>
          <w:sz w:val="12"/>
          <w:szCs w:val="12"/>
        </w:rPr>
        <w:t>Глава муниципального района Сергиевский</w:t>
      </w:r>
    </w:p>
    <w:p w:rsidR="004B0E05" w:rsidRDefault="004B0E05" w:rsidP="004B0E05">
      <w:pPr>
        <w:tabs>
          <w:tab w:val="left" w:pos="284"/>
        </w:tabs>
        <w:spacing w:after="0" w:line="240" w:lineRule="auto"/>
        <w:jc w:val="right"/>
        <w:rPr>
          <w:rFonts w:ascii="Times New Roman" w:eastAsia="Calibri" w:hAnsi="Times New Roman" w:cs="Times New Roman"/>
          <w:sz w:val="12"/>
          <w:szCs w:val="12"/>
        </w:rPr>
      </w:pPr>
      <w:r w:rsidRPr="004B0E0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4B0E05">
        <w:rPr>
          <w:rFonts w:ascii="Times New Roman" w:eastAsia="Calibri" w:hAnsi="Times New Roman" w:cs="Times New Roman"/>
          <w:sz w:val="12"/>
          <w:szCs w:val="12"/>
        </w:rPr>
        <w:t>Веселов</w:t>
      </w:r>
    </w:p>
    <w:p w:rsidR="004B0E05" w:rsidRPr="004B0E05" w:rsidRDefault="004B0E05" w:rsidP="004B0E05">
      <w:pPr>
        <w:tabs>
          <w:tab w:val="left" w:pos="284"/>
        </w:tabs>
        <w:spacing w:after="0" w:line="240" w:lineRule="auto"/>
        <w:jc w:val="right"/>
        <w:rPr>
          <w:rFonts w:ascii="Times New Roman" w:eastAsia="Calibri" w:hAnsi="Times New Roman" w:cs="Times New Roman"/>
          <w:sz w:val="12"/>
          <w:szCs w:val="12"/>
        </w:rPr>
      </w:pPr>
    </w:p>
    <w:p w:rsidR="004B0E05" w:rsidRPr="00B17C84" w:rsidRDefault="004B0E05" w:rsidP="004B0E0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B0E05" w:rsidRPr="00B17C84" w:rsidRDefault="004B0E05" w:rsidP="004B0E0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4B0E05" w:rsidRPr="00B17C84" w:rsidRDefault="004B0E05" w:rsidP="004B0E05">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4B0E05" w:rsidRPr="00C44779" w:rsidRDefault="004B0E05" w:rsidP="004B0E0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№349 от  «15</w:t>
      </w:r>
      <w:r w:rsidRPr="00B17C84">
        <w:rPr>
          <w:rFonts w:ascii="Times New Roman" w:eastAsia="Calibri" w:hAnsi="Times New Roman" w:cs="Times New Roman"/>
          <w:i/>
          <w:sz w:val="12"/>
          <w:szCs w:val="12"/>
        </w:rPr>
        <w:t>» марта 2019г.</w:t>
      </w:r>
    </w:p>
    <w:p w:rsidR="004B0E05" w:rsidRPr="004B0E05" w:rsidRDefault="004B0E05" w:rsidP="004B0E0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МЕРОПРИЯТИЯ </w:t>
      </w:r>
      <w:r w:rsidRPr="004B0E05">
        <w:rPr>
          <w:rFonts w:ascii="Times New Roman" w:eastAsia="Calibri" w:hAnsi="Times New Roman" w:cs="Times New Roman"/>
          <w:sz w:val="12"/>
          <w:szCs w:val="12"/>
        </w:rPr>
        <w:t>ПО РАЗВИТИЮ СФЕРЫ КУЛЬТУРЫ И ТУРИЗМА</w:t>
      </w:r>
    </w:p>
    <w:p w:rsidR="004B0E05" w:rsidRDefault="004B0E05" w:rsidP="004B0E05">
      <w:pPr>
        <w:tabs>
          <w:tab w:val="left" w:pos="284"/>
        </w:tabs>
        <w:spacing w:after="0" w:line="240" w:lineRule="auto"/>
        <w:jc w:val="center"/>
        <w:rPr>
          <w:rFonts w:ascii="Times New Roman" w:eastAsia="Calibri" w:hAnsi="Times New Roman" w:cs="Times New Roman"/>
          <w:sz w:val="12"/>
          <w:szCs w:val="12"/>
        </w:rPr>
      </w:pPr>
      <w:r w:rsidRPr="004B0E05">
        <w:rPr>
          <w:rFonts w:ascii="Times New Roman" w:eastAsia="Calibri" w:hAnsi="Times New Roman" w:cs="Times New Roman"/>
          <w:sz w:val="12"/>
          <w:szCs w:val="12"/>
        </w:rPr>
        <w:t>НА ТЕРРИТОРИИ МУНИЦИПАЛЬНОГО РАЙОНА СЕРГИЕВСКИЙ  НА 2017– 2019 ГОДЫ</w:t>
      </w:r>
    </w:p>
    <w:tbl>
      <w:tblPr>
        <w:tblStyle w:val="63"/>
        <w:tblW w:w="0" w:type="auto"/>
        <w:tblInd w:w="108" w:type="dxa"/>
        <w:tblLayout w:type="fixed"/>
        <w:tblLook w:val="04A0" w:firstRow="1" w:lastRow="0" w:firstColumn="1" w:lastColumn="0" w:noHBand="0" w:noVBand="1"/>
      </w:tblPr>
      <w:tblGrid>
        <w:gridCol w:w="426"/>
        <w:gridCol w:w="1559"/>
        <w:gridCol w:w="425"/>
        <w:gridCol w:w="1418"/>
        <w:gridCol w:w="283"/>
        <w:gridCol w:w="284"/>
        <w:gridCol w:w="283"/>
        <w:gridCol w:w="284"/>
        <w:gridCol w:w="283"/>
        <w:gridCol w:w="284"/>
        <w:gridCol w:w="283"/>
        <w:gridCol w:w="284"/>
        <w:gridCol w:w="283"/>
        <w:gridCol w:w="284"/>
        <w:gridCol w:w="270"/>
        <w:gridCol w:w="236"/>
        <w:gridCol w:w="344"/>
      </w:tblGrid>
      <w:tr w:rsidR="004B0E05" w:rsidRPr="004B0E05" w:rsidTr="00E52508">
        <w:trPr>
          <w:trHeight w:val="20"/>
        </w:trPr>
        <w:tc>
          <w:tcPr>
            <w:tcW w:w="426"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w:t>
            </w:r>
            <w:r w:rsidRPr="004B0E05">
              <w:rPr>
                <w:rFonts w:eastAsia="Calibri"/>
                <w:sz w:val="12"/>
                <w:szCs w:val="12"/>
              </w:rPr>
              <w:br/>
            </w:r>
            <w:proofErr w:type="gramStart"/>
            <w:r w:rsidRPr="004B0E05">
              <w:rPr>
                <w:rFonts w:eastAsia="Calibri"/>
                <w:sz w:val="12"/>
                <w:szCs w:val="12"/>
              </w:rPr>
              <w:t>п</w:t>
            </w:r>
            <w:proofErr w:type="gramEnd"/>
            <w:r w:rsidRPr="004B0E05">
              <w:rPr>
                <w:rFonts w:eastAsia="Calibri"/>
                <w:sz w:val="12"/>
                <w:szCs w:val="12"/>
              </w:rPr>
              <w:t>/п</w:t>
            </w:r>
          </w:p>
        </w:tc>
        <w:tc>
          <w:tcPr>
            <w:tcW w:w="1559"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Наименование мероприятия</w:t>
            </w:r>
          </w:p>
        </w:tc>
        <w:tc>
          <w:tcPr>
            <w:tcW w:w="425"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Сроки исполнения</w:t>
            </w:r>
          </w:p>
        </w:tc>
        <w:tc>
          <w:tcPr>
            <w:tcW w:w="1418"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Исполнитель</w:t>
            </w:r>
          </w:p>
        </w:tc>
        <w:tc>
          <w:tcPr>
            <w:tcW w:w="283" w:type="dxa"/>
            <w:vMerge w:val="restart"/>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Объем финансирования (руб.)</w:t>
            </w:r>
          </w:p>
        </w:tc>
        <w:tc>
          <w:tcPr>
            <w:tcW w:w="3402" w:type="dxa"/>
            <w:gridSpan w:val="12"/>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Планируемый объем финансирования по годам (тыс. руб.)</w:t>
            </w:r>
          </w:p>
        </w:tc>
      </w:tr>
      <w:tr w:rsidR="004B0E05" w:rsidRPr="004B0E05" w:rsidTr="00E52508">
        <w:trPr>
          <w:trHeight w:val="20"/>
        </w:trPr>
        <w:tc>
          <w:tcPr>
            <w:tcW w:w="426" w:type="dxa"/>
            <w:vMerge/>
            <w:hideMark/>
          </w:tcPr>
          <w:p w:rsidR="004B0E05" w:rsidRPr="004B0E05" w:rsidRDefault="004B0E05" w:rsidP="004B0E05">
            <w:pPr>
              <w:tabs>
                <w:tab w:val="left" w:pos="284"/>
              </w:tabs>
              <w:jc w:val="left"/>
              <w:rPr>
                <w:rFonts w:eastAsia="Calibri"/>
                <w:sz w:val="12"/>
                <w:szCs w:val="12"/>
              </w:rPr>
            </w:pPr>
          </w:p>
        </w:tc>
        <w:tc>
          <w:tcPr>
            <w:tcW w:w="1559" w:type="dxa"/>
            <w:vMerge/>
            <w:hideMark/>
          </w:tcPr>
          <w:p w:rsidR="004B0E05" w:rsidRPr="004B0E05" w:rsidRDefault="004B0E05" w:rsidP="004B0E05">
            <w:pPr>
              <w:tabs>
                <w:tab w:val="left" w:pos="284"/>
              </w:tabs>
              <w:jc w:val="left"/>
              <w:rPr>
                <w:rFonts w:eastAsia="Calibri"/>
                <w:sz w:val="12"/>
                <w:szCs w:val="12"/>
              </w:rPr>
            </w:pPr>
          </w:p>
        </w:tc>
        <w:tc>
          <w:tcPr>
            <w:tcW w:w="425" w:type="dxa"/>
            <w:vMerge/>
            <w:hideMark/>
          </w:tcPr>
          <w:p w:rsidR="004B0E05" w:rsidRPr="004B0E05" w:rsidRDefault="004B0E05" w:rsidP="004B0E05">
            <w:pPr>
              <w:tabs>
                <w:tab w:val="left" w:pos="284"/>
              </w:tabs>
              <w:jc w:val="left"/>
              <w:rPr>
                <w:rFonts w:eastAsia="Calibri"/>
                <w:sz w:val="12"/>
                <w:szCs w:val="12"/>
              </w:rPr>
            </w:pPr>
          </w:p>
        </w:tc>
        <w:tc>
          <w:tcPr>
            <w:tcW w:w="1418" w:type="dxa"/>
            <w:vMerge/>
            <w:hideMark/>
          </w:tcPr>
          <w:p w:rsidR="004B0E05" w:rsidRPr="004B0E05" w:rsidRDefault="004B0E05" w:rsidP="004B0E05">
            <w:pPr>
              <w:tabs>
                <w:tab w:val="left" w:pos="284"/>
              </w:tabs>
              <w:jc w:val="left"/>
              <w:rPr>
                <w:rFonts w:eastAsia="Calibri"/>
                <w:sz w:val="12"/>
                <w:szCs w:val="12"/>
              </w:rPr>
            </w:pPr>
          </w:p>
        </w:tc>
        <w:tc>
          <w:tcPr>
            <w:tcW w:w="283" w:type="dxa"/>
            <w:vMerge/>
            <w:hideMark/>
          </w:tcPr>
          <w:p w:rsidR="004B0E05" w:rsidRPr="004B0E05" w:rsidRDefault="004B0E05" w:rsidP="004B0E05">
            <w:pPr>
              <w:tabs>
                <w:tab w:val="left" w:pos="284"/>
              </w:tabs>
              <w:jc w:val="left"/>
              <w:rPr>
                <w:rFonts w:eastAsia="Calibri"/>
                <w:sz w:val="12"/>
                <w:szCs w:val="12"/>
              </w:rPr>
            </w:pPr>
          </w:p>
        </w:tc>
        <w:tc>
          <w:tcPr>
            <w:tcW w:w="1134" w:type="dxa"/>
            <w:gridSpan w:val="4"/>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2017 г.</w:t>
            </w:r>
          </w:p>
        </w:tc>
        <w:tc>
          <w:tcPr>
            <w:tcW w:w="1134" w:type="dxa"/>
            <w:gridSpan w:val="4"/>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2018 г.</w:t>
            </w:r>
          </w:p>
        </w:tc>
        <w:tc>
          <w:tcPr>
            <w:tcW w:w="1134" w:type="dxa"/>
            <w:gridSpan w:val="4"/>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2019 г.</w:t>
            </w:r>
          </w:p>
        </w:tc>
      </w:tr>
      <w:tr w:rsidR="004B0E05" w:rsidRPr="004B0E05" w:rsidTr="00E52508">
        <w:trPr>
          <w:cantSplit/>
          <w:trHeight w:val="2640"/>
        </w:trPr>
        <w:tc>
          <w:tcPr>
            <w:tcW w:w="426" w:type="dxa"/>
            <w:vMerge/>
            <w:hideMark/>
          </w:tcPr>
          <w:p w:rsidR="004B0E05" w:rsidRPr="004B0E05" w:rsidRDefault="004B0E05" w:rsidP="004B0E05">
            <w:pPr>
              <w:tabs>
                <w:tab w:val="left" w:pos="284"/>
              </w:tabs>
              <w:jc w:val="left"/>
              <w:rPr>
                <w:rFonts w:eastAsia="Calibri"/>
                <w:sz w:val="12"/>
                <w:szCs w:val="12"/>
              </w:rPr>
            </w:pPr>
          </w:p>
        </w:tc>
        <w:tc>
          <w:tcPr>
            <w:tcW w:w="1559" w:type="dxa"/>
            <w:vMerge/>
            <w:hideMark/>
          </w:tcPr>
          <w:p w:rsidR="004B0E05" w:rsidRPr="004B0E05" w:rsidRDefault="004B0E05" w:rsidP="004B0E05">
            <w:pPr>
              <w:tabs>
                <w:tab w:val="left" w:pos="284"/>
              </w:tabs>
              <w:jc w:val="left"/>
              <w:rPr>
                <w:rFonts w:eastAsia="Calibri"/>
                <w:sz w:val="12"/>
                <w:szCs w:val="12"/>
              </w:rPr>
            </w:pPr>
          </w:p>
        </w:tc>
        <w:tc>
          <w:tcPr>
            <w:tcW w:w="425" w:type="dxa"/>
            <w:vMerge/>
            <w:hideMark/>
          </w:tcPr>
          <w:p w:rsidR="004B0E05" w:rsidRPr="004B0E05" w:rsidRDefault="004B0E05" w:rsidP="004B0E05">
            <w:pPr>
              <w:tabs>
                <w:tab w:val="left" w:pos="284"/>
              </w:tabs>
              <w:jc w:val="left"/>
              <w:rPr>
                <w:rFonts w:eastAsia="Calibri"/>
                <w:sz w:val="12"/>
                <w:szCs w:val="12"/>
              </w:rPr>
            </w:pPr>
          </w:p>
        </w:tc>
        <w:tc>
          <w:tcPr>
            <w:tcW w:w="1418" w:type="dxa"/>
            <w:vMerge/>
            <w:hideMark/>
          </w:tcPr>
          <w:p w:rsidR="004B0E05" w:rsidRPr="004B0E05" w:rsidRDefault="004B0E05" w:rsidP="004B0E05">
            <w:pPr>
              <w:tabs>
                <w:tab w:val="left" w:pos="284"/>
              </w:tabs>
              <w:jc w:val="left"/>
              <w:rPr>
                <w:rFonts w:eastAsia="Calibri"/>
                <w:sz w:val="12"/>
                <w:szCs w:val="12"/>
              </w:rPr>
            </w:pPr>
          </w:p>
        </w:tc>
        <w:tc>
          <w:tcPr>
            <w:tcW w:w="283" w:type="dxa"/>
            <w:vMerge/>
            <w:hideMark/>
          </w:tcPr>
          <w:p w:rsidR="004B0E05" w:rsidRPr="004B0E05" w:rsidRDefault="004B0E05" w:rsidP="004B0E05">
            <w:pPr>
              <w:tabs>
                <w:tab w:val="left" w:pos="284"/>
              </w:tabs>
              <w:jc w:val="left"/>
              <w:rPr>
                <w:rFonts w:eastAsia="Calibri"/>
                <w:sz w:val="12"/>
                <w:szCs w:val="12"/>
              </w:rPr>
            </w:pP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Общий объем финансирования</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местного бюджета</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от приносящей доход деятельности</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областной или федеральный бюджет</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Общий объем финансирования</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местного бюджета</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от приносящей доход деятельности</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областной или федеральный бюджет</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Общий объем финансирования</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местного бюджета</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средства от приносящей доход деятельности</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областной или федеральный бюджет</w:t>
            </w:r>
          </w:p>
        </w:tc>
      </w:tr>
      <w:tr w:rsidR="004B0E05" w:rsidRPr="004B0E05" w:rsidTr="00E52508">
        <w:trPr>
          <w:trHeight w:val="20"/>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 Сохранение и использование историко-культурного наследия</w:t>
            </w:r>
          </w:p>
        </w:tc>
      </w:tr>
      <w:tr w:rsidR="004B0E05" w:rsidRPr="004B0E05" w:rsidTr="00E52508">
        <w:trPr>
          <w:trHeight w:val="20"/>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1.1 Развитие музейной сферы и краеведческой деятельности</w:t>
            </w:r>
          </w:p>
        </w:tc>
      </w:tr>
      <w:tr w:rsidR="004B0E05" w:rsidRPr="004B0E05" w:rsidTr="00E52508">
        <w:trPr>
          <w:cantSplit/>
          <w:trHeight w:val="993"/>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lastRenderedPageBreak/>
              <w:t>1.1.1.</w:t>
            </w:r>
          </w:p>
        </w:tc>
        <w:tc>
          <w:tcPr>
            <w:tcW w:w="1559"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Развитие музейной сферы и краеведческой деятельности</w:t>
            </w:r>
            <w:r w:rsidR="00E52508">
              <w:rPr>
                <w:rFonts w:eastAsia="Calibri"/>
                <w:sz w:val="12"/>
                <w:szCs w:val="12"/>
              </w:rPr>
              <w:t xml:space="preserve"> </w:t>
            </w:r>
            <w:r w:rsidRPr="004B0E05">
              <w:rPr>
                <w:rFonts w:eastAsia="Calibri"/>
                <w:sz w:val="12"/>
                <w:szCs w:val="12"/>
              </w:rPr>
              <w:t>(организация выставок, экспедиций)</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 xml:space="preserve">9 595,52122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2 826,03505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1 671,08505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222,50000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932,45000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3 129,41056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1 609,41316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322,50540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1 197,49200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3 640,07561  </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1 867,91761  </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308,00000  </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1 464,15800  </w:t>
            </w:r>
          </w:p>
        </w:tc>
      </w:tr>
      <w:tr w:rsidR="004B0E05" w:rsidRPr="004B0E05" w:rsidTr="00E52508">
        <w:trPr>
          <w:cantSplit/>
          <w:trHeight w:val="992"/>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1.1.2.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Оформление выставок и экспозиций музея. Реставрация музейных экспонатов</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 xml:space="preserve">МКУ «Управление культуры, туризма и молодежной политики» </w:t>
            </w:r>
            <w:r w:rsidR="00E52508">
              <w:rPr>
                <w:rFonts w:eastAsia="Calibri"/>
                <w:sz w:val="12"/>
                <w:szCs w:val="12"/>
              </w:rPr>
              <w:t xml:space="preserve"> </w:t>
            </w:r>
            <w:r w:rsidRPr="004B0E05">
              <w:rPr>
                <w:rFonts w:eastAsia="Calibri"/>
                <w:sz w:val="12"/>
                <w:szCs w:val="12"/>
              </w:rPr>
              <w:t>(МБУК "Сергиевский историко-краеведческий музей")</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 xml:space="preserve">394,00000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100,00000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100,00000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194,00000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194,00000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100,00000  </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100,00000  </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 xml:space="preserve">0,00000  </w:t>
            </w:r>
          </w:p>
        </w:tc>
      </w:tr>
      <w:tr w:rsidR="004B0E05" w:rsidRPr="004B0E05" w:rsidTr="00E52508">
        <w:trPr>
          <w:cantSplit/>
          <w:trHeight w:val="128"/>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1.2 Развитие народных художественных промыслов и ремесел</w:t>
            </w:r>
          </w:p>
        </w:tc>
      </w:tr>
      <w:tr w:rsidR="004B0E05" w:rsidRPr="004B0E05" w:rsidTr="00E52508">
        <w:trPr>
          <w:cantSplit/>
          <w:trHeight w:val="82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1.2.1.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28"/>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1.3 Сохранение культурных традиций  муниципального района Сергиевский</w:t>
            </w:r>
          </w:p>
        </w:tc>
      </w:tr>
      <w:tr w:rsidR="004B0E05" w:rsidRPr="004B0E05" w:rsidTr="00E52508">
        <w:trPr>
          <w:cantSplit/>
          <w:trHeight w:val="82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1.3.1.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Организация и проведение открытого районного культурно-творческого фестиваля (марафона)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158,83900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58,83900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58,83900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09"/>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1.3.2.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«Алябьевский бал» для жителей района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46"/>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1.3.3.</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Организация и проведение сельскохозяйственной ярмарки</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2017</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22"/>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1.4 Совершенствование библиотечного обслуживания</w:t>
            </w:r>
          </w:p>
        </w:tc>
      </w:tr>
      <w:tr w:rsidR="004B0E05" w:rsidRPr="004B0E05" w:rsidTr="00E52508">
        <w:trPr>
          <w:cantSplit/>
          <w:trHeight w:val="833"/>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1.4.1.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Программа летних чтений</w:t>
            </w:r>
            <w:r w:rsidRPr="004B0E05">
              <w:rPr>
                <w:rFonts w:eastAsia="Calibri"/>
                <w:sz w:val="12"/>
                <w:szCs w:val="12"/>
              </w:rPr>
              <w:br/>
              <w:t>(приобретение книг и поощрение участников)</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38,00000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8,00000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8,00000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31"/>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1.4.2.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Районная краеведческая экспедиция по гаринским местам (Гаринские чтения)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01"/>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1.4.3.</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Выставочная и массовая работа с читательской аудиторией</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58,00000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9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1.4.4.</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Организация  библиотечного обслуживания населения.  Продвижение книги и чтения библиотеками района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45132,15393</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13011,05593</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7772,38293</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5238,67300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15433,05512</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7701,33112</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7731,72400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16688,04288</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7349,23788</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9328,80500</w:t>
            </w:r>
          </w:p>
        </w:tc>
      </w:tr>
      <w:tr w:rsidR="004B0E05" w:rsidRPr="004B0E05" w:rsidTr="00E52508">
        <w:trPr>
          <w:cantSplit/>
          <w:trHeight w:val="839"/>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1.4.5.</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Комплектование книжных фондов</w:t>
            </w:r>
            <w:proofErr w:type="gramStart"/>
            <w:r w:rsidRPr="004B0E05">
              <w:rPr>
                <w:rFonts w:eastAsia="Calibri"/>
                <w:sz w:val="12"/>
                <w:szCs w:val="12"/>
              </w:rPr>
              <w:t xml:space="preserve"> ,</w:t>
            </w:r>
            <w:proofErr w:type="gramEnd"/>
            <w:r w:rsidRPr="004B0E05">
              <w:rPr>
                <w:rFonts w:eastAsia="Calibri"/>
                <w:sz w:val="12"/>
                <w:szCs w:val="12"/>
              </w:rPr>
              <w:t xml:space="preserve"> в том числе на приобретение литературно-художественных журналов</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965,56854</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257,39000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107,39000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328,17854</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78,17854</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380,00000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380,00000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13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lastRenderedPageBreak/>
              <w:t>1.4.6.</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2017</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236,21889</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126,21889</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126,21889</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65,00000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65,00000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30"/>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1.5. Развитие музыкального и художественного образования детей</w:t>
            </w:r>
          </w:p>
        </w:tc>
      </w:tr>
      <w:tr w:rsidR="004B0E05" w:rsidRPr="004B0E05" w:rsidTr="00E52508">
        <w:trPr>
          <w:cantSplit/>
          <w:trHeight w:val="113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1.5.1.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ансамбля народной песни «Голоса России» в областных, Всероссийских и Международных фестивалях и конкурсах</w:t>
            </w:r>
            <w:r w:rsidRPr="004B0E05">
              <w:rPr>
                <w:rFonts w:eastAsia="Calibri"/>
                <w:sz w:val="12"/>
                <w:szCs w:val="12"/>
              </w:rPr>
              <w:br/>
              <w:t>(пошив костюмов, приобретение инструментов, орг. взнос фестиваля, приобретение билетов)</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 xml:space="preserve">(МБУ </w:t>
            </w:r>
            <w:proofErr w:type="gramStart"/>
            <w:r w:rsidRPr="004B0E05">
              <w:rPr>
                <w:rFonts w:eastAsia="Calibri"/>
                <w:sz w:val="12"/>
                <w:szCs w:val="12"/>
              </w:rPr>
              <w:t>ДО</w:t>
            </w:r>
            <w:proofErr w:type="gramEnd"/>
            <w:r w:rsidRPr="004B0E05">
              <w:rPr>
                <w:rFonts w:eastAsia="Calibri"/>
                <w:sz w:val="12"/>
                <w:szCs w:val="12"/>
              </w:rPr>
              <w:t xml:space="preserve"> Суходольская ДМШ)</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380,00000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130,00000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130,00000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13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1.5.2.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 xml:space="preserve">(МБУ </w:t>
            </w:r>
            <w:proofErr w:type="gramStart"/>
            <w:r w:rsidRPr="004B0E05">
              <w:rPr>
                <w:rFonts w:eastAsia="Calibri"/>
                <w:sz w:val="12"/>
                <w:szCs w:val="12"/>
              </w:rPr>
              <w:t>ДО</w:t>
            </w:r>
            <w:proofErr w:type="gramEnd"/>
            <w:r w:rsidRPr="004B0E05">
              <w:rPr>
                <w:rFonts w:eastAsia="Calibri"/>
                <w:sz w:val="12"/>
                <w:szCs w:val="12"/>
              </w:rPr>
              <w:t xml:space="preserve"> Сергиевская ДШИ)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005"/>
        </w:trPr>
        <w:tc>
          <w:tcPr>
            <w:tcW w:w="426"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1.5.3.</w:t>
            </w:r>
          </w:p>
        </w:tc>
        <w:tc>
          <w:tcPr>
            <w:tcW w:w="1559"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Организации предоставления дополнительного образования в сфере культуры и искусств</w:t>
            </w:r>
          </w:p>
        </w:tc>
        <w:tc>
          <w:tcPr>
            <w:tcW w:w="425"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 xml:space="preserve">(МБУ </w:t>
            </w:r>
            <w:proofErr w:type="gramStart"/>
            <w:r w:rsidRPr="004B0E05">
              <w:rPr>
                <w:rFonts w:eastAsia="Calibri"/>
                <w:sz w:val="12"/>
                <w:szCs w:val="12"/>
              </w:rPr>
              <w:t>ДО</w:t>
            </w:r>
            <w:proofErr w:type="gramEnd"/>
            <w:r w:rsidRPr="004B0E05">
              <w:rPr>
                <w:rFonts w:eastAsia="Calibri"/>
                <w:sz w:val="12"/>
                <w:szCs w:val="12"/>
              </w:rPr>
              <w:t xml:space="preserve"> Суходольская ДМШ)</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22451,56056</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6778,51466</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4835,03666</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1943,47800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7565,94782</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5231,59982</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2334,34800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8107,09808</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5540,66308</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2566,43500</w:t>
            </w:r>
          </w:p>
        </w:tc>
      </w:tr>
      <w:tr w:rsidR="004B0E05" w:rsidRPr="004B0E05" w:rsidTr="00E52508">
        <w:trPr>
          <w:cantSplit/>
          <w:trHeight w:val="977"/>
        </w:trPr>
        <w:tc>
          <w:tcPr>
            <w:tcW w:w="426" w:type="dxa"/>
            <w:vMerge/>
            <w:hideMark/>
          </w:tcPr>
          <w:p w:rsidR="004B0E05" w:rsidRPr="004B0E05" w:rsidRDefault="004B0E05" w:rsidP="004B0E05">
            <w:pPr>
              <w:tabs>
                <w:tab w:val="left" w:pos="284"/>
              </w:tabs>
              <w:jc w:val="left"/>
              <w:rPr>
                <w:rFonts w:eastAsia="Calibri"/>
                <w:sz w:val="12"/>
                <w:szCs w:val="12"/>
              </w:rPr>
            </w:pPr>
          </w:p>
        </w:tc>
        <w:tc>
          <w:tcPr>
            <w:tcW w:w="1559" w:type="dxa"/>
            <w:vMerge/>
            <w:hideMark/>
          </w:tcPr>
          <w:p w:rsidR="004B0E05" w:rsidRPr="004B0E05" w:rsidRDefault="004B0E05" w:rsidP="004B0E05">
            <w:pPr>
              <w:tabs>
                <w:tab w:val="left" w:pos="284"/>
              </w:tabs>
              <w:jc w:val="left"/>
              <w:rPr>
                <w:rFonts w:eastAsia="Calibri"/>
                <w:sz w:val="12"/>
                <w:szCs w:val="12"/>
              </w:rPr>
            </w:pPr>
          </w:p>
        </w:tc>
        <w:tc>
          <w:tcPr>
            <w:tcW w:w="425" w:type="dxa"/>
            <w:vMerge/>
            <w:hideMark/>
          </w:tcPr>
          <w:p w:rsidR="004B0E05" w:rsidRPr="004B0E05" w:rsidRDefault="004B0E05" w:rsidP="004B0E05">
            <w:pPr>
              <w:tabs>
                <w:tab w:val="left" w:pos="284"/>
              </w:tabs>
              <w:jc w:val="left"/>
              <w:rPr>
                <w:rFonts w:eastAsia="Calibri"/>
                <w:sz w:val="12"/>
                <w:szCs w:val="12"/>
              </w:rPr>
            </w:pP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 xml:space="preserve">(МБУ </w:t>
            </w:r>
            <w:proofErr w:type="gramStart"/>
            <w:r w:rsidRPr="004B0E05">
              <w:rPr>
                <w:rFonts w:eastAsia="Calibri"/>
                <w:sz w:val="12"/>
                <w:szCs w:val="12"/>
              </w:rPr>
              <w:t>ДО</w:t>
            </w:r>
            <w:proofErr w:type="gramEnd"/>
            <w:r w:rsidRPr="004B0E05">
              <w:rPr>
                <w:rFonts w:eastAsia="Calibri"/>
                <w:sz w:val="12"/>
                <w:szCs w:val="12"/>
              </w:rPr>
              <w:t xml:space="preserve"> Сергиевская ДШИ)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21996,94009</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6560,51739</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4763,19539</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1797,32200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7357,83193</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5224,17993</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2133,65200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8078,59077</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5726,02577</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2352,56500</w:t>
            </w:r>
          </w:p>
        </w:tc>
      </w:tr>
      <w:tr w:rsidR="004B0E05" w:rsidRPr="004B0E05" w:rsidTr="00E52508">
        <w:trPr>
          <w:cantSplit/>
          <w:trHeight w:val="125"/>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1.6. Сохранение национальных традиций и культуры на территории муниципального района Сергиевский</w:t>
            </w:r>
          </w:p>
        </w:tc>
      </w:tr>
      <w:tr w:rsidR="004B0E05" w:rsidRPr="004B0E05" w:rsidTr="00E52508">
        <w:trPr>
          <w:cantSplit/>
          <w:trHeight w:val="69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1.6.1.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национальных творческих коллективов в областных национальных праздниках</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68,00000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13,00000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13,00000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64"/>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2. Развитие культурно-досуговой и просветительской деятельности</w:t>
            </w:r>
          </w:p>
        </w:tc>
      </w:tr>
      <w:tr w:rsidR="004B0E05" w:rsidRPr="004B0E05" w:rsidTr="00E52508">
        <w:trPr>
          <w:cantSplit/>
          <w:trHeight w:val="126"/>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2.1. Расширение возможностей доступа к культурным ценностям для сельского населения</w:t>
            </w:r>
          </w:p>
        </w:tc>
      </w:tr>
      <w:tr w:rsidR="004B0E05" w:rsidRPr="004B0E05" w:rsidTr="00E52508">
        <w:trPr>
          <w:cantSplit/>
          <w:trHeight w:val="822"/>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2.1.1.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Формирование условий для сохранения традиционной культуры на территории м.р. Сергиевский</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94,24000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14,24000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14,24000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49"/>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2.1.2.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Формирование условий для физического, духовно-нравственного воспитания населения Сергиевского района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621,49980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221,49980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221,49980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7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2.1.3. </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Формирование условий для осуществления равных возможностей доступа к культурным благам</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12867,00000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3761,00000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3061,00000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5411,00000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5411,00000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3695,00000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3695,00000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93"/>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lastRenderedPageBreak/>
              <w:t>2.1.4.</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Осуществление политики в области культуры, искусства, сохранение и использование историко-культурного наследия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34831,35808</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9504,85045</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9504,85045</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12493,82487</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12090,82487</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403,00000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12832,68276</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12832,68276</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92"/>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2.1.5.</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Создание условий для организации досуга и обеспечения жителей поселения услугами организаций культуры</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99492,07769</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27458,62623</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18892,54923</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1208,20000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7357,87700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34793,17042</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23290,32902</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1463,05740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10039,78400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37240,28104</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23567,92104</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1562,32300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12110,03700</w:t>
            </w:r>
          </w:p>
        </w:tc>
      </w:tr>
      <w:tr w:rsidR="004B0E05" w:rsidRPr="004B0E05" w:rsidTr="00E52508">
        <w:trPr>
          <w:cantSplit/>
          <w:trHeight w:val="837"/>
        </w:trPr>
        <w:tc>
          <w:tcPr>
            <w:tcW w:w="426"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2.1.6.</w:t>
            </w:r>
          </w:p>
        </w:tc>
        <w:tc>
          <w:tcPr>
            <w:tcW w:w="1559"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Государственная поддержка муниципальных учреждений культуры Самарской области,</w:t>
            </w:r>
            <w:r w:rsidR="003406AE">
              <w:rPr>
                <w:rFonts w:eastAsia="Calibri"/>
                <w:sz w:val="12"/>
                <w:szCs w:val="12"/>
              </w:rPr>
              <w:t xml:space="preserve"> </w:t>
            </w:r>
            <w:r w:rsidRPr="004B0E05">
              <w:rPr>
                <w:rFonts w:eastAsia="Calibri"/>
                <w:sz w:val="12"/>
                <w:szCs w:val="12"/>
              </w:rPr>
              <w:t>находящихся на территории сельских поселений</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2017-2018</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302,56410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102,56410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102,56410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90"/>
        </w:trPr>
        <w:tc>
          <w:tcPr>
            <w:tcW w:w="426" w:type="dxa"/>
            <w:vMerge/>
            <w:hideMark/>
          </w:tcPr>
          <w:p w:rsidR="004B0E05" w:rsidRPr="004B0E05" w:rsidRDefault="004B0E05" w:rsidP="004B0E05">
            <w:pPr>
              <w:tabs>
                <w:tab w:val="left" w:pos="284"/>
              </w:tabs>
              <w:jc w:val="left"/>
              <w:rPr>
                <w:rFonts w:eastAsia="Calibri"/>
                <w:sz w:val="12"/>
                <w:szCs w:val="12"/>
              </w:rPr>
            </w:pPr>
          </w:p>
        </w:tc>
        <w:tc>
          <w:tcPr>
            <w:tcW w:w="1559" w:type="dxa"/>
            <w:vMerge/>
            <w:hideMark/>
          </w:tcPr>
          <w:p w:rsidR="004B0E05" w:rsidRPr="004B0E05" w:rsidRDefault="004B0E05" w:rsidP="004B0E05">
            <w:pPr>
              <w:tabs>
                <w:tab w:val="left" w:pos="284"/>
              </w:tabs>
              <w:jc w:val="left"/>
              <w:rPr>
                <w:rFonts w:eastAsia="Calibri"/>
                <w:sz w:val="12"/>
                <w:szCs w:val="12"/>
              </w:rPr>
            </w:pP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2018</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 xml:space="preserve">МКУ «Управление культуры, туризма и молодежной политики» </w:t>
            </w:r>
            <w:r w:rsidR="00E52508">
              <w:rPr>
                <w:rFonts w:eastAsia="Calibri"/>
                <w:sz w:val="12"/>
                <w:szCs w:val="12"/>
              </w:rPr>
              <w:t xml:space="preserve"> </w:t>
            </w:r>
            <w:r w:rsidRPr="004B0E05">
              <w:rPr>
                <w:rFonts w:eastAsia="Calibri"/>
                <w:sz w:val="12"/>
                <w:szCs w:val="12"/>
              </w:rPr>
              <w:t>(МБУК "Сергиевский историко-краеведческий музей")</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102,56410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102,56410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102,56410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35"/>
        </w:trPr>
        <w:tc>
          <w:tcPr>
            <w:tcW w:w="426" w:type="dxa"/>
            <w:vMerge/>
            <w:hideMark/>
          </w:tcPr>
          <w:p w:rsidR="004B0E05" w:rsidRPr="004B0E05" w:rsidRDefault="004B0E05" w:rsidP="004B0E05">
            <w:pPr>
              <w:tabs>
                <w:tab w:val="left" w:pos="284"/>
              </w:tabs>
              <w:jc w:val="left"/>
              <w:rPr>
                <w:rFonts w:eastAsia="Calibri"/>
                <w:sz w:val="12"/>
                <w:szCs w:val="12"/>
              </w:rPr>
            </w:pPr>
          </w:p>
        </w:tc>
        <w:tc>
          <w:tcPr>
            <w:tcW w:w="1559" w:type="dxa"/>
            <w:vMerge/>
            <w:hideMark/>
          </w:tcPr>
          <w:p w:rsidR="004B0E05" w:rsidRPr="004B0E05" w:rsidRDefault="004B0E05" w:rsidP="004B0E05">
            <w:pPr>
              <w:tabs>
                <w:tab w:val="left" w:pos="284"/>
              </w:tabs>
              <w:jc w:val="left"/>
              <w:rPr>
                <w:rFonts w:eastAsia="Calibri"/>
                <w:sz w:val="12"/>
                <w:szCs w:val="12"/>
              </w:rPr>
            </w:pP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2017</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(МБУК "МЦБ"</w:t>
            </w:r>
            <w:proofErr w:type="gramStart"/>
            <w:r w:rsidRPr="004B0E05">
              <w:rPr>
                <w:rFonts w:eastAsia="Calibri"/>
                <w:sz w:val="12"/>
                <w:szCs w:val="12"/>
              </w:rPr>
              <w:t xml:space="preserve"> )</w:t>
            </w:r>
            <w:proofErr w:type="gramEnd"/>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38"/>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2.2. Развитие самостоятельного художественного творчества</w:t>
            </w:r>
          </w:p>
        </w:tc>
      </w:tr>
      <w:tr w:rsidR="004B0E05" w:rsidRPr="004B0E05" w:rsidTr="00E52508">
        <w:trPr>
          <w:cantSplit/>
          <w:trHeight w:val="83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2.2.1.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Поддержка народных и самодеятельных коллективов района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758,61600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258,61600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258,61600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250,00000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47"/>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2.2.2.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творческих коллективов в фестивалях и конкурсах (реестр Министерства культуры Российской Федерации)</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209,95000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9,95000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9,95000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134"/>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2.2.3.</w:t>
            </w:r>
          </w:p>
        </w:tc>
        <w:tc>
          <w:tcPr>
            <w:tcW w:w="1559" w:type="dxa"/>
            <w:hideMark/>
          </w:tcPr>
          <w:p w:rsidR="004B0E05" w:rsidRPr="004B0E05" w:rsidRDefault="004B0E05" w:rsidP="004B0E05">
            <w:pPr>
              <w:tabs>
                <w:tab w:val="left" w:pos="284"/>
              </w:tabs>
              <w:jc w:val="left"/>
              <w:rPr>
                <w:rFonts w:eastAsia="Calibri"/>
                <w:sz w:val="12"/>
                <w:szCs w:val="12"/>
              </w:rPr>
            </w:pPr>
            <w:proofErr w:type="gramStart"/>
            <w:r w:rsidRPr="004B0E05">
              <w:rPr>
                <w:rFonts w:eastAsia="Calibri"/>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1031,81020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342,81020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342,81020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289,00000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289,00000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400,00000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10"/>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2.3. Внедрение инновационных моделей деятельности в сфере культуры</w:t>
            </w:r>
          </w:p>
        </w:tc>
      </w:tr>
      <w:tr w:rsidR="004B0E05" w:rsidRPr="004B0E05" w:rsidTr="00E52508">
        <w:trPr>
          <w:cantSplit/>
          <w:trHeight w:val="66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2.3.1.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Межтерриториальный межведомственный конкурс проектов «Северное созвездие»</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08"/>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2.4. Укрепление материально-технической базы учреждений культуры</w:t>
            </w:r>
          </w:p>
        </w:tc>
      </w:tr>
      <w:tr w:rsidR="004B0E05" w:rsidRPr="004B0E05" w:rsidTr="00E52508">
        <w:trPr>
          <w:cantSplit/>
          <w:trHeight w:val="676"/>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2.4.1.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Текущие ремонтные работы в учреждениях культуры</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52"/>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lastRenderedPageBreak/>
              <w:t>2.4.2.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Материально-техническое оснащение учреждений культуры, приобретение музыкальной аппаратуры</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680,00000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519,00000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519,00000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161,00000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161,00000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10"/>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2.4.3.</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Подготовка к отопительному сезону учреждений культуры</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832"/>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2.4.4.</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Приобретение комплекта светового оборудования и оснащения сцены для Районного дома культуры "Дружба" м.р. Сергиевский</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2018</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3982,99000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3982,99000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697,82000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3285,17000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03"/>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2.4.5.</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Выплата денежного поощрения за лучшую концертную программу</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2018</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75,00000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46"/>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3. Развитие кадрового потенциала. Совершенствование системы управления</w:t>
            </w:r>
          </w:p>
        </w:tc>
      </w:tr>
      <w:tr w:rsidR="004B0E05" w:rsidRPr="004B0E05" w:rsidTr="00E52508">
        <w:trPr>
          <w:cantSplit/>
          <w:trHeight w:val="701"/>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3.1.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в обучающих семинарах, круглых столах, областных фестивалях и конкурсах</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76,54600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16,54600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16,54600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683"/>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3.2.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Конкурсы профессионального мастерства  среди работников культуры</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75,99900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35,99900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35,99900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07"/>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3.3.</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Профессиональный праздник работников культуры «Овация»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E52508">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r w:rsidR="00E52508">
              <w:rPr>
                <w:rFonts w:eastAsia="Calibri"/>
                <w:sz w:val="12"/>
                <w:szCs w:val="12"/>
              </w:rPr>
              <w:t xml:space="preserve"> </w:t>
            </w:r>
            <w:r w:rsidRPr="004B0E05">
              <w:rPr>
                <w:rFonts w:eastAsia="Calibri"/>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72,50000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32,50000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32,50000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22"/>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4.  Развитие туристической сферы на территории муниципального района Сергиевский</w:t>
            </w:r>
          </w:p>
        </w:tc>
      </w:tr>
      <w:tr w:rsidR="004B0E05" w:rsidRPr="004B0E05" w:rsidTr="00E52508">
        <w:trPr>
          <w:cantSplit/>
          <w:trHeight w:val="124"/>
        </w:trPr>
        <w:tc>
          <w:tcPr>
            <w:tcW w:w="7513" w:type="dxa"/>
            <w:gridSpan w:val="17"/>
            <w:hideMark/>
          </w:tcPr>
          <w:p w:rsidR="004B0E05" w:rsidRPr="004B0E05" w:rsidRDefault="004B0E05" w:rsidP="00E52508">
            <w:pPr>
              <w:tabs>
                <w:tab w:val="left" w:pos="284"/>
              </w:tabs>
              <w:jc w:val="left"/>
              <w:rPr>
                <w:rFonts w:eastAsia="Calibri"/>
                <w:bCs/>
                <w:sz w:val="12"/>
                <w:szCs w:val="12"/>
              </w:rPr>
            </w:pPr>
            <w:r w:rsidRPr="004B0E05">
              <w:rPr>
                <w:rFonts w:eastAsia="Calibri"/>
                <w:bCs/>
                <w:sz w:val="12"/>
                <w:szCs w:val="12"/>
              </w:rPr>
              <w:t xml:space="preserve">4.1 Система мероприятий, направленных на удовлетворение потребности населения </w:t>
            </w:r>
            <w:r w:rsidR="00E52508">
              <w:rPr>
                <w:rFonts w:eastAsia="Calibri"/>
                <w:bCs/>
                <w:sz w:val="12"/>
                <w:szCs w:val="12"/>
              </w:rPr>
              <w:t xml:space="preserve"> </w:t>
            </w:r>
            <w:r w:rsidRPr="004B0E05">
              <w:rPr>
                <w:rFonts w:eastAsia="Calibri"/>
                <w:bCs/>
                <w:sz w:val="12"/>
                <w:szCs w:val="12"/>
              </w:rPr>
              <w:t>и гостей района в полноценном, активном отдыхе</w:t>
            </w:r>
          </w:p>
        </w:tc>
      </w:tr>
      <w:tr w:rsidR="004B0E05" w:rsidRPr="004B0E05" w:rsidTr="00E52508">
        <w:trPr>
          <w:cantSplit/>
          <w:trHeight w:val="821"/>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4.1.1.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Организация туристического отдыха для жителей и гостей района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188,30000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28,30000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28,30000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60,00000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705"/>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4.1.2.</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Районный День туризма</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63,70000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3,70000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3,70000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30,00000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20"/>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4.2 Развитие туристической привлекательности муниципального района Сергиевский</w:t>
            </w:r>
          </w:p>
        </w:tc>
      </w:tr>
      <w:tr w:rsidR="004B0E05" w:rsidRPr="004B0E05" w:rsidTr="00E52508">
        <w:trPr>
          <w:cantSplit/>
          <w:trHeight w:val="817"/>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4.2.1.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Продвижение туристического продукта на туристических рынках различного уровня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105,00000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105,00000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50,00000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48"/>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4.3  Развитие материально-технической базы туристической сферы</w:t>
            </w:r>
          </w:p>
        </w:tc>
      </w:tr>
      <w:tr w:rsidR="004B0E05" w:rsidRPr="004B0E05" w:rsidTr="00E52508">
        <w:trPr>
          <w:cantSplit/>
          <w:trHeight w:val="688"/>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4.3.1.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Приобретение туристического инвентаря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145"/>
        </w:trPr>
        <w:tc>
          <w:tcPr>
            <w:tcW w:w="7513" w:type="dxa"/>
            <w:gridSpan w:val="17"/>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4.4 Развитие системы подготовки, переподготовки и повышения квалификации специалистов туристической деятельности</w:t>
            </w:r>
          </w:p>
        </w:tc>
      </w:tr>
      <w:tr w:rsidR="004B0E05" w:rsidRPr="004B0E05" w:rsidTr="00E52508">
        <w:trPr>
          <w:cantSplit/>
          <w:trHeight w:val="687"/>
        </w:trPr>
        <w:tc>
          <w:tcPr>
            <w:tcW w:w="426"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4.4.1.</w:t>
            </w:r>
          </w:p>
        </w:tc>
        <w:tc>
          <w:tcPr>
            <w:tcW w:w="1559"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Участие в обучающих семинарах, конференциях различного уровня</w:t>
            </w:r>
          </w:p>
        </w:tc>
        <w:tc>
          <w:tcPr>
            <w:tcW w:w="425"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xml:space="preserve">2017-2019 </w:t>
            </w:r>
          </w:p>
        </w:tc>
        <w:tc>
          <w:tcPr>
            <w:tcW w:w="1418" w:type="dxa"/>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70"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236"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sz w:val="12"/>
                <w:szCs w:val="12"/>
              </w:rPr>
            </w:pPr>
            <w:r w:rsidRPr="004B0E05">
              <w:rPr>
                <w:rFonts w:eastAsia="Calibri"/>
                <w:sz w:val="12"/>
                <w:szCs w:val="12"/>
              </w:rPr>
              <w:t>0,00000</w:t>
            </w:r>
          </w:p>
        </w:tc>
      </w:tr>
      <w:tr w:rsidR="004B0E05" w:rsidRPr="004B0E05" w:rsidTr="00E52508">
        <w:trPr>
          <w:cantSplit/>
          <w:trHeight w:val="994"/>
        </w:trPr>
        <w:tc>
          <w:tcPr>
            <w:tcW w:w="3828" w:type="dxa"/>
            <w:gridSpan w:val="4"/>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lastRenderedPageBreak/>
              <w:t>ВСЕГО:</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258915,51720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73034,20860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53100,09971</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1430,70000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18503,40889</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93039,53746</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63770,49792</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1785,56280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27483,47674</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92841,77114</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63139,44814</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1880,32300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27822,00000</w:t>
            </w:r>
          </w:p>
        </w:tc>
      </w:tr>
      <w:tr w:rsidR="004B0E05" w:rsidRPr="004B0E05" w:rsidTr="00E52508">
        <w:trPr>
          <w:cantSplit/>
          <w:trHeight w:val="993"/>
        </w:trPr>
        <w:tc>
          <w:tcPr>
            <w:tcW w:w="426" w:type="dxa"/>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 </w:t>
            </w:r>
          </w:p>
        </w:tc>
        <w:tc>
          <w:tcPr>
            <w:tcW w:w="1984" w:type="dxa"/>
            <w:gridSpan w:val="2"/>
            <w:vMerge w:val="restart"/>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1418" w:type="dxa"/>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МАУК "МКДЦ"</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122067,63179</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33464,62623</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23998,54923</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1208,20000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8257,87700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46037,72452</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31072,14902</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1463,05740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13502,51810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42565,28104</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28892,92104</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1562,32300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12110,03700</w:t>
            </w:r>
          </w:p>
        </w:tc>
      </w:tr>
      <w:tr w:rsidR="004B0E05" w:rsidRPr="004B0E05" w:rsidTr="00E52508">
        <w:trPr>
          <w:cantSplit/>
          <w:trHeight w:val="993"/>
        </w:trPr>
        <w:tc>
          <w:tcPr>
            <w:tcW w:w="426" w:type="dxa"/>
            <w:vMerge/>
            <w:hideMark/>
          </w:tcPr>
          <w:p w:rsidR="004B0E05" w:rsidRPr="004B0E05" w:rsidRDefault="004B0E05" w:rsidP="004B0E05">
            <w:pPr>
              <w:tabs>
                <w:tab w:val="left" w:pos="284"/>
              </w:tabs>
              <w:jc w:val="left"/>
              <w:rPr>
                <w:rFonts w:eastAsia="Calibri"/>
                <w:sz w:val="12"/>
                <w:szCs w:val="12"/>
              </w:rPr>
            </w:pPr>
          </w:p>
        </w:tc>
        <w:tc>
          <w:tcPr>
            <w:tcW w:w="1984" w:type="dxa"/>
            <w:gridSpan w:val="2"/>
            <w:vMerge/>
            <w:hideMark/>
          </w:tcPr>
          <w:p w:rsidR="004B0E05" w:rsidRPr="004B0E05" w:rsidRDefault="004B0E05" w:rsidP="004B0E05">
            <w:pPr>
              <w:tabs>
                <w:tab w:val="left" w:pos="284"/>
              </w:tabs>
              <w:jc w:val="left"/>
              <w:rPr>
                <w:rFonts w:eastAsia="Calibri"/>
                <w:sz w:val="12"/>
                <w:szCs w:val="12"/>
              </w:rPr>
            </w:pPr>
          </w:p>
        </w:tc>
        <w:tc>
          <w:tcPr>
            <w:tcW w:w="1418" w:type="dxa"/>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МБУК "Сергиевский историко-краеведческий музей"</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10092,08532</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2926,03505</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1771,08505</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222,50000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932,45000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3425,97466</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1803,41316</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322,50540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1300,05610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3740,07561</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1967,91761</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308,00000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1464,15800</w:t>
            </w:r>
          </w:p>
        </w:tc>
      </w:tr>
      <w:tr w:rsidR="004B0E05" w:rsidRPr="004B0E05" w:rsidTr="00E52508">
        <w:trPr>
          <w:cantSplit/>
          <w:trHeight w:val="979"/>
        </w:trPr>
        <w:tc>
          <w:tcPr>
            <w:tcW w:w="426" w:type="dxa"/>
            <w:vMerge/>
            <w:hideMark/>
          </w:tcPr>
          <w:p w:rsidR="004B0E05" w:rsidRPr="004B0E05" w:rsidRDefault="004B0E05" w:rsidP="004B0E05">
            <w:pPr>
              <w:tabs>
                <w:tab w:val="left" w:pos="284"/>
              </w:tabs>
              <w:jc w:val="left"/>
              <w:rPr>
                <w:rFonts w:eastAsia="Calibri"/>
                <w:sz w:val="12"/>
                <w:szCs w:val="12"/>
              </w:rPr>
            </w:pPr>
          </w:p>
        </w:tc>
        <w:tc>
          <w:tcPr>
            <w:tcW w:w="1984" w:type="dxa"/>
            <w:gridSpan w:val="2"/>
            <w:vMerge/>
            <w:hideMark/>
          </w:tcPr>
          <w:p w:rsidR="004B0E05" w:rsidRPr="004B0E05" w:rsidRDefault="004B0E05" w:rsidP="004B0E05">
            <w:pPr>
              <w:tabs>
                <w:tab w:val="left" w:pos="284"/>
              </w:tabs>
              <w:jc w:val="left"/>
              <w:rPr>
                <w:rFonts w:eastAsia="Calibri"/>
                <w:sz w:val="12"/>
                <w:szCs w:val="12"/>
              </w:rPr>
            </w:pPr>
          </w:p>
        </w:tc>
        <w:tc>
          <w:tcPr>
            <w:tcW w:w="1418" w:type="dxa"/>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МБУК "МЦБ"</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46538,94136</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13519,66482</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7947,38293</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5572,28189</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15841,23366</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8031,33112</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7809,90254</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17178,04288</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7839,23788</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10,00000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9328,80500</w:t>
            </w:r>
          </w:p>
        </w:tc>
      </w:tr>
      <w:tr w:rsidR="004B0E05" w:rsidRPr="004B0E05" w:rsidTr="00E52508">
        <w:trPr>
          <w:cantSplit/>
          <w:trHeight w:val="978"/>
        </w:trPr>
        <w:tc>
          <w:tcPr>
            <w:tcW w:w="426" w:type="dxa"/>
            <w:vMerge/>
            <w:hideMark/>
          </w:tcPr>
          <w:p w:rsidR="004B0E05" w:rsidRPr="004B0E05" w:rsidRDefault="004B0E05" w:rsidP="004B0E05">
            <w:pPr>
              <w:tabs>
                <w:tab w:val="left" w:pos="284"/>
              </w:tabs>
              <w:jc w:val="left"/>
              <w:rPr>
                <w:rFonts w:eastAsia="Calibri"/>
                <w:sz w:val="12"/>
                <w:szCs w:val="12"/>
              </w:rPr>
            </w:pPr>
          </w:p>
        </w:tc>
        <w:tc>
          <w:tcPr>
            <w:tcW w:w="1984" w:type="dxa"/>
            <w:gridSpan w:val="2"/>
            <w:vMerge/>
            <w:hideMark/>
          </w:tcPr>
          <w:p w:rsidR="004B0E05" w:rsidRPr="004B0E05" w:rsidRDefault="004B0E05" w:rsidP="004B0E05">
            <w:pPr>
              <w:tabs>
                <w:tab w:val="left" w:pos="284"/>
              </w:tabs>
              <w:jc w:val="left"/>
              <w:rPr>
                <w:rFonts w:eastAsia="Calibri"/>
                <w:sz w:val="12"/>
                <w:szCs w:val="12"/>
              </w:rPr>
            </w:pPr>
          </w:p>
        </w:tc>
        <w:tc>
          <w:tcPr>
            <w:tcW w:w="1418" w:type="dxa"/>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 xml:space="preserve">МБУ </w:t>
            </w:r>
            <w:proofErr w:type="gramStart"/>
            <w:r w:rsidRPr="004B0E05">
              <w:rPr>
                <w:rFonts w:eastAsia="Calibri"/>
                <w:bCs/>
                <w:sz w:val="12"/>
                <w:szCs w:val="12"/>
              </w:rPr>
              <w:t>ДО</w:t>
            </w:r>
            <w:proofErr w:type="gramEnd"/>
            <w:r w:rsidRPr="004B0E05">
              <w:rPr>
                <w:rFonts w:eastAsia="Calibri"/>
                <w:bCs/>
                <w:sz w:val="12"/>
                <w:szCs w:val="12"/>
              </w:rPr>
              <w:t xml:space="preserve"> Суходольская ДМШ</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22831,56056</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6878,51466</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4935,03666</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1943,47800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7695,94782</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5361,59982</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2334,34800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8257,09808</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5690,66308</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2566,43500</w:t>
            </w:r>
          </w:p>
        </w:tc>
      </w:tr>
      <w:tr w:rsidR="004B0E05" w:rsidRPr="004B0E05" w:rsidTr="00E52508">
        <w:trPr>
          <w:cantSplit/>
          <w:trHeight w:val="978"/>
        </w:trPr>
        <w:tc>
          <w:tcPr>
            <w:tcW w:w="426" w:type="dxa"/>
            <w:vMerge/>
            <w:hideMark/>
          </w:tcPr>
          <w:p w:rsidR="004B0E05" w:rsidRPr="004B0E05" w:rsidRDefault="004B0E05" w:rsidP="004B0E05">
            <w:pPr>
              <w:tabs>
                <w:tab w:val="left" w:pos="284"/>
              </w:tabs>
              <w:jc w:val="left"/>
              <w:rPr>
                <w:rFonts w:eastAsia="Calibri"/>
                <w:sz w:val="12"/>
                <w:szCs w:val="12"/>
              </w:rPr>
            </w:pPr>
          </w:p>
        </w:tc>
        <w:tc>
          <w:tcPr>
            <w:tcW w:w="1984" w:type="dxa"/>
            <w:gridSpan w:val="2"/>
            <w:vMerge/>
            <w:hideMark/>
          </w:tcPr>
          <w:p w:rsidR="004B0E05" w:rsidRPr="004B0E05" w:rsidRDefault="004B0E05" w:rsidP="004B0E05">
            <w:pPr>
              <w:tabs>
                <w:tab w:val="left" w:pos="284"/>
              </w:tabs>
              <w:jc w:val="left"/>
              <w:rPr>
                <w:rFonts w:eastAsia="Calibri"/>
                <w:sz w:val="12"/>
                <w:szCs w:val="12"/>
              </w:rPr>
            </w:pPr>
          </w:p>
        </w:tc>
        <w:tc>
          <w:tcPr>
            <w:tcW w:w="1418" w:type="dxa"/>
            <w:hideMark/>
          </w:tcPr>
          <w:p w:rsidR="004B0E05" w:rsidRPr="004B0E05" w:rsidRDefault="004B0E05" w:rsidP="004B0E05">
            <w:pPr>
              <w:tabs>
                <w:tab w:val="left" w:pos="284"/>
              </w:tabs>
              <w:jc w:val="left"/>
              <w:rPr>
                <w:rFonts w:eastAsia="Calibri"/>
                <w:bCs/>
                <w:sz w:val="12"/>
                <w:szCs w:val="12"/>
              </w:rPr>
            </w:pPr>
            <w:r w:rsidRPr="004B0E05">
              <w:rPr>
                <w:rFonts w:eastAsia="Calibri"/>
                <w:bCs/>
                <w:sz w:val="12"/>
                <w:szCs w:val="12"/>
              </w:rPr>
              <w:t xml:space="preserve">МБУ </w:t>
            </w:r>
            <w:proofErr w:type="gramStart"/>
            <w:r w:rsidRPr="004B0E05">
              <w:rPr>
                <w:rFonts w:eastAsia="Calibri"/>
                <w:bCs/>
                <w:sz w:val="12"/>
                <w:szCs w:val="12"/>
              </w:rPr>
              <w:t>ДО</w:t>
            </w:r>
            <w:proofErr w:type="gramEnd"/>
            <w:r w:rsidRPr="004B0E05">
              <w:rPr>
                <w:rFonts w:eastAsia="Calibri"/>
                <w:bCs/>
                <w:sz w:val="12"/>
                <w:szCs w:val="12"/>
              </w:rPr>
              <w:t xml:space="preserve"> Сергиевская ДШИ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22146,94009</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6610,51739</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4813,19539</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1797,32200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7407,83193</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5274,17993</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2133,65200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8128,59077</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5776,02577</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2352,56500</w:t>
            </w:r>
          </w:p>
        </w:tc>
      </w:tr>
      <w:tr w:rsidR="004B0E05" w:rsidRPr="004B0E05" w:rsidTr="00E52508">
        <w:trPr>
          <w:cantSplit/>
          <w:trHeight w:val="993"/>
        </w:trPr>
        <w:tc>
          <w:tcPr>
            <w:tcW w:w="426" w:type="dxa"/>
            <w:vMerge/>
            <w:hideMark/>
          </w:tcPr>
          <w:p w:rsidR="004B0E05" w:rsidRPr="004B0E05" w:rsidRDefault="004B0E05" w:rsidP="004B0E05">
            <w:pPr>
              <w:tabs>
                <w:tab w:val="left" w:pos="284"/>
              </w:tabs>
              <w:jc w:val="left"/>
              <w:rPr>
                <w:rFonts w:eastAsia="Calibri"/>
                <w:sz w:val="12"/>
                <w:szCs w:val="12"/>
              </w:rPr>
            </w:pPr>
          </w:p>
        </w:tc>
        <w:tc>
          <w:tcPr>
            <w:tcW w:w="3402" w:type="dxa"/>
            <w:gridSpan w:val="3"/>
            <w:hideMark/>
          </w:tcPr>
          <w:p w:rsidR="004B0E05" w:rsidRPr="004B0E05" w:rsidRDefault="004B0E05" w:rsidP="004B0E05">
            <w:pPr>
              <w:tabs>
                <w:tab w:val="left" w:pos="284"/>
              </w:tabs>
              <w:jc w:val="left"/>
              <w:rPr>
                <w:rFonts w:eastAsia="Calibri"/>
                <w:sz w:val="12"/>
                <w:szCs w:val="12"/>
              </w:rPr>
            </w:pPr>
            <w:r w:rsidRPr="004B0E05">
              <w:rPr>
                <w:rFonts w:eastAsia="Calibri"/>
                <w:sz w:val="12"/>
                <w:szCs w:val="12"/>
              </w:rPr>
              <w:t>МКУ «Управление культуры, туризма и молодежной политики»</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35238,35808</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9634,85045</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9634,85045</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12630,82487</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12227,82487</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283"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403,00000</w:t>
            </w:r>
          </w:p>
        </w:tc>
        <w:tc>
          <w:tcPr>
            <w:tcW w:w="28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12972,68276</w:t>
            </w:r>
          </w:p>
        </w:tc>
        <w:tc>
          <w:tcPr>
            <w:tcW w:w="270"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12972,68276</w:t>
            </w:r>
          </w:p>
        </w:tc>
        <w:tc>
          <w:tcPr>
            <w:tcW w:w="236"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c>
          <w:tcPr>
            <w:tcW w:w="344" w:type="dxa"/>
            <w:textDirection w:val="tbRl"/>
            <w:hideMark/>
          </w:tcPr>
          <w:p w:rsidR="004B0E05" w:rsidRPr="004B0E05" w:rsidRDefault="004B0E05" w:rsidP="004B0E05">
            <w:pPr>
              <w:tabs>
                <w:tab w:val="left" w:pos="284"/>
              </w:tabs>
              <w:ind w:left="113" w:right="113"/>
              <w:jc w:val="left"/>
              <w:rPr>
                <w:rFonts w:eastAsia="Calibri"/>
                <w:bCs/>
                <w:sz w:val="12"/>
                <w:szCs w:val="12"/>
              </w:rPr>
            </w:pPr>
            <w:r w:rsidRPr="004B0E05">
              <w:rPr>
                <w:rFonts w:eastAsia="Calibri"/>
                <w:bCs/>
                <w:sz w:val="12"/>
                <w:szCs w:val="12"/>
              </w:rPr>
              <w:t>0,00000</w:t>
            </w:r>
          </w:p>
        </w:tc>
      </w:tr>
    </w:tbl>
    <w:p w:rsidR="004B0E05" w:rsidRDefault="004B0E05" w:rsidP="004B0E05">
      <w:pPr>
        <w:tabs>
          <w:tab w:val="left" w:pos="284"/>
        </w:tabs>
        <w:spacing w:after="0" w:line="240" w:lineRule="auto"/>
        <w:rPr>
          <w:rFonts w:ascii="Times New Roman" w:eastAsia="Calibri" w:hAnsi="Times New Roman" w:cs="Times New Roman"/>
          <w:sz w:val="12"/>
          <w:szCs w:val="12"/>
        </w:rPr>
      </w:pPr>
    </w:p>
    <w:p w:rsidR="00E52508" w:rsidRPr="005623F2" w:rsidRDefault="00E52508" w:rsidP="00E52508">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E52508" w:rsidRPr="005623F2" w:rsidRDefault="00E52508" w:rsidP="00E52508">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E52508" w:rsidRPr="005623F2" w:rsidRDefault="00E52508" w:rsidP="00E52508">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E52508" w:rsidRPr="005623F2" w:rsidRDefault="00E52508" w:rsidP="00E52508">
      <w:pPr>
        <w:tabs>
          <w:tab w:val="left" w:pos="284"/>
        </w:tabs>
        <w:spacing w:after="0" w:line="240" w:lineRule="auto"/>
        <w:jc w:val="center"/>
        <w:rPr>
          <w:rFonts w:ascii="Times New Roman" w:eastAsia="Calibri" w:hAnsi="Times New Roman" w:cs="Times New Roman"/>
          <w:sz w:val="12"/>
          <w:szCs w:val="12"/>
        </w:rPr>
      </w:pPr>
    </w:p>
    <w:p w:rsidR="00E52508" w:rsidRPr="005623F2" w:rsidRDefault="00E52508" w:rsidP="00E52508">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E52508" w:rsidRPr="005623F2" w:rsidRDefault="00E52508" w:rsidP="00E525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№350</w:t>
      </w:r>
    </w:p>
    <w:p w:rsidR="00E52508" w:rsidRDefault="00E52508" w:rsidP="00E52508">
      <w:pPr>
        <w:tabs>
          <w:tab w:val="left" w:pos="284"/>
        </w:tabs>
        <w:spacing w:after="0" w:line="240" w:lineRule="auto"/>
        <w:jc w:val="center"/>
        <w:rPr>
          <w:rFonts w:ascii="Times New Roman" w:eastAsia="Calibri" w:hAnsi="Times New Roman" w:cs="Times New Roman"/>
          <w:b/>
          <w:sz w:val="12"/>
          <w:szCs w:val="12"/>
        </w:rPr>
      </w:pPr>
      <w:r w:rsidRPr="00E52508">
        <w:rPr>
          <w:rFonts w:ascii="Times New Roman" w:eastAsia="Calibri" w:hAnsi="Times New Roman" w:cs="Times New Roman"/>
          <w:b/>
          <w:sz w:val="12"/>
          <w:szCs w:val="12"/>
        </w:rPr>
        <w:t>О внесении изменений в Приложение   № 1 к постановлению администрации муни</w:t>
      </w:r>
      <w:r>
        <w:rPr>
          <w:rFonts w:ascii="Times New Roman" w:eastAsia="Calibri" w:hAnsi="Times New Roman" w:cs="Times New Roman"/>
          <w:b/>
          <w:sz w:val="12"/>
          <w:szCs w:val="12"/>
        </w:rPr>
        <w:t xml:space="preserve">ципального района Сергиевский </w:t>
      </w:r>
    </w:p>
    <w:p w:rsidR="00E52508" w:rsidRDefault="00E52508" w:rsidP="00E5250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2508">
        <w:rPr>
          <w:rFonts w:ascii="Times New Roman" w:eastAsia="Calibri" w:hAnsi="Times New Roman" w:cs="Times New Roman"/>
          <w:b/>
          <w:sz w:val="12"/>
          <w:szCs w:val="12"/>
        </w:rPr>
        <w:t xml:space="preserve">1397 от 24.11.2017г. «Об утверждении муниципальной программы «Совершенствование муниципального управления </w:t>
      </w:r>
    </w:p>
    <w:p w:rsidR="00E52508" w:rsidRDefault="00E52508" w:rsidP="00E52508">
      <w:pPr>
        <w:tabs>
          <w:tab w:val="left" w:pos="284"/>
        </w:tabs>
        <w:spacing w:after="0" w:line="240" w:lineRule="auto"/>
        <w:jc w:val="center"/>
        <w:rPr>
          <w:rFonts w:ascii="Times New Roman" w:eastAsia="Calibri" w:hAnsi="Times New Roman" w:cs="Times New Roman"/>
          <w:b/>
          <w:sz w:val="12"/>
          <w:szCs w:val="12"/>
        </w:rPr>
      </w:pPr>
      <w:r w:rsidRPr="00E52508">
        <w:rPr>
          <w:rFonts w:ascii="Times New Roman" w:eastAsia="Calibri" w:hAnsi="Times New Roman" w:cs="Times New Roman"/>
          <w:b/>
          <w:sz w:val="12"/>
          <w:szCs w:val="12"/>
        </w:rPr>
        <w:t xml:space="preserve">и </w:t>
      </w:r>
      <w:r>
        <w:rPr>
          <w:rFonts w:ascii="Times New Roman" w:eastAsia="Calibri" w:hAnsi="Times New Roman" w:cs="Times New Roman"/>
          <w:b/>
          <w:sz w:val="12"/>
          <w:szCs w:val="12"/>
        </w:rPr>
        <w:t>повышение инвестиционной привле</w:t>
      </w:r>
      <w:r w:rsidRPr="00E52508">
        <w:rPr>
          <w:rFonts w:ascii="Times New Roman" w:eastAsia="Calibri" w:hAnsi="Times New Roman" w:cs="Times New Roman"/>
          <w:b/>
          <w:sz w:val="12"/>
          <w:szCs w:val="12"/>
        </w:rPr>
        <w:t>кательности муниципального района Сергиевский  на 2018-2020 годы»</w:t>
      </w:r>
    </w:p>
    <w:p w:rsidR="00E52508" w:rsidRPr="005623F2" w:rsidRDefault="00E52508" w:rsidP="00E52508">
      <w:pPr>
        <w:tabs>
          <w:tab w:val="left" w:pos="284"/>
        </w:tabs>
        <w:spacing w:after="0" w:line="240" w:lineRule="auto"/>
        <w:jc w:val="center"/>
        <w:rPr>
          <w:rFonts w:ascii="Times New Roman" w:eastAsia="Calibri" w:hAnsi="Times New Roman" w:cs="Times New Roman"/>
          <w:b/>
          <w:sz w:val="12"/>
          <w:szCs w:val="12"/>
        </w:rPr>
      </w:pP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 xml:space="preserve">Уставом муниципального района Сергиевский, в целях </w:t>
      </w:r>
      <w:r>
        <w:rPr>
          <w:rFonts w:ascii="Times New Roman" w:eastAsia="Calibri" w:hAnsi="Times New Roman" w:cs="Times New Roman"/>
          <w:sz w:val="12"/>
          <w:szCs w:val="12"/>
        </w:rPr>
        <w:t>уточнения объемов</w:t>
      </w:r>
      <w:r w:rsidRPr="00585C63">
        <w:rPr>
          <w:rFonts w:ascii="Times New Roman" w:eastAsia="Calibri" w:hAnsi="Times New Roman" w:cs="Times New Roman"/>
          <w:sz w:val="12"/>
          <w:szCs w:val="12"/>
        </w:rPr>
        <w:t xml:space="preserve"> финансирования программных мероприятий, администрация муниципального </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района Сергиевский</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b/>
          <w:sz w:val="12"/>
          <w:szCs w:val="12"/>
        </w:rPr>
      </w:pPr>
      <w:r w:rsidRPr="00585C63">
        <w:rPr>
          <w:rFonts w:ascii="Times New Roman" w:eastAsia="Calibri" w:hAnsi="Times New Roman" w:cs="Times New Roman"/>
          <w:b/>
          <w:sz w:val="12"/>
          <w:szCs w:val="12"/>
        </w:rPr>
        <w:t>ПОСТАНОВЛЯЕТ:</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 xml:space="preserve">1. Внести изменения в Приложение № 1 к постановлению администрации </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муниципального района Сергиевский № 1397 от 24.11.2017г. «Об утверждении</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муниципальной программы «Совершенствова</w:t>
      </w:r>
      <w:r>
        <w:rPr>
          <w:rFonts w:ascii="Times New Roman" w:eastAsia="Calibri" w:hAnsi="Times New Roman" w:cs="Times New Roman"/>
          <w:sz w:val="12"/>
          <w:szCs w:val="12"/>
        </w:rPr>
        <w:t xml:space="preserve">ние муниципального управления и </w:t>
      </w:r>
      <w:r w:rsidRPr="00585C63">
        <w:rPr>
          <w:rFonts w:ascii="Times New Roman" w:eastAsia="Calibri" w:hAnsi="Times New Roman" w:cs="Times New Roman"/>
          <w:sz w:val="12"/>
          <w:szCs w:val="12"/>
        </w:rPr>
        <w:t xml:space="preserve">повышение инвестиционной привлекательности муниципального района </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Сергиевский  на 2018-2020 годы» (далее-Программа) следующего содержания:</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212"/>
        <w:tblW w:w="4834" w:type="pct"/>
        <w:tblInd w:w="108" w:type="dxa"/>
        <w:tblLook w:val="0000" w:firstRow="0" w:lastRow="0" w:firstColumn="0" w:lastColumn="0" w:noHBand="0" w:noVBand="0"/>
      </w:tblPr>
      <w:tblGrid>
        <w:gridCol w:w="2133"/>
        <w:gridCol w:w="704"/>
        <w:gridCol w:w="1164"/>
        <w:gridCol w:w="1107"/>
        <w:gridCol w:w="1128"/>
        <w:gridCol w:w="1236"/>
      </w:tblGrid>
      <w:tr w:rsidR="00585C63" w:rsidRPr="00585C63" w:rsidTr="00585C63">
        <w:trPr>
          <w:trHeight w:val="114"/>
        </w:trPr>
        <w:tc>
          <w:tcPr>
            <w:tcW w:w="1427" w:type="pct"/>
            <w:vMerge w:val="restar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Источники финансирования</w:t>
            </w:r>
          </w:p>
        </w:tc>
        <w:tc>
          <w:tcPr>
            <w:tcW w:w="471" w:type="pct"/>
            <w:vMerge w:val="restar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Ед. измер.</w:t>
            </w:r>
          </w:p>
        </w:tc>
        <w:tc>
          <w:tcPr>
            <w:tcW w:w="3102" w:type="pct"/>
            <w:gridSpan w:val="4"/>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Оценка расходов (тыс. руб.)</w:t>
            </w:r>
          </w:p>
        </w:tc>
      </w:tr>
      <w:tr w:rsidR="00585C63" w:rsidRPr="00585C63" w:rsidTr="00585C63">
        <w:trPr>
          <w:trHeight w:val="88"/>
        </w:trPr>
        <w:tc>
          <w:tcPr>
            <w:tcW w:w="1427" w:type="pct"/>
            <w:vMerge/>
          </w:tcPr>
          <w:p w:rsidR="00585C63" w:rsidRPr="00585C63" w:rsidRDefault="00585C63" w:rsidP="00585C63">
            <w:pPr>
              <w:tabs>
                <w:tab w:val="left" w:pos="284"/>
              </w:tabs>
              <w:jc w:val="both"/>
              <w:rPr>
                <w:rFonts w:ascii="Times New Roman" w:eastAsia="Calibri" w:hAnsi="Times New Roman" w:cs="Times New Roman"/>
                <w:sz w:val="12"/>
                <w:szCs w:val="12"/>
              </w:rPr>
            </w:pPr>
          </w:p>
        </w:tc>
        <w:tc>
          <w:tcPr>
            <w:tcW w:w="471" w:type="pct"/>
            <w:vMerge/>
          </w:tcPr>
          <w:p w:rsidR="00585C63" w:rsidRPr="00585C63" w:rsidRDefault="00585C63" w:rsidP="00585C63">
            <w:pPr>
              <w:tabs>
                <w:tab w:val="left" w:pos="284"/>
              </w:tabs>
              <w:jc w:val="both"/>
              <w:rPr>
                <w:rFonts w:ascii="Times New Roman" w:eastAsia="Calibri" w:hAnsi="Times New Roman" w:cs="Times New Roman"/>
                <w:sz w:val="12"/>
                <w:szCs w:val="12"/>
              </w:rPr>
            </w:pP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2018г.</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2019г.</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2020г.</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Итого</w:t>
            </w:r>
          </w:p>
        </w:tc>
      </w:tr>
      <w:tr w:rsidR="00585C63" w:rsidRPr="00585C63" w:rsidTr="00585C63">
        <w:trPr>
          <w:trHeight w:val="88"/>
        </w:trPr>
        <w:tc>
          <w:tcPr>
            <w:tcW w:w="1427"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федеральный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182,85660</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23,41300</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206,26960</w:t>
            </w:r>
          </w:p>
        </w:tc>
      </w:tr>
      <w:tr w:rsidR="00585C63" w:rsidRPr="00585C63" w:rsidTr="00585C63">
        <w:trPr>
          <w:trHeight w:val="194"/>
        </w:trPr>
        <w:tc>
          <w:tcPr>
            <w:tcW w:w="1427"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областной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63894,14586</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7293,94146</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71188,08732</w:t>
            </w:r>
          </w:p>
        </w:tc>
      </w:tr>
      <w:tr w:rsidR="00585C63" w:rsidRPr="00585C63" w:rsidTr="00585C63">
        <w:trPr>
          <w:trHeight w:val="228"/>
        </w:trPr>
        <w:tc>
          <w:tcPr>
            <w:tcW w:w="1427"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lastRenderedPageBreak/>
              <w:t>местный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141766,52160</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160707,98731</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145755,01928</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448229,52819</w:t>
            </w:r>
          </w:p>
        </w:tc>
      </w:tr>
      <w:tr w:rsidR="00585C63" w:rsidRPr="00585C63" w:rsidTr="00585C63">
        <w:trPr>
          <w:trHeight w:val="206"/>
        </w:trPr>
        <w:tc>
          <w:tcPr>
            <w:tcW w:w="1427"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Иные внебюджетные источники</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1231,25138</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498,93781</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1730,18919</w:t>
            </w:r>
          </w:p>
        </w:tc>
      </w:tr>
      <w:tr w:rsidR="00585C63" w:rsidRPr="00585C63" w:rsidTr="00585C63">
        <w:trPr>
          <w:trHeight w:val="40"/>
        </w:trPr>
        <w:tc>
          <w:tcPr>
            <w:tcW w:w="1427"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Всего</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207074,77544</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168524,27958</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145755,01928</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521354,07430</w:t>
            </w:r>
          </w:p>
        </w:tc>
      </w:tr>
    </w:tbl>
    <w:p w:rsidR="00585C63" w:rsidRPr="00585C63" w:rsidRDefault="00585C63" w:rsidP="00585C63">
      <w:pPr>
        <w:tabs>
          <w:tab w:val="left" w:pos="284"/>
        </w:tabs>
        <w:spacing w:after="0" w:line="240" w:lineRule="auto"/>
        <w:jc w:val="both"/>
        <w:rPr>
          <w:rFonts w:ascii="Times New Roman" w:eastAsia="Calibri" w:hAnsi="Times New Roman" w:cs="Times New Roman"/>
          <w:sz w:val="12"/>
          <w:szCs w:val="12"/>
        </w:rPr>
      </w:pP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1.2. Раздел 4 Программы «Ресурсное обеспечение реализации муниципальной программы»   изложить в следующей редакции:</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«Финансирование муниципальной программы осуществляется за счет средств     областного бюджета, бюджета муниципального района Сергиевский Самарской</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области, внебюджетных источников.</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Общий объем финансирования муниципальной программы на 2018-2020 годы составляет 521 354,07430 тыс. рублей:</w:t>
      </w:r>
    </w:p>
    <w:tbl>
      <w:tblPr>
        <w:tblStyle w:val="212"/>
        <w:tblW w:w="4834" w:type="pct"/>
        <w:tblInd w:w="108" w:type="dxa"/>
        <w:tblLook w:val="0000" w:firstRow="0" w:lastRow="0" w:firstColumn="0" w:lastColumn="0" w:noHBand="0" w:noVBand="0"/>
      </w:tblPr>
      <w:tblGrid>
        <w:gridCol w:w="2132"/>
        <w:gridCol w:w="704"/>
        <w:gridCol w:w="1164"/>
        <w:gridCol w:w="1107"/>
        <w:gridCol w:w="1128"/>
        <w:gridCol w:w="1237"/>
      </w:tblGrid>
      <w:tr w:rsidR="00585C63" w:rsidRPr="00585C63" w:rsidTr="00585C63">
        <w:trPr>
          <w:trHeight w:val="114"/>
        </w:trPr>
        <w:tc>
          <w:tcPr>
            <w:tcW w:w="1426" w:type="pct"/>
            <w:vMerge w:val="restar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Источники финансирования</w:t>
            </w:r>
          </w:p>
        </w:tc>
        <w:tc>
          <w:tcPr>
            <w:tcW w:w="471" w:type="pct"/>
            <w:vMerge w:val="restar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Ед. измер.</w:t>
            </w:r>
          </w:p>
        </w:tc>
        <w:tc>
          <w:tcPr>
            <w:tcW w:w="3103" w:type="pct"/>
            <w:gridSpan w:val="4"/>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Оценка расходов (тыс. руб.)</w:t>
            </w:r>
          </w:p>
        </w:tc>
      </w:tr>
      <w:tr w:rsidR="00585C63" w:rsidRPr="00585C63" w:rsidTr="00585C63">
        <w:trPr>
          <w:trHeight w:val="88"/>
        </w:trPr>
        <w:tc>
          <w:tcPr>
            <w:tcW w:w="1426" w:type="pct"/>
            <w:vMerge/>
          </w:tcPr>
          <w:p w:rsidR="00585C63" w:rsidRPr="00585C63" w:rsidRDefault="00585C63" w:rsidP="00585C63">
            <w:pPr>
              <w:tabs>
                <w:tab w:val="left" w:pos="284"/>
              </w:tabs>
              <w:jc w:val="both"/>
              <w:rPr>
                <w:rFonts w:ascii="Times New Roman" w:eastAsia="Calibri" w:hAnsi="Times New Roman" w:cs="Times New Roman"/>
                <w:sz w:val="12"/>
                <w:szCs w:val="12"/>
              </w:rPr>
            </w:pPr>
          </w:p>
        </w:tc>
        <w:tc>
          <w:tcPr>
            <w:tcW w:w="471" w:type="pct"/>
            <w:vMerge/>
          </w:tcPr>
          <w:p w:rsidR="00585C63" w:rsidRPr="00585C63" w:rsidRDefault="00585C63" w:rsidP="00585C63">
            <w:pPr>
              <w:tabs>
                <w:tab w:val="left" w:pos="284"/>
              </w:tabs>
              <w:jc w:val="both"/>
              <w:rPr>
                <w:rFonts w:ascii="Times New Roman" w:eastAsia="Calibri" w:hAnsi="Times New Roman" w:cs="Times New Roman"/>
                <w:sz w:val="12"/>
                <w:szCs w:val="12"/>
              </w:rPr>
            </w:pP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2018г.</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2019г.</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2020г.</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Итого</w:t>
            </w:r>
          </w:p>
        </w:tc>
      </w:tr>
      <w:tr w:rsidR="00585C63" w:rsidRPr="00585C63" w:rsidTr="00585C63">
        <w:trPr>
          <w:trHeight w:val="88"/>
        </w:trPr>
        <w:tc>
          <w:tcPr>
            <w:tcW w:w="1426"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федеральный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182,85660</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23,41300</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206,26960</w:t>
            </w:r>
          </w:p>
        </w:tc>
      </w:tr>
      <w:tr w:rsidR="00585C63" w:rsidRPr="00585C63" w:rsidTr="00585C63">
        <w:trPr>
          <w:trHeight w:val="194"/>
        </w:trPr>
        <w:tc>
          <w:tcPr>
            <w:tcW w:w="1426"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областной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63894,14586</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7293,94146</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71188,08732</w:t>
            </w:r>
          </w:p>
        </w:tc>
      </w:tr>
      <w:tr w:rsidR="00585C63" w:rsidRPr="00585C63" w:rsidTr="00585C63">
        <w:trPr>
          <w:trHeight w:val="228"/>
        </w:trPr>
        <w:tc>
          <w:tcPr>
            <w:tcW w:w="1426"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местный бюджет</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141766,52160</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160707,98731</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145755,01928</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448229,52819</w:t>
            </w:r>
          </w:p>
        </w:tc>
      </w:tr>
      <w:tr w:rsidR="00585C63" w:rsidRPr="00585C63" w:rsidTr="00585C63">
        <w:trPr>
          <w:trHeight w:val="206"/>
        </w:trPr>
        <w:tc>
          <w:tcPr>
            <w:tcW w:w="1426"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Иные внебюджетные источники</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1231,25138</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498,93781</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0,00000</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1730,18919</w:t>
            </w:r>
          </w:p>
        </w:tc>
      </w:tr>
      <w:tr w:rsidR="00585C63" w:rsidRPr="00585C63" w:rsidTr="00585C63">
        <w:trPr>
          <w:trHeight w:val="40"/>
        </w:trPr>
        <w:tc>
          <w:tcPr>
            <w:tcW w:w="1426"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Всего</w:t>
            </w:r>
          </w:p>
        </w:tc>
        <w:tc>
          <w:tcPr>
            <w:tcW w:w="47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т. руб.</w:t>
            </w:r>
          </w:p>
        </w:tc>
        <w:tc>
          <w:tcPr>
            <w:tcW w:w="779"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207074,77544</w:t>
            </w:r>
          </w:p>
        </w:tc>
        <w:tc>
          <w:tcPr>
            <w:tcW w:w="741"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168524,27958</w:t>
            </w:r>
          </w:p>
        </w:tc>
        <w:tc>
          <w:tcPr>
            <w:tcW w:w="755"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145755,01928</w:t>
            </w:r>
          </w:p>
        </w:tc>
        <w:tc>
          <w:tcPr>
            <w:tcW w:w="828" w:type="pct"/>
          </w:tcPr>
          <w:p w:rsidR="00585C63" w:rsidRPr="00585C63" w:rsidRDefault="00585C63" w:rsidP="00585C63">
            <w:pPr>
              <w:tabs>
                <w:tab w:val="left" w:pos="284"/>
              </w:tabs>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521354,07430</w:t>
            </w:r>
          </w:p>
        </w:tc>
      </w:tr>
    </w:tbl>
    <w:p w:rsidR="00585C63" w:rsidRPr="00585C63" w:rsidRDefault="00585C63" w:rsidP="00585C63">
      <w:pPr>
        <w:tabs>
          <w:tab w:val="left" w:pos="284"/>
        </w:tabs>
        <w:spacing w:after="0" w:line="240" w:lineRule="auto"/>
        <w:jc w:val="both"/>
        <w:rPr>
          <w:rFonts w:ascii="Times New Roman" w:eastAsia="Calibri" w:hAnsi="Times New Roman" w:cs="Times New Roman"/>
          <w:sz w:val="12"/>
          <w:szCs w:val="12"/>
        </w:rPr>
      </w:pP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3. Опубликовать настоящее постановление в газете «Сергиевский вестник».</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85C63" w:rsidRPr="00585C63" w:rsidRDefault="00585C63" w:rsidP="00585C63">
      <w:pPr>
        <w:tabs>
          <w:tab w:val="left" w:pos="284"/>
        </w:tabs>
        <w:spacing w:after="0" w:line="240" w:lineRule="auto"/>
        <w:ind w:firstLine="284"/>
        <w:jc w:val="both"/>
        <w:rPr>
          <w:rFonts w:ascii="Times New Roman" w:eastAsia="Calibri" w:hAnsi="Times New Roman" w:cs="Times New Roman"/>
          <w:sz w:val="12"/>
          <w:szCs w:val="12"/>
        </w:rPr>
      </w:pPr>
      <w:r w:rsidRPr="00585C63">
        <w:rPr>
          <w:rFonts w:ascii="Times New Roman" w:eastAsia="Calibri" w:hAnsi="Times New Roman" w:cs="Times New Roman"/>
          <w:sz w:val="12"/>
          <w:szCs w:val="12"/>
        </w:rPr>
        <w:t xml:space="preserve">5. </w:t>
      </w:r>
      <w:proofErr w:type="gramStart"/>
      <w:r w:rsidRPr="00585C63">
        <w:rPr>
          <w:rFonts w:ascii="Times New Roman" w:eastAsia="Calibri" w:hAnsi="Times New Roman" w:cs="Times New Roman"/>
          <w:sz w:val="12"/>
          <w:szCs w:val="12"/>
        </w:rPr>
        <w:t>Контроль за</w:t>
      </w:r>
      <w:proofErr w:type="gramEnd"/>
      <w:r w:rsidRPr="00585C63">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585C63">
        <w:rPr>
          <w:rFonts w:ascii="Times New Roman" w:eastAsia="Calibri" w:hAnsi="Times New Roman" w:cs="Times New Roman"/>
          <w:sz w:val="12"/>
          <w:szCs w:val="12"/>
        </w:rPr>
        <w:t>А. И. Екамасова.</w:t>
      </w:r>
    </w:p>
    <w:p w:rsidR="00585C63" w:rsidRDefault="00585C63" w:rsidP="00585C63">
      <w:pPr>
        <w:tabs>
          <w:tab w:val="left" w:pos="284"/>
        </w:tabs>
        <w:spacing w:after="0" w:line="240" w:lineRule="auto"/>
        <w:jc w:val="right"/>
        <w:rPr>
          <w:rFonts w:ascii="Times New Roman" w:eastAsia="Calibri" w:hAnsi="Times New Roman" w:cs="Times New Roman"/>
          <w:sz w:val="12"/>
          <w:szCs w:val="12"/>
        </w:rPr>
      </w:pPr>
      <w:r w:rsidRPr="00585C63">
        <w:rPr>
          <w:rFonts w:ascii="Times New Roman" w:eastAsia="Calibri" w:hAnsi="Times New Roman" w:cs="Times New Roman"/>
          <w:sz w:val="12"/>
          <w:szCs w:val="12"/>
        </w:rPr>
        <w:t>Глава муниципального района Сергиевский</w:t>
      </w:r>
    </w:p>
    <w:p w:rsidR="00585C63" w:rsidRDefault="00585C63" w:rsidP="00585C63">
      <w:pPr>
        <w:tabs>
          <w:tab w:val="left" w:pos="284"/>
        </w:tabs>
        <w:spacing w:after="0" w:line="240" w:lineRule="auto"/>
        <w:jc w:val="right"/>
        <w:rPr>
          <w:rFonts w:ascii="Times New Roman" w:eastAsia="Calibri" w:hAnsi="Times New Roman" w:cs="Times New Roman"/>
          <w:sz w:val="12"/>
          <w:szCs w:val="12"/>
        </w:rPr>
      </w:pPr>
      <w:r w:rsidRPr="00585C63">
        <w:rPr>
          <w:rFonts w:ascii="Times New Roman" w:eastAsia="Calibri" w:hAnsi="Times New Roman" w:cs="Times New Roman"/>
          <w:sz w:val="12"/>
          <w:szCs w:val="12"/>
        </w:rPr>
        <w:t>А.А. Веселов</w:t>
      </w:r>
    </w:p>
    <w:p w:rsidR="00585C63" w:rsidRPr="00585C63" w:rsidRDefault="00585C63" w:rsidP="00585C63">
      <w:pPr>
        <w:tabs>
          <w:tab w:val="left" w:pos="284"/>
        </w:tabs>
        <w:spacing w:after="0" w:line="240" w:lineRule="auto"/>
        <w:jc w:val="right"/>
        <w:rPr>
          <w:rFonts w:ascii="Times New Roman" w:eastAsia="Calibri" w:hAnsi="Times New Roman" w:cs="Times New Roman"/>
          <w:sz w:val="12"/>
          <w:szCs w:val="12"/>
        </w:rPr>
      </w:pPr>
    </w:p>
    <w:p w:rsidR="00585C63" w:rsidRPr="00B17C84" w:rsidRDefault="00585C63" w:rsidP="00585C63">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585C63" w:rsidRPr="00B17C84" w:rsidRDefault="00585C63" w:rsidP="00585C63">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к постановлению Администрации</w:t>
      </w:r>
    </w:p>
    <w:p w:rsidR="00585C63" w:rsidRPr="00B17C84" w:rsidRDefault="00585C63" w:rsidP="00585C63">
      <w:pPr>
        <w:tabs>
          <w:tab w:val="left" w:pos="284"/>
        </w:tabs>
        <w:spacing w:after="0" w:line="240" w:lineRule="auto"/>
        <w:jc w:val="right"/>
        <w:rPr>
          <w:rFonts w:ascii="Times New Roman" w:eastAsia="Calibri" w:hAnsi="Times New Roman" w:cs="Times New Roman"/>
          <w:i/>
          <w:sz w:val="12"/>
          <w:szCs w:val="12"/>
        </w:rPr>
      </w:pPr>
      <w:r w:rsidRPr="00B17C84">
        <w:rPr>
          <w:rFonts w:ascii="Times New Roman" w:eastAsia="Calibri" w:hAnsi="Times New Roman" w:cs="Times New Roman"/>
          <w:i/>
          <w:sz w:val="12"/>
          <w:szCs w:val="12"/>
        </w:rPr>
        <w:t>муниципального района Сергиевский</w:t>
      </w:r>
    </w:p>
    <w:p w:rsidR="00585C63" w:rsidRPr="00C44779" w:rsidRDefault="00585C63" w:rsidP="00585C6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№350 от  «15</w:t>
      </w:r>
      <w:r w:rsidRPr="00B17C84">
        <w:rPr>
          <w:rFonts w:ascii="Times New Roman" w:eastAsia="Calibri" w:hAnsi="Times New Roman" w:cs="Times New Roman"/>
          <w:i/>
          <w:sz w:val="12"/>
          <w:szCs w:val="12"/>
        </w:rPr>
        <w:t>» марта 2019г.</w:t>
      </w:r>
    </w:p>
    <w:p w:rsidR="00AC5C2B" w:rsidRPr="00585C63" w:rsidRDefault="00585C63" w:rsidP="00585C63">
      <w:pPr>
        <w:tabs>
          <w:tab w:val="left" w:pos="284"/>
        </w:tabs>
        <w:spacing w:after="0" w:line="240" w:lineRule="auto"/>
        <w:jc w:val="center"/>
        <w:rPr>
          <w:rFonts w:ascii="Times New Roman" w:eastAsia="Calibri" w:hAnsi="Times New Roman" w:cs="Times New Roman"/>
          <w:b/>
          <w:sz w:val="12"/>
          <w:szCs w:val="12"/>
        </w:rPr>
      </w:pPr>
      <w:r w:rsidRPr="00585C63">
        <w:rPr>
          <w:rFonts w:ascii="Times New Roman" w:eastAsia="Calibri" w:hAnsi="Times New Roman" w:cs="Times New Roman"/>
          <w:b/>
          <w:sz w:val="12"/>
          <w:szCs w:val="12"/>
        </w:rPr>
        <w:t>Перечень программных мероприятий</w:t>
      </w:r>
    </w:p>
    <w:tbl>
      <w:tblPr>
        <w:tblStyle w:val="63"/>
        <w:tblW w:w="0" w:type="auto"/>
        <w:tblInd w:w="108" w:type="dxa"/>
        <w:tblLayout w:type="fixed"/>
        <w:tblLook w:val="04A0" w:firstRow="1" w:lastRow="0" w:firstColumn="1" w:lastColumn="0" w:noHBand="0" w:noVBand="1"/>
      </w:tblPr>
      <w:tblGrid>
        <w:gridCol w:w="500"/>
        <w:gridCol w:w="1627"/>
        <w:gridCol w:w="1134"/>
        <w:gridCol w:w="1453"/>
        <w:gridCol w:w="727"/>
        <w:gridCol w:w="727"/>
        <w:gridCol w:w="727"/>
        <w:gridCol w:w="726"/>
      </w:tblGrid>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w:t>
            </w:r>
            <w:proofErr w:type="gramStart"/>
            <w:r w:rsidRPr="00585C63">
              <w:rPr>
                <w:rFonts w:eastAsia="Calibri"/>
                <w:bCs/>
                <w:sz w:val="12"/>
                <w:szCs w:val="12"/>
              </w:rPr>
              <w:t>п</w:t>
            </w:r>
            <w:proofErr w:type="gramEnd"/>
            <w:r w:rsidRPr="00585C63">
              <w:rPr>
                <w:rFonts w:eastAsia="Calibri"/>
                <w:bCs/>
                <w:sz w:val="12"/>
                <w:szCs w:val="12"/>
              </w:rPr>
              <w:t xml:space="preserve">/п </w:t>
            </w:r>
          </w:p>
        </w:tc>
        <w:tc>
          <w:tcPr>
            <w:tcW w:w="1627" w:type="dxa"/>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Мероприятия муниципальной программы </w:t>
            </w:r>
          </w:p>
        </w:tc>
        <w:tc>
          <w:tcPr>
            <w:tcW w:w="1134" w:type="dxa"/>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Ответственный исполнитель / соисполнитель </w:t>
            </w:r>
          </w:p>
        </w:tc>
        <w:tc>
          <w:tcPr>
            <w:tcW w:w="1453" w:type="dxa"/>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Источники финансирования </w:t>
            </w:r>
          </w:p>
        </w:tc>
        <w:tc>
          <w:tcPr>
            <w:tcW w:w="2907" w:type="dxa"/>
            <w:gridSpan w:val="4"/>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Финансовые затраты на реализацию  (тыс. рублей)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bCs/>
                <w:sz w:val="12"/>
                <w:szCs w:val="12"/>
              </w:rPr>
            </w:pPr>
          </w:p>
        </w:tc>
        <w:tc>
          <w:tcPr>
            <w:tcW w:w="1627" w:type="dxa"/>
            <w:vMerge/>
            <w:hideMark/>
          </w:tcPr>
          <w:p w:rsidR="00585C63" w:rsidRPr="00585C63" w:rsidRDefault="00585C63" w:rsidP="00585C63">
            <w:pPr>
              <w:tabs>
                <w:tab w:val="left" w:pos="284"/>
              </w:tabs>
              <w:jc w:val="left"/>
              <w:rPr>
                <w:rFonts w:eastAsia="Calibri"/>
                <w:bCs/>
                <w:sz w:val="12"/>
                <w:szCs w:val="12"/>
              </w:rPr>
            </w:pPr>
          </w:p>
        </w:tc>
        <w:tc>
          <w:tcPr>
            <w:tcW w:w="1134" w:type="dxa"/>
            <w:vMerge/>
            <w:hideMark/>
          </w:tcPr>
          <w:p w:rsidR="00585C63" w:rsidRPr="00585C63" w:rsidRDefault="00585C63" w:rsidP="00585C63">
            <w:pPr>
              <w:tabs>
                <w:tab w:val="left" w:pos="284"/>
              </w:tabs>
              <w:jc w:val="left"/>
              <w:rPr>
                <w:rFonts w:eastAsia="Calibri"/>
                <w:bCs/>
                <w:sz w:val="12"/>
                <w:szCs w:val="12"/>
              </w:rPr>
            </w:pPr>
          </w:p>
        </w:tc>
        <w:tc>
          <w:tcPr>
            <w:tcW w:w="1453" w:type="dxa"/>
            <w:vMerge/>
            <w:hideMark/>
          </w:tcPr>
          <w:p w:rsidR="00585C63" w:rsidRPr="00585C63" w:rsidRDefault="00585C63" w:rsidP="00585C63">
            <w:pPr>
              <w:tabs>
                <w:tab w:val="left" w:pos="284"/>
              </w:tabs>
              <w:jc w:val="left"/>
              <w:rPr>
                <w:rFonts w:eastAsia="Calibri"/>
                <w:bCs/>
                <w:sz w:val="12"/>
                <w:szCs w:val="12"/>
              </w:rPr>
            </w:pPr>
          </w:p>
        </w:tc>
        <w:tc>
          <w:tcPr>
            <w:tcW w:w="727" w:type="dxa"/>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2180" w:type="dxa"/>
            <w:gridSpan w:val="3"/>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bCs/>
                <w:sz w:val="12"/>
                <w:szCs w:val="12"/>
              </w:rPr>
            </w:pPr>
          </w:p>
        </w:tc>
        <w:tc>
          <w:tcPr>
            <w:tcW w:w="1627" w:type="dxa"/>
            <w:vMerge/>
            <w:hideMark/>
          </w:tcPr>
          <w:p w:rsidR="00585C63" w:rsidRPr="00585C63" w:rsidRDefault="00585C63" w:rsidP="00585C63">
            <w:pPr>
              <w:tabs>
                <w:tab w:val="left" w:pos="284"/>
              </w:tabs>
              <w:jc w:val="left"/>
              <w:rPr>
                <w:rFonts w:eastAsia="Calibri"/>
                <w:bCs/>
                <w:sz w:val="12"/>
                <w:szCs w:val="12"/>
              </w:rPr>
            </w:pPr>
          </w:p>
        </w:tc>
        <w:tc>
          <w:tcPr>
            <w:tcW w:w="1134" w:type="dxa"/>
            <w:vMerge/>
            <w:hideMark/>
          </w:tcPr>
          <w:p w:rsidR="00585C63" w:rsidRPr="00585C63" w:rsidRDefault="00585C63" w:rsidP="00585C63">
            <w:pPr>
              <w:tabs>
                <w:tab w:val="left" w:pos="284"/>
              </w:tabs>
              <w:jc w:val="left"/>
              <w:rPr>
                <w:rFonts w:eastAsia="Calibri"/>
                <w:bCs/>
                <w:sz w:val="12"/>
                <w:szCs w:val="12"/>
              </w:rPr>
            </w:pPr>
          </w:p>
        </w:tc>
        <w:tc>
          <w:tcPr>
            <w:tcW w:w="1453" w:type="dxa"/>
            <w:vMerge/>
            <w:hideMark/>
          </w:tcPr>
          <w:p w:rsidR="00585C63" w:rsidRPr="00585C63" w:rsidRDefault="00585C63" w:rsidP="00585C63">
            <w:pPr>
              <w:tabs>
                <w:tab w:val="left" w:pos="284"/>
              </w:tabs>
              <w:jc w:val="left"/>
              <w:rPr>
                <w:rFonts w:eastAsia="Calibri"/>
                <w:bCs/>
                <w:sz w:val="12"/>
                <w:szCs w:val="12"/>
              </w:rPr>
            </w:pPr>
          </w:p>
        </w:tc>
        <w:tc>
          <w:tcPr>
            <w:tcW w:w="727" w:type="dxa"/>
            <w:vMerge/>
            <w:hideMark/>
          </w:tcPr>
          <w:p w:rsidR="00585C63" w:rsidRPr="00585C63" w:rsidRDefault="00585C63" w:rsidP="00585C63">
            <w:pPr>
              <w:tabs>
                <w:tab w:val="left" w:pos="284"/>
              </w:tabs>
              <w:jc w:val="left"/>
              <w:rPr>
                <w:rFonts w:eastAsia="Calibri"/>
                <w:bCs/>
                <w:sz w:val="12"/>
                <w:szCs w:val="12"/>
              </w:rPr>
            </w:pP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2018</w:t>
            </w:r>
            <w:r>
              <w:rPr>
                <w:rFonts w:eastAsia="Calibri"/>
                <w:bCs/>
                <w:sz w:val="12"/>
                <w:szCs w:val="12"/>
              </w:rPr>
              <w:t xml:space="preserve"> </w:t>
            </w:r>
            <w:r w:rsidRPr="00585C63">
              <w:rPr>
                <w:rFonts w:eastAsia="Calibri"/>
                <w:bCs/>
                <w:sz w:val="12"/>
                <w:szCs w:val="12"/>
              </w:rPr>
              <w:t xml:space="preserve"> год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2019</w:t>
            </w:r>
            <w:r>
              <w:rPr>
                <w:rFonts w:eastAsia="Calibri"/>
                <w:bCs/>
                <w:sz w:val="12"/>
                <w:szCs w:val="12"/>
              </w:rPr>
              <w:t xml:space="preserve"> </w:t>
            </w:r>
            <w:r w:rsidRPr="00585C63">
              <w:rPr>
                <w:rFonts w:eastAsia="Calibri"/>
                <w:bCs/>
                <w:sz w:val="12"/>
                <w:szCs w:val="12"/>
              </w:rPr>
              <w:t xml:space="preserve">год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2020</w:t>
            </w:r>
            <w:r>
              <w:rPr>
                <w:rFonts w:eastAsia="Calibri"/>
                <w:bCs/>
                <w:sz w:val="12"/>
                <w:szCs w:val="12"/>
              </w:rPr>
              <w:t xml:space="preserve"> </w:t>
            </w:r>
            <w:r w:rsidRPr="00585C63">
              <w:rPr>
                <w:rFonts w:eastAsia="Calibri"/>
                <w:bCs/>
                <w:sz w:val="12"/>
                <w:szCs w:val="12"/>
              </w:rPr>
              <w:t xml:space="preserve"> год </w:t>
            </w:r>
          </w:p>
        </w:tc>
      </w:tr>
      <w:tr w:rsidR="00585C63" w:rsidRPr="00585C63" w:rsidTr="008D7359">
        <w:trPr>
          <w:trHeight w:val="20"/>
        </w:trPr>
        <w:tc>
          <w:tcPr>
            <w:tcW w:w="500"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w:t>
            </w:r>
          </w:p>
        </w:tc>
        <w:tc>
          <w:tcPr>
            <w:tcW w:w="16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2</w:t>
            </w:r>
          </w:p>
        </w:tc>
        <w:tc>
          <w:tcPr>
            <w:tcW w:w="1134"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w:t>
            </w: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5</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7</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9</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1. «Обеспечение  </w:t>
            </w:r>
            <w:proofErr w:type="gramStart"/>
            <w:r w:rsidRPr="00585C63">
              <w:rPr>
                <w:rFonts w:eastAsia="Calibri"/>
                <w:bCs/>
                <w:sz w:val="12"/>
                <w:szCs w:val="12"/>
              </w:rPr>
              <w:t>исполнения управленческих функций органов местного самоуправления муниципального района</w:t>
            </w:r>
            <w:proofErr w:type="gramEnd"/>
            <w:r w:rsidRPr="00585C63">
              <w:rPr>
                <w:rFonts w:eastAsia="Calibri"/>
                <w:bCs/>
                <w:sz w:val="12"/>
                <w:szCs w:val="12"/>
              </w:rPr>
              <w:t xml:space="preserve"> Сергиевский»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both"/>
              <w:rPr>
                <w:rFonts w:eastAsia="Calibri"/>
                <w:bCs/>
                <w:sz w:val="12"/>
                <w:szCs w:val="12"/>
              </w:rPr>
            </w:pPr>
            <w:r w:rsidRPr="00585C63">
              <w:rPr>
                <w:rFonts w:eastAsia="Calibri"/>
                <w:bCs/>
                <w:sz w:val="12"/>
                <w:szCs w:val="12"/>
              </w:rPr>
              <w:t>Задача</w:t>
            </w:r>
            <w:proofErr w:type="gramStart"/>
            <w:r w:rsidRPr="00585C63">
              <w:rPr>
                <w:rFonts w:eastAsia="Calibri"/>
                <w:bCs/>
                <w:sz w:val="12"/>
                <w:szCs w:val="12"/>
              </w:rPr>
              <w:t xml:space="preserve"> :</w:t>
            </w:r>
            <w:proofErr w:type="gramEnd"/>
            <w:r w:rsidRPr="00585C63">
              <w:rPr>
                <w:rFonts w:eastAsia="Calibri"/>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008D7359">
              <w:rPr>
                <w:rFonts w:eastAsia="Calibri"/>
                <w:bCs/>
                <w:sz w:val="12"/>
                <w:szCs w:val="12"/>
              </w:rPr>
              <w:t xml:space="preserve"> </w:t>
            </w:r>
            <w:r w:rsidRPr="00585C63">
              <w:rPr>
                <w:rFonts w:eastAsia="Calibri"/>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585C63">
              <w:rPr>
                <w:rFonts w:eastAsia="Calibri"/>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Pr>
                <w:rFonts w:eastAsia="Calibri"/>
                <w:bCs/>
                <w:sz w:val="12"/>
                <w:szCs w:val="12"/>
              </w:rPr>
              <w:t xml:space="preserve"> </w:t>
            </w:r>
            <w:proofErr w:type="gramStart"/>
            <w:r w:rsidRPr="00585C63">
              <w:rPr>
                <w:rFonts w:eastAsia="Calibri"/>
                <w:bCs/>
                <w:sz w:val="12"/>
                <w:szCs w:val="12"/>
              </w:rPr>
              <w:t>эффективное использование средств местного бюджета, обеспечение гласности и прозрачности размещения муниципаль</w:t>
            </w:r>
            <w:r>
              <w:rPr>
                <w:rFonts w:eastAsia="Calibri"/>
                <w:bCs/>
                <w:sz w:val="12"/>
                <w:szCs w:val="12"/>
              </w:rPr>
              <w:t>ного заказа, предотвраще</w:t>
            </w:r>
            <w:r w:rsidRPr="00585C63">
              <w:rPr>
                <w:rFonts w:eastAsia="Calibri"/>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1.1.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sidRPr="00585C63">
              <w:rPr>
                <w:rFonts w:eastAsia="Calibri"/>
                <w:sz w:val="12"/>
                <w:szCs w:val="12"/>
              </w:rPr>
              <w:br/>
              <w:t xml:space="preserve">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119 129,57555</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39 486,87805</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42 642,69750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37 000,00000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14 402,42106</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8 720,61876</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5 681,80230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104 626,54654</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30 679,43353</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36 947,11301</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37 000,00000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100,60795</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86,82576</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13,78219</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1.2.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Осуществление полномочий  по хранению, комплектованию архивных документов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(Архивный отдел)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460,00000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203,00000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257,00000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460,00000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203,00000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257,00000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119 589,57555</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39 689,87805</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42 899,69750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37 000,00000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14 862,42106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8 923,61876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5 938,80230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104 626,54654</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30 679,43353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36 947,11301</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37 000,00000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w:t>
            </w:r>
            <w:r w:rsidRPr="00585C63">
              <w:rPr>
                <w:rFonts w:eastAsia="Calibri"/>
                <w:sz w:val="12"/>
                <w:szCs w:val="12"/>
              </w:rPr>
              <w:lastRenderedPageBreak/>
              <w:t xml:space="preserve">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lastRenderedPageBreak/>
              <w:t>100,60795</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86,82576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13,78219</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lastRenderedPageBreak/>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Задачи: повышение инвестиционной привлекательности муниципального района Сергиевский;</w:t>
            </w:r>
            <w:r>
              <w:rPr>
                <w:rFonts w:eastAsia="Calibri"/>
                <w:bCs/>
                <w:sz w:val="12"/>
                <w:szCs w:val="12"/>
              </w:rPr>
              <w:t xml:space="preserve"> </w:t>
            </w:r>
            <w:r w:rsidRPr="00585C63">
              <w:rPr>
                <w:rFonts w:eastAsia="Calibri"/>
                <w:bCs/>
                <w:sz w:val="12"/>
                <w:szCs w:val="12"/>
              </w:rP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2.1.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Проведение работ по формированию земельных участков, регистрации муниципального имущества, инвентаразация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w:t>
            </w:r>
            <w:proofErr w:type="gramStart"/>
            <w:r w:rsidRPr="00585C63">
              <w:rPr>
                <w:rFonts w:eastAsia="Calibri"/>
                <w:sz w:val="12"/>
                <w:szCs w:val="12"/>
              </w:rPr>
              <w:t>й(</w:t>
            </w:r>
            <w:proofErr w:type="gramEnd"/>
            <w:r w:rsidRPr="00585C63">
              <w:rPr>
                <w:rFonts w:eastAsia="Calibri"/>
                <w:sz w:val="12"/>
                <w:szCs w:val="12"/>
              </w:rPr>
              <w:t xml:space="preserve">Комитет по управлению муниципальным имуществом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20 583,36313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7 314,64497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7 268,71816</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883,00000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883,00000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19 700,36313</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7 314,64497</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6 385,71816</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6 000,00000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20 583,36313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7 314,64497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7 268,71816</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883,00000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883,00000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19 700,36313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7 314,64497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6 385,71816</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(Организационное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1 355,00000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404,00000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570,00000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381,00000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1 355,00000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404,00000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570,00000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381,00000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3.2.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Получение статистической информации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(отдел торговли и экономического развития)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519,93400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168,93400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176,00000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175,00000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519,93400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168,93400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176,00000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175,00000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3.3.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(Организационное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4 122,00000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1 374,00000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1 374,00000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1 374,00000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4 122,00000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1 374,00000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1 374,00000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1 374,00000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3.4.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Мероприятия инвестиционной привлекательности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(отдел торговли и экономического развития)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3 535,68124</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1 575,32562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1 560,35562</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2 656,10000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1 180,90000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1 075,20000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879,58124</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394,42562</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485,15562</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3.5.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Расходы на исполнение решений судов, вступивших в законную силу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383,20000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183,20000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383,20000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183,20000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100,00000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3.6.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Расходы на взносы муниципальных образований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(Организационное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194,23160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54,23160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194,23160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54,23160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70,00000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70,00000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lastRenderedPageBreak/>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10 110,04684</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3 759,69122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3 850,35562</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2 500,00000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9 230,46560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3 365,26560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3 365,20000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2 500,00000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879,58124</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394,42562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485,15562</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4. Взаимодействие с общественными организациями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Задача</w:t>
            </w:r>
            <w:proofErr w:type="gramStart"/>
            <w:r w:rsidRPr="00585C63">
              <w:rPr>
                <w:rFonts w:eastAsia="Calibri"/>
                <w:bCs/>
                <w:sz w:val="12"/>
                <w:szCs w:val="12"/>
              </w:rPr>
              <w:t xml:space="preserve"> :</w:t>
            </w:r>
            <w:proofErr w:type="gramEnd"/>
            <w:r w:rsidRPr="00585C63">
              <w:rPr>
                <w:rFonts w:eastAsia="Calibri"/>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4.1.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деятельности  МКУ «Центр общественных организаций"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МКУ «Центр общественных организаций"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11 377,91860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3 976,23422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4 401,68438</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11 377,91860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3 976,23422</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4 401,68438</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3 000,00000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4.2.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МКУ «Центр общественных организаций"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2 286,64481</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2 286,64481</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1 536,64481</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1 536,64481</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750,00000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750,00000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13 664,56341</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6 262,87903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4 401,68438</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12 914,56341</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5 512,87903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4 401,68438</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3 000,00000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750,00000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750,00000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5. Предоставление государственных и муниципальных услуг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Задача</w:t>
            </w:r>
            <w:proofErr w:type="gramStart"/>
            <w:r w:rsidRPr="00585C63">
              <w:rPr>
                <w:rFonts w:eastAsia="Calibri"/>
                <w:bCs/>
                <w:sz w:val="12"/>
                <w:szCs w:val="12"/>
              </w:rPr>
              <w:t xml:space="preserve"> :</w:t>
            </w:r>
            <w:proofErr w:type="gramEnd"/>
            <w:r w:rsidRPr="00585C63">
              <w:rPr>
                <w:rFonts w:eastAsia="Calibri"/>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5.1.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29 570,03076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9 316,58147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10 253,44929</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67,00000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67,00000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29 503,03076</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9 249,58147</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10 253,44929</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10 000,00000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29 570,03076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9 316,58147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10 253,44929</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67,00000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67,00000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29 503,03076</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9 249,58147</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10 253,44929</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10 000,00000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6. Хозяйственная деятельность учреждений муниципальной собственности, содержание их зданий.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Задача</w:t>
            </w:r>
            <w:proofErr w:type="gramStart"/>
            <w:r w:rsidRPr="00585C63">
              <w:rPr>
                <w:rFonts w:eastAsia="Calibri"/>
                <w:bCs/>
                <w:sz w:val="12"/>
                <w:szCs w:val="12"/>
              </w:rPr>
              <w:t xml:space="preserve"> :</w:t>
            </w:r>
            <w:proofErr w:type="gramEnd"/>
            <w:r w:rsidRPr="00585C63">
              <w:rPr>
                <w:rFonts w:eastAsia="Calibri"/>
                <w:bCs/>
                <w:sz w:val="12"/>
                <w:szCs w:val="12"/>
              </w:rPr>
              <w:t xml:space="preserve">  Обеспечение  хозяйственной деятельности  администрации муниципального района Сергиевский</w:t>
            </w:r>
            <w:proofErr w:type="gramStart"/>
            <w:r w:rsidRPr="00585C63">
              <w:rPr>
                <w:rFonts w:eastAsia="Calibri"/>
                <w:bCs/>
                <w:sz w:val="12"/>
                <w:szCs w:val="12"/>
              </w:rPr>
              <w:t xml:space="preserve"> ;</w:t>
            </w:r>
            <w:proofErr w:type="gramEnd"/>
            <w:r w:rsidRPr="00585C63">
              <w:rPr>
                <w:rFonts w:eastAsia="Calibri"/>
                <w:bCs/>
                <w:sz w:val="12"/>
                <w:szCs w:val="12"/>
              </w:rPr>
              <w:t xml:space="preserve"> обеспечение хозяйственной деятельности учреждений муниципальной собственности, содержание их зданий.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6.1.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деятельности  МБУ «Сервис» муниципального  района Сергиевский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МБУ «Сервис»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261 972,00622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85 631,40700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93 585,57994</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82 755,01928</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151,00000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151,00000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261 821,00622</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85 480,40700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93 585,57994</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82 755,01928</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261 972,00622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85 631,40700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93 585,57994</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82 755,01928</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151,00000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151,00000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261 821,00622</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85 480,40700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93 585,57994</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82 755,01928</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7. Обеспечение исполнения отдельных государственных полномочий.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lastRenderedPageBreak/>
              <w:t xml:space="preserve">Задача: оказание социальной поддержки отдельным категориям граждан в улучшении жилищных </w:t>
            </w:r>
            <w:r w:rsidR="002316F6" w:rsidRPr="00585C63">
              <w:rPr>
                <w:rFonts w:eastAsia="Calibri"/>
                <w:bCs/>
                <w:sz w:val="12"/>
                <w:szCs w:val="12"/>
              </w:rPr>
              <w:t>условий</w:t>
            </w:r>
            <w:r w:rsidRPr="00585C63">
              <w:rPr>
                <w:rFonts w:eastAsia="Calibri"/>
                <w:bCs/>
                <w:sz w:val="12"/>
                <w:szCs w:val="12"/>
              </w:rPr>
              <w:t>.</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9 709,82100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9 709,82100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9 709,82100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9 709,82100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7.2.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1 078,86900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1 078,86900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1 078,86900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1 078,86900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7.3.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7.4.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7.5.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социальной </w:t>
            </w:r>
            <w:proofErr w:type="gramStart"/>
            <w:r w:rsidRPr="00585C63">
              <w:rPr>
                <w:rFonts w:eastAsia="Calibri"/>
                <w:sz w:val="12"/>
                <w:szCs w:val="12"/>
              </w:rPr>
              <w:t>выплатой ветеранов</w:t>
            </w:r>
            <w:proofErr w:type="gramEnd"/>
            <w:r w:rsidRPr="00585C63">
              <w:rPr>
                <w:rFonts w:eastAsia="Calibri"/>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(Отдел по работе с обращениями граждан)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779,50000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779,50000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671,00000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671,00000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108,50000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108,50000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7.6.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372,17710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138,07710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234,10000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372,17710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138,07710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234,10000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7.7.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жильем, нуждающихся в улучшении жилищных условий отдельных категорий граждан, установленных Федеральными Закономи от 12.01.1995г. № 5-ФЗ "О ветеранах", от 24.11.1995г. № 181-ФЗ "О социальной защите инвалидов в Российской Федерации"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7.8.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238,03916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238,03916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238,03916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238,03916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7.9.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Осуществление государственных полномочий по </w:t>
            </w:r>
            <w:r w:rsidRPr="00585C63">
              <w:rPr>
                <w:rFonts w:eastAsia="Calibri"/>
                <w:sz w:val="12"/>
                <w:szCs w:val="12"/>
              </w:rPr>
              <w:lastRenderedPageBreak/>
              <w:t xml:space="preserve">составлению (изменению) списков кандидатов в присяжные заседатели федеральных судов общей юрисдикции в Российской Федерации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(Организационное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206,26960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182,85660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23,41300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182,85660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23,41300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7.10.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(Организационное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55,81000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55,81000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55,81000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55,81000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7.11.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Межбюдджетные трансферты по обеспечению жилыми помещениями детей-сирот и детям, оставшихся без попечения родителей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r>
              <w:rPr>
                <w:rFonts w:eastAsia="Calibri"/>
                <w:sz w:val="12"/>
                <w:szCs w:val="12"/>
              </w:rPr>
              <w:t xml:space="preserve"> </w:t>
            </w:r>
            <w:r w:rsidRPr="00585C63">
              <w:rPr>
                <w:rFonts w:eastAsia="Calibri"/>
                <w:sz w:val="12"/>
                <w:szCs w:val="12"/>
              </w:rPr>
              <w:t xml:space="preserve">(Правовое Управление)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43 154,76000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43 154,76000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43 154,76000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43 154,76000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7.12.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Осуществление государственных полномочий </w:t>
            </w:r>
            <w:proofErr w:type="gramStart"/>
            <w:r w:rsidRPr="00585C63">
              <w:rPr>
                <w:rFonts w:eastAsia="Calibri"/>
                <w:sz w:val="12"/>
                <w:szCs w:val="12"/>
              </w:rPr>
              <w:t>по обеспечению отдыха детей в каникулярное время в организованных органами местного самоуправления оздоровительных лагерях с дневным пребыванием детей при образовательных организациях</w:t>
            </w:r>
            <w:proofErr w:type="gramEnd"/>
            <w:r w:rsidRPr="00585C63">
              <w:rPr>
                <w:rFonts w:eastAsia="Calibri"/>
                <w:sz w:val="12"/>
                <w:szCs w:val="12"/>
              </w:rPr>
              <w:t xml:space="preserve">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55 595,24586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55 099,69370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495,55216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206,26960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182,85660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23,41300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55 224,66626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54 752,52710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472,13916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164,31000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164,31000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8. Ведение на договорной основе бухгалтерского (бюджетного) учета обслуживаемых учреждений.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Цель:  Бухгалтерский (бюджетный) учет учреждений в соответствии с  законодательством Российской Федерации о бухгалтерском (бюджетном) учете. </w:t>
            </w:r>
          </w:p>
        </w:tc>
      </w:tr>
      <w:tr w:rsidR="00585C63" w:rsidRPr="00585C63" w:rsidTr="008D7359">
        <w:trPr>
          <w:trHeight w:val="20"/>
        </w:trPr>
        <w:tc>
          <w:tcPr>
            <w:tcW w:w="7621" w:type="dxa"/>
            <w:gridSpan w:val="8"/>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Задача</w:t>
            </w:r>
            <w:proofErr w:type="gramStart"/>
            <w:r w:rsidRPr="00585C63">
              <w:rPr>
                <w:rFonts w:eastAsia="Calibri"/>
                <w:bCs/>
                <w:sz w:val="12"/>
                <w:szCs w:val="12"/>
              </w:rPr>
              <w:t xml:space="preserve"> :</w:t>
            </w:r>
            <w:proofErr w:type="gramEnd"/>
            <w:r w:rsidRPr="00585C63">
              <w:rPr>
                <w:rFonts w:eastAsia="Calibri"/>
                <w:bCs/>
                <w:sz w:val="12"/>
                <w:szCs w:val="12"/>
              </w:rPr>
              <w:t xml:space="preserve">  Обеспечение   учреждений бухгалтерским (бюджетным) учетом. </w:t>
            </w:r>
          </w:p>
        </w:tc>
      </w:tr>
      <w:tr w:rsidR="00585C63" w:rsidRPr="00585C63" w:rsidTr="008D7359">
        <w:trPr>
          <w:trHeight w:val="20"/>
        </w:trPr>
        <w:tc>
          <w:tcPr>
            <w:tcW w:w="500"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8.1. </w:t>
            </w:r>
          </w:p>
        </w:tc>
        <w:tc>
          <w:tcPr>
            <w:tcW w:w="1627"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Обеспечение деятельности  МКУ «Централизованная бухгалтерия» муниципального  района Сергиевский </w:t>
            </w:r>
          </w:p>
        </w:tc>
        <w:tc>
          <w:tcPr>
            <w:tcW w:w="1134" w:type="dxa"/>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МКУ «ЦБ»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10 269,24253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5 769,24253</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4 500,00000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10 269,24253</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5 769,24253</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4 500,00000</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1627" w:type="dxa"/>
            <w:vMerge/>
            <w:hideMark/>
          </w:tcPr>
          <w:p w:rsidR="00585C63" w:rsidRPr="00585C63" w:rsidRDefault="00585C63" w:rsidP="00585C63">
            <w:pPr>
              <w:tabs>
                <w:tab w:val="left" w:pos="284"/>
              </w:tabs>
              <w:jc w:val="left"/>
              <w:rPr>
                <w:rFonts w:eastAsia="Calibri"/>
                <w:sz w:val="12"/>
                <w:szCs w:val="12"/>
              </w:rPr>
            </w:pPr>
          </w:p>
        </w:tc>
        <w:tc>
          <w:tcPr>
            <w:tcW w:w="1134" w:type="dxa"/>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Итого по задаче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10 269,24253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5 769,24253</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4 500,00000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10 269,24253</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5 769,24253</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4 500,00000</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0,00000</w:t>
            </w:r>
          </w:p>
        </w:tc>
      </w:tr>
      <w:tr w:rsidR="00585C63" w:rsidRPr="00585C63" w:rsidTr="008D7359">
        <w:trPr>
          <w:trHeight w:val="20"/>
        </w:trPr>
        <w:tc>
          <w:tcPr>
            <w:tcW w:w="3261" w:type="dxa"/>
            <w:gridSpan w:val="3"/>
            <w:vMerge w:val="restart"/>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по муниципальной программе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521 354,07430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207 074,77544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168 524,27958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145 755,01928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bCs/>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206,26960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182,85660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23,41300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bCs/>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71 188,08732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63 894,14586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7 293,94146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bCs/>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448 229,52819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141 766,52160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160 707,98731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145 755,01928 </w:t>
            </w:r>
          </w:p>
        </w:tc>
      </w:tr>
      <w:tr w:rsidR="00585C63" w:rsidRPr="00585C63" w:rsidTr="008D7359">
        <w:trPr>
          <w:trHeight w:val="20"/>
        </w:trPr>
        <w:tc>
          <w:tcPr>
            <w:tcW w:w="3261" w:type="dxa"/>
            <w:gridSpan w:val="3"/>
            <w:vMerge/>
            <w:hideMark/>
          </w:tcPr>
          <w:p w:rsidR="00585C63" w:rsidRPr="00585C63" w:rsidRDefault="00585C63" w:rsidP="00585C63">
            <w:pPr>
              <w:tabs>
                <w:tab w:val="left" w:pos="284"/>
              </w:tabs>
              <w:jc w:val="left"/>
              <w:rPr>
                <w:rFonts w:eastAsia="Calibri"/>
                <w:bCs/>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1 730,18919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1 231,25138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498,93781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3261" w:type="dxa"/>
            <w:gridSpan w:val="3"/>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 том числе: </w:t>
            </w: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1.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Администрация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185 294,86825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98 549,26297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47 245,60528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39 500,00000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федеральный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206,26960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182,85660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23,41300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70 087,08732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63 676,14586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6 410,94146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114 021,32214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34 209,00913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40 312,31301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39 500,00000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980,18919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481,25138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498,93781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2.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Комитет по управлению муниципальным имуществом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20 583,36313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7 314,64497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7 268,71816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6 000,00000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883,00000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883,00000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19 700,36313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7 314,64497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6 385,71816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3.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МБУ "Сервис"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261 972,00622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85 631,40700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93 585,57994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82 755,01928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151,00000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151,00000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261 821,00622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85 480,40700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93 585,57994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82 755,01928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4.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МКУ "Центр общественных организаций"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13 664,56341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6 262,87903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4 401,68438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3 000,00000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12 914,56341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5 512,87903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4 401,68438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3 000,00000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750,00000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750,00000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5.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29 570,03076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9 316,58147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10 253,44929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10 000,00000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67,00000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67,00000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29 503,03076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9 249,58147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10 253,44929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10 000,00000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val="restart"/>
            <w:noWrap/>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6. </w:t>
            </w:r>
          </w:p>
        </w:tc>
        <w:tc>
          <w:tcPr>
            <w:tcW w:w="2761" w:type="dxa"/>
            <w:gridSpan w:val="2"/>
            <w:vMerge w:val="restart"/>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МКУ «Централизованная бухгалтерия» муниципального района Сергиевский </w:t>
            </w:r>
          </w:p>
        </w:tc>
        <w:tc>
          <w:tcPr>
            <w:tcW w:w="1453"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 всего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10 269,24253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5 769,24253 </w:t>
            </w:r>
          </w:p>
        </w:tc>
        <w:tc>
          <w:tcPr>
            <w:tcW w:w="726"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4 500,00000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областной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местный бюджет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10 269,24253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5 769,24253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4 500,00000 </w:t>
            </w:r>
          </w:p>
        </w:tc>
      </w:tr>
      <w:tr w:rsidR="00585C63" w:rsidRPr="00585C63" w:rsidTr="008D7359">
        <w:trPr>
          <w:trHeight w:val="20"/>
        </w:trPr>
        <w:tc>
          <w:tcPr>
            <w:tcW w:w="500" w:type="dxa"/>
            <w:vMerge/>
            <w:hideMark/>
          </w:tcPr>
          <w:p w:rsidR="00585C63" w:rsidRPr="00585C63" w:rsidRDefault="00585C63" w:rsidP="00585C63">
            <w:pPr>
              <w:tabs>
                <w:tab w:val="left" w:pos="284"/>
              </w:tabs>
              <w:jc w:val="left"/>
              <w:rPr>
                <w:rFonts w:eastAsia="Calibri"/>
                <w:sz w:val="12"/>
                <w:szCs w:val="12"/>
              </w:rPr>
            </w:pPr>
          </w:p>
        </w:tc>
        <w:tc>
          <w:tcPr>
            <w:tcW w:w="2761" w:type="dxa"/>
            <w:gridSpan w:val="2"/>
            <w:vMerge/>
            <w:hideMark/>
          </w:tcPr>
          <w:p w:rsidR="00585C63" w:rsidRPr="00585C63" w:rsidRDefault="00585C63" w:rsidP="00585C63">
            <w:pPr>
              <w:tabs>
                <w:tab w:val="left" w:pos="284"/>
              </w:tabs>
              <w:jc w:val="left"/>
              <w:rPr>
                <w:rFonts w:eastAsia="Calibri"/>
                <w:sz w:val="12"/>
                <w:szCs w:val="12"/>
              </w:rPr>
            </w:pPr>
          </w:p>
        </w:tc>
        <w:tc>
          <w:tcPr>
            <w:tcW w:w="1453"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 иные  внебюджетные  источники </w:t>
            </w:r>
          </w:p>
        </w:tc>
        <w:tc>
          <w:tcPr>
            <w:tcW w:w="727" w:type="dxa"/>
            <w:hideMark/>
          </w:tcPr>
          <w:p w:rsidR="00585C63" w:rsidRPr="00585C63" w:rsidRDefault="00585C63" w:rsidP="00585C63">
            <w:pPr>
              <w:tabs>
                <w:tab w:val="left" w:pos="284"/>
              </w:tabs>
              <w:jc w:val="left"/>
              <w:rPr>
                <w:rFonts w:eastAsia="Calibri"/>
                <w:bCs/>
                <w:sz w:val="12"/>
                <w:szCs w:val="12"/>
              </w:rPr>
            </w:pPr>
            <w:r w:rsidRPr="00585C63">
              <w:rPr>
                <w:rFonts w:eastAsia="Calibri"/>
                <w:bCs/>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7"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c>
          <w:tcPr>
            <w:tcW w:w="726" w:type="dxa"/>
            <w:hideMark/>
          </w:tcPr>
          <w:p w:rsidR="00585C63" w:rsidRPr="00585C63" w:rsidRDefault="00585C63" w:rsidP="00585C63">
            <w:pPr>
              <w:tabs>
                <w:tab w:val="left" w:pos="284"/>
              </w:tabs>
              <w:jc w:val="left"/>
              <w:rPr>
                <w:rFonts w:eastAsia="Calibri"/>
                <w:sz w:val="12"/>
                <w:szCs w:val="12"/>
              </w:rPr>
            </w:pPr>
            <w:r w:rsidRPr="00585C63">
              <w:rPr>
                <w:rFonts w:eastAsia="Calibri"/>
                <w:sz w:val="12"/>
                <w:szCs w:val="12"/>
              </w:rPr>
              <w:t xml:space="preserve">0,00000 </w:t>
            </w:r>
          </w:p>
        </w:tc>
      </w:tr>
    </w:tbl>
    <w:p w:rsidR="00585C63" w:rsidRDefault="00585C63" w:rsidP="00585C63">
      <w:pPr>
        <w:tabs>
          <w:tab w:val="left" w:pos="284"/>
        </w:tabs>
        <w:spacing w:after="0" w:line="240" w:lineRule="auto"/>
        <w:rPr>
          <w:rFonts w:ascii="Times New Roman" w:eastAsia="Calibri" w:hAnsi="Times New Roman" w:cs="Times New Roman"/>
          <w:sz w:val="12"/>
          <w:szCs w:val="12"/>
        </w:rPr>
      </w:pPr>
    </w:p>
    <w:p w:rsidR="002316F6" w:rsidRPr="005623F2" w:rsidRDefault="002316F6" w:rsidP="002316F6">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2316F6" w:rsidRPr="005623F2" w:rsidRDefault="002316F6" w:rsidP="002316F6">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2316F6" w:rsidRPr="005623F2" w:rsidRDefault="002316F6" w:rsidP="002316F6">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2316F6" w:rsidRPr="005623F2" w:rsidRDefault="002316F6" w:rsidP="002316F6">
      <w:pPr>
        <w:tabs>
          <w:tab w:val="left" w:pos="284"/>
        </w:tabs>
        <w:spacing w:after="0" w:line="240" w:lineRule="auto"/>
        <w:jc w:val="center"/>
        <w:rPr>
          <w:rFonts w:ascii="Times New Roman" w:eastAsia="Calibri" w:hAnsi="Times New Roman" w:cs="Times New Roman"/>
          <w:sz w:val="12"/>
          <w:szCs w:val="12"/>
        </w:rPr>
      </w:pPr>
    </w:p>
    <w:p w:rsidR="002316F6" w:rsidRPr="005623F2" w:rsidRDefault="002316F6" w:rsidP="002316F6">
      <w:pPr>
        <w:tabs>
          <w:tab w:val="left" w:pos="284"/>
        </w:tabs>
        <w:spacing w:after="0" w:line="240" w:lineRule="auto"/>
        <w:jc w:val="center"/>
        <w:rPr>
          <w:rFonts w:ascii="Times New Roman" w:eastAsia="Calibri" w:hAnsi="Times New Roman" w:cs="Times New Roman"/>
          <w:sz w:val="12"/>
          <w:szCs w:val="12"/>
        </w:rPr>
      </w:pPr>
      <w:r w:rsidRPr="005623F2">
        <w:rPr>
          <w:rFonts w:ascii="Times New Roman" w:eastAsia="Calibri" w:hAnsi="Times New Roman" w:cs="Times New Roman"/>
          <w:sz w:val="12"/>
          <w:szCs w:val="12"/>
        </w:rPr>
        <w:t>ПОСТАНОВЛЕНИЕ</w:t>
      </w:r>
    </w:p>
    <w:p w:rsidR="002316F6" w:rsidRPr="005623F2" w:rsidRDefault="002316F6" w:rsidP="002316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№360</w:t>
      </w:r>
    </w:p>
    <w:p w:rsidR="002316F6" w:rsidRDefault="002316F6" w:rsidP="002316F6">
      <w:pPr>
        <w:tabs>
          <w:tab w:val="left" w:pos="284"/>
        </w:tabs>
        <w:spacing w:after="0" w:line="240" w:lineRule="auto"/>
        <w:jc w:val="center"/>
        <w:rPr>
          <w:rFonts w:ascii="Times New Roman" w:eastAsia="Calibri" w:hAnsi="Times New Roman" w:cs="Times New Roman"/>
          <w:b/>
          <w:sz w:val="12"/>
          <w:szCs w:val="12"/>
        </w:rPr>
      </w:pPr>
      <w:r w:rsidRPr="002316F6">
        <w:rPr>
          <w:rFonts w:ascii="Times New Roman" w:eastAsia="Calibri" w:hAnsi="Times New Roman" w:cs="Times New Roman"/>
          <w:b/>
          <w:sz w:val="12"/>
          <w:szCs w:val="12"/>
        </w:rPr>
        <w:t>Об изъятии земельного участка и жилого помещения,</w:t>
      </w:r>
    </w:p>
    <w:p w:rsidR="002316F6" w:rsidRDefault="002316F6" w:rsidP="002316F6">
      <w:pPr>
        <w:tabs>
          <w:tab w:val="left" w:pos="284"/>
        </w:tabs>
        <w:spacing w:after="0" w:line="240" w:lineRule="auto"/>
        <w:jc w:val="center"/>
        <w:rPr>
          <w:rFonts w:ascii="Times New Roman" w:eastAsia="Calibri" w:hAnsi="Times New Roman" w:cs="Times New Roman"/>
          <w:b/>
          <w:sz w:val="12"/>
          <w:szCs w:val="12"/>
        </w:rPr>
      </w:pPr>
      <w:r w:rsidRPr="002316F6">
        <w:rPr>
          <w:rFonts w:ascii="Times New Roman" w:eastAsia="Calibri" w:hAnsi="Times New Roman" w:cs="Times New Roman"/>
          <w:b/>
          <w:sz w:val="12"/>
          <w:szCs w:val="12"/>
        </w:rPr>
        <w:t xml:space="preserve"> расположенных в п. Участок Сок по</w:t>
      </w:r>
      <w:r>
        <w:rPr>
          <w:rFonts w:ascii="Times New Roman" w:eastAsia="Calibri" w:hAnsi="Times New Roman" w:cs="Times New Roman"/>
          <w:b/>
          <w:sz w:val="12"/>
          <w:szCs w:val="12"/>
        </w:rPr>
        <w:t xml:space="preserve"> ул. </w:t>
      </w:r>
      <w:proofErr w:type="gramStart"/>
      <w:r>
        <w:rPr>
          <w:rFonts w:ascii="Times New Roman" w:eastAsia="Calibri" w:hAnsi="Times New Roman" w:cs="Times New Roman"/>
          <w:b/>
          <w:sz w:val="12"/>
          <w:szCs w:val="12"/>
        </w:rPr>
        <w:t>Школьная</w:t>
      </w:r>
      <w:proofErr w:type="gramEnd"/>
      <w:r>
        <w:rPr>
          <w:rFonts w:ascii="Times New Roman" w:eastAsia="Calibri" w:hAnsi="Times New Roman" w:cs="Times New Roman"/>
          <w:b/>
          <w:sz w:val="12"/>
          <w:szCs w:val="12"/>
        </w:rPr>
        <w:t>, д. 1, для муници</w:t>
      </w:r>
      <w:r w:rsidRPr="002316F6">
        <w:rPr>
          <w:rFonts w:ascii="Times New Roman" w:eastAsia="Calibri" w:hAnsi="Times New Roman" w:cs="Times New Roman"/>
          <w:b/>
          <w:sz w:val="12"/>
          <w:szCs w:val="12"/>
        </w:rPr>
        <w:t>пальных нужд</w:t>
      </w:r>
    </w:p>
    <w:p w:rsidR="002316F6" w:rsidRPr="005623F2" w:rsidRDefault="002316F6" w:rsidP="002316F6">
      <w:pPr>
        <w:tabs>
          <w:tab w:val="left" w:pos="284"/>
        </w:tabs>
        <w:spacing w:after="0" w:line="240" w:lineRule="auto"/>
        <w:jc w:val="center"/>
        <w:rPr>
          <w:rFonts w:ascii="Times New Roman" w:eastAsia="Calibri" w:hAnsi="Times New Roman" w:cs="Times New Roman"/>
          <w:b/>
          <w:sz w:val="12"/>
          <w:szCs w:val="12"/>
        </w:rPr>
      </w:pP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proofErr w:type="gramStart"/>
      <w:r w:rsidRPr="002316F6">
        <w:rPr>
          <w:rFonts w:ascii="Times New Roman" w:eastAsia="Calibri" w:hAnsi="Times New Roman" w:cs="Times New Roman"/>
          <w:sz w:val="12"/>
          <w:szCs w:val="12"/>
        </w:rPr>
        <w:t>В связи с признанием жилого дома № 1, расположенного по ул. Школьная, п. Участок Сок Сергиевского района Самарской области, непригодным для проживания по причине аварийного состояния и в соответствии со ст. 32 Жилищного кодекса Российской Федерации, ст.ст. 56.3, 56.6 Земельного кодекса Российской Федерации, Администрация муниципального района Сергиевский</w:t>
      </w:r>
      <w:proofErr w:type="gramEnd"/>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b/>
          <w:sz w:val="12"/>
          <w:szCs w:val="12"/>
        </w:rPr>
      </w:pPr>
      <w:r w:rsidRPr="002316F6">
        <w:rPr>
          <w:rFonts w:ascii="Times New Roman" w:eastAsia="Calibri" w:hAnsi="Times New Roman" w:cs="Times New Roman"/>
          <w:b/>
          <w:sz w:val="12"/>
          <w:szCs w:val="12"/>
        </w:rPr>
        <w:t>ПОСТАНОВЛЯЕТ:</w:t>
      </w: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2316F6">
        <w:rPr>
          <w:rFonts w:ascii="Times New Roman" w:eastAsia="Calibri" w:hAnsi="Times New Roman" w:cs="Times New Roman"/>
          <w:sz w:val="12"/>
          <w:szCs w:val="12"/>
        </w:rPr>
        <w:t>Изъять для муниципальных нужд земельный участок площадью 117,0 кв.м., с кадастровым номером 63:31:1005002:391, категория земель – земли населенных пунктов, находящийся под аварийным жилым домом № 1, расположенным по ул. Школьная, п. Участок Сок, Сергиевского района, Самарской области.</w:t>
      </w:r>
      <w:proofErr w:type="gramEnd"/>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316F6">
        <w:rPr>
          <w:rFonts w:ascii="Times New Roman" w:eastAsia="Calibri" w:hAnsi="Times New Roman" w:cs="Times New Roman"/>
          <w:sz w:val="12"/>
          <w:szCs w:val="12"/>
        </w:rPr>
        <w:t xml:space="preserve">Изъять для муниципальных нужд жилое помещение, находящееся в аварийном жилом доме, общей площадью 43,90 кв.м., с кадастровым номером (условный номер объекта) 63-63-31/014/2007:204 </w:t>
      </w:r>
      <w:proofErr w:type="gramStart"/>
      <w:r w:rsidRPr="002316F6">
        <w:rPr>
          <w:rFonts w:ascii="Times New Roman" w:eastAsia="Calibri" w:hAnsi="Times New Roman" w:cs="Times New Roman"/>
          <w:sz w:val="12"/>
          <w:szCs w:val="12"/>
        </w:rPr>
        <w:t>расположенную</w:t>
      </w:r>
      <w:proofErr w:type="gramEnd"/>
      <w:r w:rsidRPr="002316F6">
        <w:rPr>
          <w:rFonts w:ascii="Times New Roman" w:eastAsia="Calibri" w:hAnsi="Times New Roman" w:cs="Times New Roman"/>
          <w:sz w:val="12"/>
          <w:szCs w:val="12"/>
        </w:rPr>
        <w:t xml:space="preserve"> по адресу: </w:t>
      </w:r>
      <w:proofErr w:type="gramStart"/>
      <w:r w:rsidRPr="002316F6">
        <w:rPr>
          <w:rFonts w:ascii="Times New Roman" w:eastAsia="Calibri" w:hAnsi="Times New Roman" w:cs="Times New Roman"/>
          <w:sz w:val="12"/>
          <w:szCs w:val="12"/>
        </w:rPr>
        <w:t>Самарская область, Сергиевский район, п. Участок Сок, ул. Школьная, д. 1.</w:t>
      </w:r>
      <w:proofErr w:type="gramEnd"/>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316F6">
        <w:rPr>
          <w:rFonts w:ascii="Times New Roman" w:eastAsia="Calibri" w:hAnsi="Times New Roman" w:cs="Times New Roman"/>
          <w:sz w:val="12"/>
          <w:szCs w:val="12"/>
        </w:rPr>
        <w:t>Комитету по управлению муниципальным имуществом муниципального района Сергиевский:</w:t>
      </w: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proofErr w:type="gramStart"/>
      <w:r w:rsidRPr="002316F6">
        <w:rPr>
          <w:rFonts w:ascii="Times New Roman" w:eastAsia="Calibri" w:hAnsi="Times New Roman" w:cs="Times New Roman"/>
          <w:sz w:val="12"/>
          <w:szCs w:val="12"/>
        </w:rPr>
        <w:t>Разместить</w:t>
      </w:r>
      <w:proofErr w:type="gramEnd"/>
      <w:r w:rsidRPr="002316F6">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 http://www.sergievsk.ru/;</w:t>
      </w: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2316F6">
        <w:rPr>
          <w:rFonts w:ascii="Times New Roman" w:eastAsia="Calibri" w:hAnsi="Times New Roman" w:cs="Times New Roman"/>
          <w:sz w:val="12"/>
          <w:szCs w:val="12"/>
        </w:rPr>
        <w:t>Опубликовать настоящее постановление в газете «Сергиевский Вестник»;</w:t>
      </w: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Pr="002316F6">
        <w:rPr>
          <w:rFonts w:ascii="Times New Roman" w:eastAsia="Calibri" w:hAnsi="Times New Roman" w:cs="Times New Roman"/>
          <w:sz w:val="12"/>
          <w:szCs w:val="12"/>
        </w:rPr>
        <w:t>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 кадастра и картографии по Самарской области.</w:t>
      </w:r>
    </w:p>
    <w:p w:rsidR="002316F6" w:rsidRPr="002316F6" w:rsidRDefault="002316F6" w:rsidP="002316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2316F6">
        <w:rPr>
          <w:rFonts w:ascii="Times New Roman" w:eastAsia="Calibri" w:hAnsi="Times New Roman" w:cs="Times New Roman"/>
          <w:sz w:val="12"/>
          <w:szCs w:val="12"/>
        </w:rPr>
        <w:t>Контроль за</w:t>
      </w:r>
      <w:proofErr w:type="gramEnd"/>
      <w:r w:rsidRPr="002316F6">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w:t>
      </w:r>
      <w:r>
        <w:rPr>
          <w:rFonts w:ascii="Times New Roman" w:eastAsia="Calibri" w:hAnsi="Times New Roman" w:cs="Times New Roman"/>
          <w:sz w:val="12"/>
          <w:szCs w:val="12"/>
        </w:rPr>
        <w:t>айона Сергиевский Абрамову Н.А.</w:t>
      </w:r>
    </w:p>
    <w:p w:rsidR="002316F6" w:rsidRPr="002316F6" w:rsidRDefault="002316F6" w:rsidP="002316F6">
      <w:pPr>
        <w:tabs>
          <w:tab w:val="left" w:pos="284"/>
        </w:tabs>
        <w:spacing w:after="0" w:line="240" w:lineRule="auto"/>
        <w:jc w:val="right"/>
        <w:rPr>
          <w:rFonts w:ascii="Times New Roman" w:eastAsia="Calibri" w:hAnsi="Times New Roman" w:cs="Times New Roman"/>
          <w:sz w:val="12"/>
          <w:szCs w:val="12"/>
        </w:rPr>
      </w:pPr>
      <w:r w:rsidRPr="002316F6">
        <w:rPr>
          <w:rFonts w:ascii="Times New Roman" w:eastAsia="Calibri" w:hAnsi="Times New Roman" w:cs="Times New Roman"/>
          <w:sz w:val="12"/>
          <w:szCs w:val="12"/>
        </w:rPr>
        <w:t>Глава</w:t>
      </w:r>
    </w:p>
    <w:p w:rsidR="002316F6" w:rsidRDefault="002316F6" w:rsidP="002316F6">
      <w:pPr>
        <w:tabs>
          <w:tab w:val="left" w:pos="284"/>
        </w:tabs>
        <w:spacing w:after="0" w:line="240" w:lineRule="auto"/>
        <w:jc w:val="right"/>
        <w:rPr>
          <w:rFonts w:ascii="Times New Roman" w:eastAsia="Calibri" w:hAnsi="Times New Roman" w:cs="Times New Roman"/>
          <w:sz w:val="12"/>
          <w:szCs w:val="12"/>
        </w:rPr>
      </w:pPr>
      <w:r w:rsidRPr="002316F6">
        <w:rPr>
          <w:rFonts w:ascii="Times New Roman" w:eastAsia="Calibri" w:hAnsi="Times New Roman" w:cs="Times New Roman"/>
          <w:sz w:val="12"/>
          <w:szCs w:val="12"/>
        </w:rPr>
        <w:t>муниципального района Сергиевский</w:t>
      </w:r>
    </w:p>
    <w:p w:rsidR="00AC5C2B" w:rsidRDefault="002316F6" w:rsidP="002316F6">
      <w:pPr>
        <w:tabs>
          <w:tab w:val="left" w:pos="284"/>
        </w:tabs>
        <w:spacing w:after="0" w:line="240" w:lineRule="auto"/>
        <w:jc w:val="right"/>
        <w:rPr>
          <w:rFonts w:ascii="Times New Roman" w:eastAsia="Calibri" w:hAnsi="Times New Roman" w:cs="Times New Roman"/>
          <w:sz w:val="12"/>
          <w:szCs w:val="12"/>
        </w:rPr>
      </w:pPr>
      <w:r w:rsidRPr="002316F6">
        <w:rPr>
          <w:rFonts w:ascii="Times New Roman" w:eastAsia="Calibri" w:hAnsi="Times New Roman" w:cs="Times New Roman"/>
          <w:sz w:val="12"/>
          <w:szCs w:val="12"/>
        </w:rPr>
        <w:t>А.А. Веселов</w:t>
      </w:r>
    </w:p>
    <w:p w:rsidR="00AC5C2B" w:rsidRDefault="00AC5C2B" w:rsidP="002316F6">
      <w:pPr>
        <w:tabs>
          <w:tab w:val="left" w:pos="284"/>
        </w:tabs>
        <w:spacing w:after="0" w:line="240" w:lineRule="auto"/>
        <w:rPr>
          <w:rFonts w:ascii="Times New Roman" w:eastAsia="Calibri" w:hAnsi="Times New Roman" w:cs="Times New Roman"/>
          <w:sz w:val="12"/>
          <w:szCs w:val="12"/>
        </w:rPr>
      </w:pPr>
    </w:p>
    <w:p w:rsidR="001A56A4" w:rsidRDefault="001A56A4" w:rsidP="00F85E6D">
      <w:pPr>
        <w:tabs>
          <w:tab w:val="left" w:pos="284"/>
        </w:tabs>
        <w:spacing w:after="0" w:line="240" w:lineRule="auto"/>
        <w:jc w:val="both"/>
        <w:rPr>
          <w:rFonts w:ascii="Times New Roman" w:eastAsia="Calibri" w:hAnsi="Times New Roman" w:cs="Times New Roman"/>
          <w:sz w:val="12"/>
          <w:szCs w:val="12"/>
        </w:rPr>
      </w:pPr>
    </w:p>
    <w:p w:rsidR="0077723A" w:rsidRDefault="0077723A" w:rsidP="00F85E6D">
      <w:pPr>
        <w:tabs>
          <w:tab w:val="left" w:pos="284"/>
        </w:tabs>
        <w:spacing w:after="0" w:line="240" w:lineRule="auto"/>
        <w:jc w:val="both"/>
        <w:rPr>
          <w:rFonts w:ascii="Times New Roman" w:eastAsia="Calibri" w:hAnsi="Times New Roman" w:cs="Times New Roman"/>
          <w:sz w:val="12"/>
          <w:szCs w:val="12"/>
        </w:rPr>
      </w:pPr>
    </w:p>
    <w:p w:rsidR="00B6711A" w:rsidRDefault="00B6711A" w:rsidP="00B6711A">
      <w:p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lastRenderedPageBreak/>
        <w:t>ИНФОРМАЦИОННОЕ СООБЩЕНИЕ О ПРОВЕДЕН</w:t>
      </w:r>
      <w:proofErr w:type="gramStart"/>
      <w:r w:rsidRPr="00B6711A">
        <w:rPr>
          <w:rFonts w:ascii="Times New Roman" w:eastAsia="Calibri" w:hAnsi="Times New Roman" w:cs="Times New Roman"/>
          <w:b/>
          <w:sz w:val="12"/>
          <w:szCs w:val="12"/>
        </w:rPr>
        <w:t>ИИ АУ</w:t>
      </w:r>
      <w:proofErr w:type="gramEnd"/>
      <w:r w:rsidRPr="00B6711A">
        <w:rPr>
          <w:rFonts w:ascii="Times New Roman" w:eastAsia="Calibri" w:hAnsi="Times New Roman" w:cs="Times New Roman"/>
          <w:b/>
          <w:sz w:val="12"/>
          <w:szCs w:val="12"/>
        </w:rPr>
        <w:t>КЦИОНА</w:t>
      </w:r>
    </w:p>
    <w:p w:rsidR="00563E99" w:rsidRPr="00B6711A" w:rsidRDefault="00563E99" w:rsidP="00B6711A">
      <w:pPr>
        <w:tabs>
          <w:tab w:val="left" w:pos="284"/>
        </w:tabs>
        <w:spacing w:after="0" w:line="240" w:lineRule="auto"/>
        <w:jc w:val="center"/>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proofErr w:type="gramStart"/>
      <w:r w:rsidRPr="00B6711A">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№346-р от 18.03.2019г. «О выставлении на аукцион на право заключения договоров аренды земельных участков, с видом разрешенного использования: для размещения домов индивидуальной жилой застройки» сообщает, что </w:t>
      </w:r>
      <w:r w:rsidRPr="00B6711A">
        <w:rPr>
          <w:rFonts w:ascii="Times New Roman" w:eastAsia="Calibri" w:hAnsi="Times New Roman" w:cs="Times New Roman"/>
          <w:b/>
          <w:sz w:val="12"/>
          <w:szCs w:val="12"/>
        </w:rPr>
        <w:t>19 апреля 2019 года</w:t>
      </w:r>
      <w:r w:rsidRPr="00B6711A">
        <w:rPr>
          <w:rFonts w:ascii="Times New Roman" w:eastAsia="Calibri" w:hAnsi="Times New Roman" w:cs="Times New Roman"/>
          <w:sz w:val="12"/>
          <w:szCs w:val="12"/>
        </w:rPr>
        <w:t xml:space="preserve"> </w:t>
      </w:r>
      <w:r w:rsidRPr="00B6711A">
        <w:rPr>
          <w:rFonts w:ascii="Times New Roman" w:eastAsia="Calibri" w:hAnsi="Times New Roman" w:cs="Times New Roman"/>
          <w:b/>
          <w:sz w:val="12"/>
          <w:szCs w:val="12"/>
        </w:rPr>
        <w:t>в 10 часов 00 минут</w:t>
      </w:r>
      <w:r w:rsidRPr="00B6711A">
        <w:rPr>
          <w:rFonts w:ascii="Times New Roman" w:eastAsia="Calibri" w:hAnsi="Times New Roman" w:cs="Times New Roman"/>
          <w:sz w:val="12"/>
          <w:szCs w:val="12"/>
        </w:rPr>
        <w:t>, по адресу</w:t>
      </w:r>
      <w:proofErr w:type="gramEnd"/>
      <w:r w:rsidRPr="00B6711A">
        <w:rPr>
          <w:rFonts w:ascii="Times New Roman" w:eastAsia="Calibri" w:hAnsi="Times New Roman" w:cs="Times New Roman"/>
          <w:sz w:val="12"/>
          <w:szCs w:val="12"/>
        </w:rPr>
        <w:t>: Самарская область, Сергиевский район, с. Сергиевск, ул. Ленина, д. 15А, каб. № 20 состоится аукцион, открытый по составу участников и по форме подачи предложения о цене, на право заключения договоров аренды земельных участков:</w:t>
      </w:r>
    </w:p>
    <w:p w:rsidR="00563E99" w:rsidRDefault="00563E99" w:rsidP="00B6711A">
      <w:pPr>
        <w:tabs>
          <w:tab w:val="left" w:pos="284"/>
        </w:tabs>
        <w:spacing w:after="0" w:line="240" w:lineRule="auto"/>
        <w:ind w:firstLine="284"/>
        <w:jc w:val="both"/>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№1:</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кадастровый номер 63:31:1102001:496, площадь 1022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4.</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18396,00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551,88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18396,00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№2:</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63:31:1102001:439, площадь 1025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5.</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18450,00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553,50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18450,00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№3:</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63:31:1102001:464, площадь 1000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6.</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18000,00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540,00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18000,00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№4:</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63:31:1102001:441, площадь 1000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7.</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18000,00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540,00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18000,00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№5:</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63:31:1102001:465, площадь 1000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8.</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18000,00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540,00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18000,00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№6:</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63:31:1102001:479, площадь 1000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9.</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18000,00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540,00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18000,00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Лот №7:</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Земельный участок, с кадастровым номером: 63:31:1102001:485, площадь 1000 кв.м., категории земель - земли населенных пунктов, с разрешенным использованием: для размещения домов индивидуальной жилой застройки, расположенный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участок № 10.</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Обременения: не зарегистрированы.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Начальная цена предмета торгов: 18000,00 рублей в год.</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540,00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Сумма задатка: 18000,00 рублей.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Срок аренды - 10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proofErr w:type="gramStart"/>
      <w:r w:rsidRPr="00B6711A">
        <w:rPr>
          <w:rFonts w:ascii="Times New Roman" w:eastAsia="Calibri" w:hAnsi="Times New Roman" w:cs="Times New Roman"/>
          <w:sz w:val="12"/>
          <w:szCs w:val="12"/>
        </w:rPr>
        <w:t>Согласно Правил</w:t>
      </w:r>
      <w:proofErr w:type="gramEnd"/>
      <w:r w:rsidRPr="00B6711A">
        <w:rPr>
          <w:rFonts w:ascii="Times New Roman" w:eastAsia="Calibri" w:hAnsi="Times New Roman" w:cs="Times New Roman"/>
          <w:sz w:val="12"/>
          <w:szCs w:val="12"/>
        </w:rPr>
        <w:t xml:space="preserve"> землепользования и застройки городского поселения Суходол м.р. Сергиевский Самарской области утвержденных решением собрания представителей г.п. Суходол муниципального района Сергиевский Самарской области №30 от 20.12.2013г., предельные </w:t>
      </w:r>
      <w:r w:rsidRPr="00B6711A">
        <w:rPr>
          <w:rFonts w:ascii="Times New Roman" w:eastAsia="Calibri" w:hAnsi="Times New Roman" w:cs="Times New Roman"/>
          <w:sz w:val="12"/>
          <w:szCs w:val="12"/>
        </w:rPr>
        <w:lastRenderedPageBreak/>
        <w:t>параметры разрешенного строительства объекта капитального строительства: соответствующих данному земельному участку, расположенному в территориальной зоне – Ж</w:t>
      </w:r>
      <w:proofErr w:type="gramStart"/>
      <w:r w:rsidRPr="00B6711A">
        <w:rPr>
          <w:rFonts w:ascii="Times New Roman" w:eastAsia="Calibri" w:hAnsi="Times New Roman" w:cs="Times New Roman"/>
          <w:sz w:val="12"/>
          <w:szCs w:val="12"/>
        </w:rPr>
        <w:t>1</w:t>
      </w:r>
      <w:proofErr w:type="gramEnd"/>
      <w:r w:rsidRPr="00B6711A">
        <w:rPr>
          <w:rFonts w:ascii="Times New Roman" w:eastAsia="Calibri" w:hAnsi="Times New Roman" w:cs="Times New Roman"/>
          <w:sz w:val="12"/>
          <w:szCs w:val="12"/>
        </w:rPr>
        <w:t>, минимальная площадь</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земельного участка для индивидуальной жилой застройки – 600 кв.м., максимальная высота зданий, строений, сооружений – 12 м., минимальный отступ от границ земельных участков до отдельно стоящих зданий – 3 м., максимальный процент застройки в границах земельного участка для индивидуальной жилой застройки  – 60%.</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Технические условия подключения к сетям инженерно-технического обеспечения проектируемых объектов в границах земельных участков, расположенных по адресу: </w:t>
      </w:r>
      <w:proofErr w:type="gramStart"/>
      <w:r w:rsidRPr="00B6711A">
        <w:rPr>
          <w:rFonts w:ascii="Times New Roman" w:eastAsia="Calibri" w:hAnsi="Times New Roman" w:cs="Times New Roman"/>
          <w:sz w:val="12"/>
          <w:szCs w:val="12"/>
        </w:rPr>
        <w:t>Самарская область, Сергиевский район, п.г.т. Суходол,  ул. Невская, участки №№ 4-10.</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 основании сведений вх.№217 от 27.02.2019г. акционерного общества «Самарская сетевая компания» технологическое присоединение проектируемых объектов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В соответствии с приказами:</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1. </w:t>
      </w:r>
      <w:proofErr w:type="gramStart"/>
      <w:r w:rsidRPr="00B6711A">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B6711A">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течение 3 лет.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2. </w:t>
      </w:r>
      <w:proofErr w:type="gramStart"/>
      <w:r w:rsidRPr="00B6711A">
        <w:rPr>
          <w:rFonts w:ascii="Times New Roman" w:eastAsia="Calibri" w:hAnsi="Times New Roman" w:cs="Times New Roman"/>
          <w:sz w:val="12"/>
          <w:szCs w:val="12"/>
        </w:rPr>
        <w:t>Министерства энергетики и жилищно-коммунального хозяйства Самарской области от 27.12.2018г. №990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энергопринимающих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B6711A">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взимается в соответствии с утвержденными стандартизированными тарифными ставками, ставками за единицу максимальной мощности.</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 основании сведений №227, 228 от 28.02.2019г. общества с ограниченной ответственностью «Сервисная Коммунальная Компания»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proofErr w:type="gramStart"/>
      <w:r w:rsidRPr="00B6711A">
        <w:rPr>
          <w:rFonts w:ascii="Times New Roman" w:eastAsia="Calibri" w:hAnsi="Times New Roman" w:cs="Times New Roman"/>
          <w:sz w:val="12"/>
          <w:szCs w:val="12"/>
        </w:rPr>
        <w:t xml:space="preserve">1.Присоединение произвести к существующему ПВХ </w:t>
      </w:r>
      <w:r w:rsidRPr="00B6711A">
        <w:rPr>
          <w:rFonts w:ascii="Times New Roman" w:eastAsia="Calibri" w:hAnsi="Times New Roman" w:cs="Times New Roman"/>
          <w:sz w:val="12"/>
          <w:szCs w:val="12"/>
          <w:u w:val="single"/>
        </w:rPr>
        <w:t>водопроводу</w:t>
      </w:r>
      <w:r w:rsidRPr="00B6711A">
        <w:rPr>
          <w:rFonts w:ascii="Times New Roman" w:eastAsia="Calibri" w:hAnsi="Times New Roman" w:cs="Times New Roman"/>
          <w:sz w:val="12"/>
          <w:szCs w:val="12"/>
        </w:rPr>
        <w:t xml:space="preserve"> Ǿ 110 мм в проектируемом колодце по ул. Невской при помощи соединения типа «Сиделка» (ГОСТ 12.3.003-75, 52134-2003).</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  В месте врезки установить запорную арматуру (ГОСТ 26304-84).</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 Трубопровод на здание выполнить из сертифицированного материала, трубой ПВХ на глубине 2,2 м (ГОСТ 18599-2001).</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7. Предельная свободная мощность водопровода 0,8 м</w:t>
      </w:r>
      <w:proofErr w:type="gramStart"/>
      <w:r w:rsidRPr="00B6711A">
        <w:rPr>
          <w:rFonts w:ascii="Times New Roman" w:eastAsia="Calibri" w:hAnsi="Times New Roman" w:cs="Times New Roman"/>
          <w:sz w:val="12"/>
          <w:szCs w:val="12"/>
        </w:rPr>
        <w:t>.к</w:t>
      </w:r>
      <w:proofErr w:type="gramEnd"/>
      <w:r w:rsidRPr="00B6711A">
        <w:rPr>
          <w:rFonts w:ascii="Times New Roman" w:eastAsia="Calibri" w:hAnsi="Times New Roman" w:cs="Times New Roman"/>
          <w:sz w:val="12"/>
          <w:szCs w:val="12"/>
        </w:rPr>
        <w:t>уб в час, при скорости потока воды 1,2 м/с и внутреннем диаметре трубопровода не более 20 мм.</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8. После производства земляных работ выполнить планировку места прокладки водопровода.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9. Приемку выполненных работ производит ООО «Сервисная Коммунальная Компания» по письменному запросу.</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10. Заключить с ООО «Сервисная Коммунальная Компания» договор на отпуск воды.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11. Срок действия технических условий – 3 года.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12. Врезку в существующий водопровод производят специалист</w:t>
      </w:r>
      <w:proofErr w:type="gramStart"/>
      <w:r w:rsidRPr="00B6711A">
        <w:rPr>
          <w:rFonts w:ascii="Times New Roman" w:eastAsia="Calibri" w:hAnsi="Times New Roman" w:cs="Times New Roman"/>
          <w:sz w:val="12"/>
          <w:szCs w:val="12"/>
        </w:rPr>
        <w:t>ы ООО</w:t>
      </w:r>
      <w:proofErr w:type="gramEnd"/>
      <w:r w:rsidRPr="00B6711A">
        <w:rPr>
          <w:rFonts w:ascii="Times New Roman" w:eastAsia="Calibri" w:hAnsi="Times New Roman" w:cs="Times New Roman"/>
          <w:sz w:val="12"/>
          <w:szCs w:val="12"/>
        </w:rPr>
        <w:t xml:space="preserve"> «СКК» после выполнения пунктов 1-11 настоящих технических условий.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На основании сведений №229, 230, 231, 232, 233 от 28.02.2019г. общества с ограниченной ответственностью «Сервисная Коммунальная Компания»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1.Присоединение произвести к существующему ПВХ </w:t>
      </w:r>
      <w:r w:rsidRPr="00B6711A">
        <w:rPr>
          <w:rFonts w:ascii="Times New Roman" w:eastAsia="Calibri" w:hAnsi="Times New Roman" w:cs="Times New Roman"/>
          <w:sz w:val="12"/>
          <w:szCs w:val="12"/>
          <w:u w:val="single"/>
        </w:rPr>
        <w:t>водопроводу</w:t>
      </w:r>
      <w:r w:rsidRPr="00B6711A">
        <w:rPr>
          <w:rFonts w:ascii="Times New Roman" w:eastAsia="Calibri" w:hAnsi="Times New Roman" w:cs="Times New Roman"/>
          <w:sz w:val="12"/>
          <w:szCs w:val="12"/>
        </w:rPr>
        <w:t xml:space="preserve"> Ǿ 110 мм в существующем колодце по ул. Невская при помощи соединения типа «Сиделка» (ГОСТ 12.3.003-75, 52134-2003).</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3.  В месте врезки установить запорную арматуру (ГОСТ 26304-84).</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 Трубопровод на здание выполнить из сертифицированного материала, трубой ПВХ на глубине 2,2 м (ГОСТ 18599-2001).</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 В месте прохода через дорогу трубопровод проложить в стальном футляре (ГОСТ 23469.2-79). Проход через дорогу осуществить методом прокола.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7. Предельная свободная мощность водопровода 0,8 м</w:t>
      </w:r>
      <w:proofErr w:type="gramStart"/>
      <w:r w:rsidRPr="00B6711A">
        <w:rPr>
          <w:rFonts w:ascii="Times New Roman" w:eastAsia="Calibri" w:hAnsi="Times New Roman" w:cs="Times New Roman"/>
          <w:sz w:val="12"/>
          <w:szCs w:val="12"/>
        </w:rPr>
        <w:t>.к</w:t>
      </w:r>
      <w:proofErr w:type="gramEnd"/>
      <w:r w:rsidRPr="00B6711A">
        <w:rPr>
          <w:rFonts w:ascii="Times New Roman" w:eastAsia="Calibri" w:hAnsi="Times New Roman" w:cs="Times New Roman"/>
          <w:sz w:val="12"/>
          <w:szCs w:val="12"/>
        </w:rPr>
        <w:t>уб в час, при скорости потока воды 1,2 м/с и внутреннем диаметре трубопровода не более 20 мм.</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8. После производства земляных работ выполнить планировку места прокладки водопровода.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9. Приемку выполненных работ производит ООО «Сервисная Коммунальная Компания» по письменному запросу.</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10. Заключить с ООО «Сервисная Коммунальная Компания» договор на отпуск воды.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11. Срок действия технических условий – 3 года.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12. Врезку в существующий водопровод производят специалист</w:t>
      </w:r>
      <w:proofErr w:type="gramStart"/>
      <w:r w:rsidRPr="00B6711A">
        <w:rPr>
          <w:rFonts w:ascii="Times New Roman" w:eastAsia="Calibri" w:hAnsi="Times New Roman" w:cs="Times New Roman"/>
          <w:sz w:val="12"/>
          <w:szCs w:val="12"/>
        </w:rPr>
        <w:t>ы ООО</w:t>
      </w:r>
      <w:proofErr w:type="gramEnd"/>
      <w:r w:rsidRPr="00B6711A">
        <w:rPr>
          <w:rFonts w:ascii="Times New Roman" w:eastAsia="Calibri" w:hAnsi="Times New Roman" w:cs="Times New Roman"/>
          <w:sz w:val="12"/>
          <w:szCs w:val="12"/>
        </w:rPr>
        <w:t xml:space="preserve"> «СКК» после выполнения пунктов 1-11 настоящих технических условий.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В соответствии с письмами №№01-07/143; 01-07/144; 01-07/145; 01-07/146; 01-07/147; 01-07/148; 01-07/149 от 18.03.2019г. Общества с ограниченной ответственностью «Средневолжская газовая компания» техническая возможность присоединения к сети газораспределения объекта капитального для индивидуальной жилой застройки, с максимальным расходом газа 5 м</w:t>
      </w:r>
      <w:proofErr w:type="gramStart"/>
      <w:r w:rsidRPr="00B6711A">
        <w:rPr>
          <w:rFonts w:ascii="Times New Roman" w:eastAsia="Calibri" w:hAnsi="Times New Roman" w:cs="Times New Roman"/>
          <w:sz w:val="12"/>
          <w:szCs w:val="12"/>
        </w:rPr>
        <w:t>.к</w:t>
      </w:r>
      <w:proofErr w:type="gramEnd"/>
      <w:r w:rsidRPr="00B6711A">
        <w:rPr>
          <w:rFonts w:ascii="Times New Roman" w:eastAsia="Calibri" w:hAnsi="Times New Roman" w:cs="Times New Roman"/>
          <w:sz w:val="12"/>
          <w:szCs w:val="12"/>
        </w:rPr>
        <w:t>уб./час имеется от подземного полиэтиленового газопровода низкого давления Ø 110 мм, проложенного по ул. Невской п.г.т. Суходол.</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Мероприятия по подключению (технологическому присоединению) объекта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Предварительный размер платы за подключение (технологическое присоединение) на 2019г. вышеуказанного объекта с общим расходом газа 5 м</w:t>
      </w:r>
      <w:proofErr w:type="gramStart"/>
      <w:r w:rsidRPr="00B6711A">
        <w:rPr>
          <w:rFonts w:ascii="Times New Roman" w:eastAsia="Calibri" w:hAnsi="Times New Roman" w:cs="Times New Roman"/>
          <w:sz w:val="12"/>
          <w:szCs w:val="12"/>
        </w:rPr>
        <w:t>.к</w:t>
      </w:r>
      <w:proofErr w:type="gramEnd"/>
      <w:r w:rsidRPr="00B6711A">
        <w:rPr>
          <w:rFonts w:ascii="Times New Roman" w:eastAsia="Calibri" w:hAnsi="Times New Roman" w:cs="Times New Roman"/>
          <w:sz w:val="12"/>
          <w:szCs w:val="12"/>
        </w:rPr>
        <w:t>уб/час и протяженностью до 200 м., утвержден Приказом Минэнерго и ЖКХ Самарской области от 18.12.2018г. №946 и составляет 47309 рублей 00 копеек, в том числе НДС.</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lastRenderedPageBreak/>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B6711A">
        <w:rPr>
          <w:rFonts w:ascii="Times New Roman" w:eastAsia="Calibri" w:hAnsi="Times New Roman" w:cs="Times New Roman"/>
          <w:sz w:val="12"/>
          <w:szCs w:val="12"/>
        </w:rPr>
        <w:t>и ООО</w:t>
      </w:r>
      <w:proofErr w:type="gramEnd"/>
      <w:r w:rsidRPr="00B6711A">
        <w:rPr>
          <w:rFonts w:ascii="Times New Roman" w:eastAsia="Calibri" w:hAnsi="Times New Roman" w:cs="Times New Roman"/>
          <w:sz w:val="12"/>
          <w:szCs w:val="12"/>
        </w:rPr>
        <w:t xml:space="preserve"> «СВГК»;</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3. Расчет планируемого максимального часового расхода газа (не требуется в случае планируемого максимального часового расхода газа не более 5 м</w:t>
      </w:r>
      <w:proofErr w:type="gramStart"/>
      <w:r w:rsidRPr="00B6711A">
        <w:rPr>
          <w:rFonts w:ascii="Times New Roman" w:eastAsia="Calibri" w:hAnsi="Times New Roman" w:cs="Times New Roman"/>
          <w:sz w:val="12"/>
          <w:szCs w:val="12"/>
        </w:rPr>
        <w:t>.к</w:t>
      </w:r>
      <w:proofErr w:type="gramEnd"/>
      <w:r w:rsidRPr="00B6711A">
        <w:rPr>
          <w:rFonts w:ascii="Times New Roman" w:eastAsia="Calibri" w:hAnsi="Times New Roman" w:cs="Times New Roman"/>
          <w:sz w:val="12"/>
          <w:szCs w:val="12"/>
        </w:rPr>
        <w:t>уб);</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 Ситуационный план расположения точек границ (координат) земельного участка.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Заявки на участие в аукционе принимаются ежедневно в рабочие дни с 20 марта 2019 г. по 15 апреля 2019 г. (выходные дни: суббота, воскресенье), с 9-00</w:t>
      </w:r>
      <w:r w:rsidRPr="00B6711A">
        <w:rPr>
          <w:rFonts w:ascii="Times New Roman" w:eastAsia="Calibri" w:hAnsi="Times New Roman" w:cs="Times New Roman"/>
          <w:b/>
          <w:sz w:val="12"/>
          <w:szCs w:val="12"/>
          <w:vertAlign w:val="superscript"/>
        </w:rPr>
        <w:t xml:space="preserve"> </w:t>
      </w:r>
      <w:r w:rsidRPr="00B6711A">
        <w:rPr>
          <w:rFonts w:ascii="Times New Roman" w:eastAsia="Calibri" w:hAnsi="Times New Roman" w:cs="Times New Roman"/>
          <w:b/>
          <w:sz w:val="12"/>
          <w:szCs w:val="12"/>
        </w:rPr>
        <w:t xml:space="preserve">до 16-00 ч. (перерыв с 12-00  </w:t>
      </w:r>
      <w:proofErr w:type="gramStart"/>
      <w:r w:rsidRPr="00B6711A">
        <w:rPr>
          <w:rFonts w:ascii="Times New Roman" w:eastAsia="Calibri" w:hAnsi="Times New Roman" w:cs="Times New Roman"/>
          <w:b/>
          <w:sz w:val="12"/>
          <w:szCs w:val="12"/>
        </w:rPr>
        <w:t>до</w:t>
      </w:r>
      <w:proofErr w:type="gramEnd"/>
      <w:r w:rsidRPr="00B6711A">
        <w:rPr>
          <w:rFonts w:ascii="Times New Roman" w:eastAsia="Calibri" w:hAnsi="Times New Roman" w:cs="Times New Roman"/>
          <w:b/>
          <w:sz w:val="12"/>
          <w:szCs w:val="12"/>
        </w:rPr>
        <w:t xml:space="preserve"> 13-00) </w:t>
      </w:r>
      <w:proofErr w:type="gramStart"/>
      <w:r w:rsidRPr="00B6711A">
        <w:rPr>
          <w:rFonts w:ascii="Times New Roman" w:eastAsia="Calibri" w:hAnsi="Times New Roman" w:cs="Times New Roman"/>
          <w:b/>
          <w:sz w:val="12"/>
          <w:szCs w:val="12"/>
        </w:rPr>
        <w:t>в</w:t>
      </w:r>
      <w:proofErr w:type="gramEnd"/>
      <w:r w:rsidRPr="00B6711A">
        <w:rPr>
          <w:rFonts w:ascii="Times New Roman" w:eastAsia="Calibri" w:hAnsi="Times New Roman" w:cs="Times New Roman"/>
          <w:b/>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B6711A">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Дата определения участников аукциона: 17 апреля 2019 г.</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 xml:space="preserve">Регистрация участников аукциона будет осуществляться 19 апреля 2019 г. с 8-30 до 9-50 </w:t>
      </w:r>
      <w:r w:rsidRPr="00B6711A">
        <w:rPr>
          <w:rFonts w:ascii="Times New Roman" w:eastAsia="Calibri" w:hAnsi="Times New Roman" w:cs="Times New Roman"/>
          <w:b/>
          <w:sz w:val="12"/>
          <w:szCs w:val="12"/>
          <w:vertAlign w:val="superscript"/>
        </w:rPr>
        <w:t xml:space="preserve"> </w:t>
      </w:r>
      <w:r w:rsidRPr="00B6711A">
        <w:rPr>
          <w:rFonts w:ascii="Times New Roman" w:eastAsia="Calibri" w:hAnsi="Times New Roman" w:cs="Times New Roman"/>
          <w:b/>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B6711A">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Для участия в аукционе заявители представляют следующие документы: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1.</w:t>
      </w:r>
      <w:r w:rsidRPr="00B6711A">
        <w:rPr>
          <w:rFonts w:ascii="Times New Roman" w:eastAsia="Calibri" w:hAnsi="Times New Roman" w:cs="Times New Roman"/>
          <w:sz w:val="12"/>
          <w:szCs w:val="12"/>
        </w:rPr>
        <w:t xml:space="preserve"> Заявка </w:t>
      </w:r>
      <w:proofErr w:type="gramStart"/>
      <w:r w:rsidRPr="00B6711A">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B6711A">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 xml:space="preserve">2. </w:t>
      </w:r>
      <w:r w:rsidRPr="00B6711A">
        <w:rPr>
          <w:rFonts w:ascii="Times New Roman" w:eastAsia="Calibri" w:hAnsi="Times New Roman" w:cs="Times New Roman"/>
          <w:sz w:val="12"/>
          <w:szCs w:val="12"/>
        </w:rPr>
        <w:t>Копии документов, удостоверяющих личность (для физических лиц).</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3</w:t>
      </w:r>
      <w:r w:rsidRPr="00B6711A">
        <w:rPr>
          <w:rFonts w:ascii="Times New Roman" w:eastAsia="Calibri" w:hAnsi="Times New Roman" w:cs="Times New Roman"/>
          <w:sz w:val="12"/>
          <w:szCs w:val="12"/>
        </w:rPr>
        <w:t xml:space="preserve">. Надлежащим образом заверенный перевод </w:t>
      </w:r>
      <w:proofErr w:type="gramStart"/>
      <w:r w:rsidRPr="00B6711A">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B6711A">
        <w:rPr>
          <w:rFonts w:ascii="Times New Roman" w:eastAsia="Calibri" w:hAnsi="Times New Roman" w:cs="Times New Roman"/>
          <w:sz w:val="12"/>
          <w:szCs w:val="12"/>
        </w:rPr>
        <w:t>, если заявителем является иностранное юридическое лицо;</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4.</w:t>
      </w:r>
      <w:r w:rsidRPr="00B6711A">
        <w:rPr>
          <w:rFonts w:ascii="Times New Roman" w:eastAsia="Calibri" w:hAnsi="Times New Roman" w:cs="Times New Roman"/>
          <w:sz w:val="12"/>
          <w:szCs w:val="12"/>
        </w:rPr>
        <w:t xml:space="preserve"> Документы, подтверждающие внесение задатка.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Основаниями не допуска заявителя к участию в аукционе являются:</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2) непоступление задатка на дату рассмотрения заявок на участие в аукционе;</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Порядок проведения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B6711A">
        <w:rPr>
          <w:rFonts w:ascii="Times New Roman" w:eastAsia="Calibri" w:hAnsi="Times New Roman" w:cs="Times New Roman"/>
          <w:sz w:val="12"/>
          <w:szCs w:val="12"/>
        </w:rPr>
        <w:t>соответствующие</w:t>
      </w:r>
      <w:proofErr w:type="gramEnd"/>
      <w:r w:rsidRPr="00B6711A">
        <w:rPr>
          <w:rFonts w:ascii="Times New Roman" w:eastAsia="Calibri" w:hAnsi="Times New Roman" w:cs="Times New Roman"/>
          <w:sz w:val="12"/>
          <w:szCs w:val="12"/>
        </w:rPr>
        <w:t xml:space="preserve"> день и час.</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bookmarkStart w:id="132" w:name="sub_23"/>
      <w:bookmarkEnd w:id="132"/>
      <w:r w:rsidRPr="00B6711A">
        <w:rPr>
          <w:rFonts w:ascii="Times New Roman" w:eastAsia="Calibri" w:hAnsi="Times New Roman" w:cs="Times New Roman"/>
          <w:sz w:val="12"/>
          <w:szCs w:val="12"/>
        </w:rPr>
        <w:t>2. Аукцион проводится в следующем порядке:</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а) аукцион ведет аукционист;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е) по завершен</w:t>
      </w:r>
      <w:proofErr w:type="gramStart"/>
      <w:r w:rsidRPr="00B6711A">
        <w:rPr>
          <w:rFonts w:ascii="Times New Roman" w:eastAsia="Calibri" w:hAnsi="Times New Roman" w:cs="Times New Roman"/>
          <w:sz w:val="12"/>
          <w:szCs w:val="12"/>
        </w:rPr>
        <w:t>ии ау</w:t>
      </w:r>
      <w:proofErr w:type="gramEnd"/>
      <w:r w:rsidRPr="00B6711A">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В случае</w:t>
      </w:r>
      <w:proofErr w:type="gramStart"/>
      <w:r w:rsidRPr="00B6711A">
        <w:rPr>
          <w:rFonts w:ascii="Times New Roman" w:eastAsia="Calibri" w:hAnsi="Times New Roman" w:cs="Times New Roman"/>
          <w:sz w:val="12"/>
          <w:szCs w:val="12"/>
        </w:rPr>
        <w:t>,</w:t>
      </w:r>
      <w:proofErr w:type="gramEnd"/>
      <w:r w:rsidRPr="00B6711A">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563E99" w:rsidRDefault="00563E99" w:rsidP="00B6711A">
      <w:pPr>
        <w:tabs>
          <w:tab w:val="left" w:pos="284"/>
        </w:tabs>
        <w:spacing w:after="0" w:line="240" w:lineRule="auto"/>
        <w:ind w:firstLine="284"/>
        <w:jc w:val="both"/>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Аукцион</w:t>
      </w:r>
      <w:r w:rsidRPr="00B6711A">
        <w:rPr>
          <w:rFonts w:ascii="Times New Roman" w:eastAsia="Calibri" w:hAnsi="Times New Roman" w:cs="Times New Roman"/>
          <w:sz w:val="12"/>
          <w:szCs w:val="12"/>
        </w:rPr>
        <w:t xml:space="preserve"> </w:t>
      </w:r>
      <w:r w:rsidRPr="00B6711A">
        <w:rPr>
          <w:rFonts w:ascii="Times New Roman" w:eastAsia="Calibri" w:hAnsi="Times New Roman" w:cs="Times New Roman"/>
          <w:b/>
          <w:sz w:val="12"/>
          <w:szCs w:val="12"/>
        </w:rPr>
        <w:t>признается не состоявшимся</w:t>
      </w:r>
      <w:r w:rsidRPr="00B6711A">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B6711A">
        <w:rPr>
          <w:rFonts w:ascii="Times New Roman" w:eastAsia="Calibri" w:hAnsi="Times New Roman" w:cs="Times New Roman"/>
          <w:sz w:val="12"/>
          <w:szCs w:val="12"/>
        </w:rPr>
        <w:t>,</w:t>
      </w:r>
      <w:proofErr w:type="gramEnd"/>
      <w:r w:rsidRPr="00B6711A">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lastRenderedPageBreak/>
        <w:t>Организатор аукциона вправе отказаться от проведения аукциона не позднее, чем за пять рабочих дней до дня проведения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B6711A">
        <w:rPr>
          <w:rFonts w:ascii="Times New Roman" w:eastAsia="Calibri" w:hAnsi="Times New Roman" w:cs="Times New Roman"/>
          <w:sz w:val="12"/>
          <w:szCs w:val="12"/>
        </w:rPr>
        <w:t>и</w:t>
      </w:r>
      <w:proofErr w:type="gramEnd"/>
      <w:r w:rsidRPr="00B6711A">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b/>
          <w:i/>
          <w:sz w:val="12"/>
          <w:szCs w:val="12"/>
        </w:rPr>
        <w:t>Банковские реквизиты для внесения задатка</w:t>
      </w:r>
      <w:r w:rsidRPr="00B6711A">
        <w:rPr>
          <w:rFonts w:ascii="Times New Roman" w:eastAsia="Calibri" w:hAnsi="Times New Roman" w:cs="Times New Roman"/>
          <w:b/>
          <w:sz w:val="12"/>
          <w:szCs w:val="12"/>
        </w:rPr>
        <w:t>:</w:t>
      </w:r>
      <w:r w:rsidRPr="00B6711A">
        <w:rPr>
          <w:rFonts w:ascii="Times New Roman" w:eastAsia="Calibri" w:hAnsi="Times New Roman" w:cs="Times New Roman"/>
          <w:sz w:val="12"/>
          <w:szCs w:val="12"/>
        </w:rPr>
        <w:t xml:space="preserve"> УФ МР Сергиевский СО (КУМИ м.р. Сергиевский Самарской области, л/с 608030670), ИНН 6381001160, КПП 638101001, </w:t>
      </w:r>
      <w:proofErr w:type="gramStart"/>
      <w:r w:rsidRPr="00B6711A">
        <w:rPr>
          <w:rFonts w:ascii="Times New Roman" w:eastAsia="Calibri" w:hAnsi="Times New Roman" w:cs="Times New Roman"/>
          <w:sz w:val="12"/>
          <w:szCs w:val="12"/>
        </w:rPr>
        <w:t>р</w:t>
      </w:r>
      <w:proofErr w:type="gramEnd"/>
      <w:r w:rsidRPr="00B6711A">
        <w:rPr>
          <w:rFonts w:ascii="Times New Roman" w:eastAsia="Calibri" w:hAnsi="Times New Roman" w:cs="Times New Roman"/>
          <w:sz w:val="12"/>
          <w:szCs w:val="12"/>
        </w:rPr>
        <w:t xml:space="preserve">/с 40302810636015000068 в Отделении Самара г. Самара, БИК 043601001, КБК 60811105013050000120, ОКТМО 36638158 (Суходол), с пометкой – задаток для участия в аукционе, адрес земельного участка в отношении которого внесен задаток. Задаток можно внести </w:t>
      </w:r>
      <w:proofErr w:type="gramStart"/>
      <w:r w:rsidRPr="00B6711A">
        <w:rPr>
          <w:rFonts w:ascii="Times New Roman" w:eastAsia="Calibri" w:hAnsi="Times New Roman" w:cs="Times New Roman"/>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B6711A">
        <w:rPr>
          <w:rFonts w:ascii="Times New Roman" w:eastAsia="Calibri" w:hAnsi="Times New Roman" w:cs="Times New Roman"/>
          <w:sz w:val="12"/>
          <w:szCs w:val="12"/>
        </w:rPr>
        <w:t xml:space="preserve">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p>
    <w:p w:rsidR="00B6711A" w:rsidRPr="00B6711A" w:rsidRDefault="00B6711A" w:rsidP="00B6711A">
      <w:pPr>
        <w:tabs>
          <w:tab w:val="left" w:pos="284"/>
        </w:tabs>
        <w:spacing w:after="0" w:line="240" w:lineRule="auto"/>
        <w:ind w:firstLine="284"/>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B6711A">
        <w:rPr>
          <w:rFonts w:ascii="Times New Roman" w:eastAsia="Calibri" w:hAnsi="Times New Roman" w:cs="Times New Roman"/>
          <w:sz w:val="12"/>
          <w:szCs w:val="12"/>
        </w:rPr>
        <w:t>ии ау</w:t>
      </w:r>
      <w:proofErr w:type="gramEnd"/>
      <w:r w:rsidRPr="00B6711A">
        <w:rPr>
          <w:rFonts w:ascii="Times New Roman" w:eastAsia="Calibri" w:hAnsi="Times New Roman" w:cs="Times New Roman"/>
          <w:sz w:val="12"/>
          <w:szCs w:val="12"/>
        </w:rPr>
        <w:t>кциона.</w:t>
      </w:r>
    </w:p>
    <w:p w:rsidR="00B6711A" w:rsidRDefault="00B6711A" w:rsidP="00B6711A">
      <w:pPr>
        <w:tabs>
          <w:tab w:val="left" w:pos="284"/>
        </w:tabs>
        <w:spacing w:after="0" w:line="240" w:lineRule="auto"/>
        <w:jc w:val="both"/>
        <w:rPr>
          <w:rFonts w:ascii="Times New Roman" w:eastAsia="Calibri" w:hAnsi="Times New Roman" w:cs="Times New Roman"/>
          <w:b/>
          <w:sz w:val="12"/>
          <w:szCs w:val="12"/>
        </w:rPr>
      </w:pPr>
    </w:p>
    <w:p w:rsidR="00563E99" w:rsidRDefault="00563E99" w:rsidP="00B6711A">
      <w:pPr>
        <w:tabs>
          <w:tab w:val="left" w:pos="284"/>
        </w:tabs>
        <w:spacing w:after="0" w:line="240" w:lineRule="auto"/>
        <w:jc w:val="both"/>
        <w:rPr>
          <w:rFonts w:ascii="Times New Roman" w:eastAsia="Calibri" w:hAnsi="Times New Roman" w:cs="Times New Roman"/>
          <w:b/>
          <w:sz w:val="12"/>
          <w:szCs w:val="12"/>
        </w:rPr>
      </w:pPr>
    </w:p>
    <w:p w:rsidR="00563E99" w:rsidRPr="00B6711A" w:rsidRDefault="00563E99" w:rsidP="00B6711A">
      <w:pPr>
        <w:tabs>
          <w:tab w:val="left" w:pos="284"/>
        </w:tabs>
        <w:spacing w:after="0" w:line="240" w:lineRule="auto"/>
        <w:jc w:val="both"/>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Проект договора аренды земельного участка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b/>
          <w:sz w:val="12"/>
          <w:szCs w:val="12"/>
        </w:rPr>
        <w:t xml:space="preserve"> </w:t>
      </w:r>
    </w:p>
    <w:tbl>
      <w:tblPr>
        <w:tblStyle w:val="212"/>
        <w:tblW w:w="75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45"/>
        <w:gridCol w:w="4368"/>
      </w:tblGrid>
      <w:tr w:rsidR="00B6711A" w:rsidRPr="00B6711A" w:rsidTr="00B6711A">
        <w:trPr>
          <w:trHeight w:val="266"/>
        </w:trPr>
        <w:tc>
          <w:tcPr>
            <w:tcW w:w="3145" w:type="dxa"/>
          </w:tcPr>
          <w:p w:rsidR="00B6711A" w:rsidRPr="00B6711A" w:rsidRDefault="00B6711A" w:rsidP="00B6711A">
            <w:pPr>
              <w:tabs>
                <w:tab w:val="left" w:pos="284"/>
              </w:tabs>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село Сергиевск Самарской области</w:t>
            </w:r>
          </w:p>
        </w:tc>
        <w:tc>
          <w:tcPr>
            <w:tcW w:w="4368" w:type="dxa"/>
          </w:tcPr>
          <w:p w:rsidR="00B6711A" w:rsidRPr="00B6711A" w:rsidRDefault="00B6711A" w:rsidP="00B6711A">
            <w:pPr>
              <w:tabs>
                <w:tab w:val="left" w:pos="284"/>
              </w:tabs>
              <w:jc w:val="right"/>
              <w:rPr>
                <w:rFonts w:ascii="Times New Roman" w:eastAsia="Calibri" w:hAnsi="Times New Roman" w:cs="Times New Roman"/>
                <w:sz w:val="12"/>
                <w:szCs w:val="12"/>
              </w:rPr>
            </w:pPr>
            <w:r w:rsidRPr="00B6711A">
              <w:rPr>
                <w:rFonts w:ascii="Times New Roman" w:eastAsia="Calibri" w:hAnsi="Times New Roman" w:cs="Times New Roman"/>
                <w:sz w:val="12"/>
                <w:szCs w:val="12"/>
              </w:rPr>
              <w:t>Дата заключения договора</w:t>
            </w:r>
          </w:p>
        </w:tc>
      </w:tr>
    </w:tbl>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B6711A">
        <w:rPr>
          <w:rFonts w:ascii="Times New Roman" w:eastAsia="Calibri" w:hAnsi="Times New Roman" w:cs="Times New Roman"/>
          <w:i/>
          <w:sz w:val="12"/>
          <w:szCs w:val="12"/>
        </w:rPr>
        <w:t>«Арендодатель», в лице ____</w:t>
      </w:r>
      <w:r w:rsidRPr="00B6711A">
        <w:rPr>
          <w:rFonts w:ascii="Times New Roman" w:eastAsia="Calibri" w:hAnsi="Times New Roman" w:cs="Times New Roman"/>
          <w:sz w:val="12"/>
          <w:szCs w:val="12"/>
        </w:rPr>
        <w:t xml:space="preserve"> с одной стороны, и </w:t>
      </w:r>
      <w:r w:rsidRPr="00B6711A">
        <w:rPr>
          <w:rFonts w:ascii="Times New Roman" w:eastAsia="Calibri" w:hAnsi="Times New Roman" w:cs="Times New Roman"/>
          <w:b/>
          <w:sz w:val="12"/>
          <w:szCs w:val="12"/>
        </w:rPr>
        <w:t xml:space="preserve"> ___________________________________________</w:t>
      </w:r>
      <w:r w:rsidRPr="00B6711A">
        <w:rPr>
          <w:rFonts w:ascii="Times New Roman" w:eastAsia="Calibri" w:hAnsi="Times New Roman" w:cs="Times New Roman"/>
          <w:sz w:val="12"/>
          <w:szCs w:val="12"/>
        </w:rPr>
        <w:t xml:space="preserve">, именуемый в дальнейшем </w:t>
      </w:r>
      <w:r w:rsidRPr="00B6711A">
        <w:rPr>
          <w:rFonts w:ascii="Times New Roman" w:eastAsia="Calibri" w:hAnsi="Times New Roman" w:cs="Times New Roman"/>
          <w:i/>
          <w:sz w:val="12"/>
          <w:szCs w:val="12"/>
        </w:rPr>
        <w:t>«Арендатор»,</w:t>
      </w:r>
      <w:r w:rsidRPr="00B6711A">
        <w:rPr>
          <w:rFonts w:ascii="Times New Roman" w:eastAsia="Calibri" w:hAnsi="Times New Roman" w:cs="Times New Roman"/>
          <w:sz w:val="12"/>
          <w:szCs w:val="12"/>
        </w:rPr>
        <w:t xml:space="preserve"> с  другой  стороны,  заключили  настоящий  договор  о  нижеследующем: </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Предмет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1.1. </w:t>
      </w:r>
      <w:proofErr w:type="gramStart"/>
      <w:r w:rsidRPr="00B6711A">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Обременения земельного участка.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2.1. Не зарегистрированы.</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Срок договора.</w:t>
      </w:r>
    </w:p>
    <w:p w:rsidR="00B6711A" w:rsidRPr="00B6711A" w:rsidRDefault="00B6711A" w:rsidP="00B6711A">
      <w:pPr>
        <w:numPr>
          <w:ilvl w:val="1"/>
          <w:numId w:val="20"/>
        </w:num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Срок аренды «Участка» устанавливается </w:t>
      </w:r>
      <w:proofErr w:type="gramStart"/>
      <w:r w:rsidRPr="00B6711A">
        <w:rPr>
          <w:rFonts w:ascii="Times New Roman" w:eastAsia="Calibri" w:hAnsi="Times New Roman" w:cs="Times New Roman"/>
          <w:sz w:val="12"/>
          <w:szCs w:val="12"/>
        </w:rPr>
        <w:t>с</w:t>
      </w:r>
      <w:proofErr w:type="gramEnd"/>
      <w:r w:rsidRPr="00B6711A">
        <w:rPr>
          <w:rFonts w:ascii="Times New Roman" w:eastAsia="Calibri" w:hAnsi="Times New Roman" w:cs="Times New Roman"/>
          <w:sz w:val="12"/>
          <w:szCs w:val="12"/>
        </w:rPr>
        <w:t xml:space="preserve"> _____ по _______.</w:t>
      </w:r>
    </w:p>
    <w:p w:rsidR="00B6711A" w:rsidRPr="00B6711A" w:rsidRDefault="00B6711A" w:rsidP="00B6711A">
      <w:pPr>
        <w:numPr>
          <w:ilvl w:val="1"/>
          <w:numId w:val="20"/>
        </w:num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B6711A">
        <w:rPr>
          <w:rFonts w:ascii="Times New Roman" w:eastAsia="Calibri" w:hAnsi="Times New Roman" w:cs="Times New Roman"/>
          <w:sz w:val="12"/>
          <w:szCs w:val="12"/>
        </w:rPr>
        <w:t>отношения</w:t>
      </w:r>
      <w:proofErr w:type="gramEnd"/>
      <w:r w:rsidRPr="00B6711A">
        <w:rPr>
          <w:rFonts w:ascii="Times New Roman" w:eastAsia="Calibri" w:hAnsi="Times New Roman" w:cs="Times New Roman"/>
          <w:sz w:val="12"/>
          <w:szCs w:val="12"/>
        </w:rPr>
        <w:t xml:space="preserve"> возникшие с _______.</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Арендная плата.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B6711A">
        <w:rPr>
          <w:rFonts w:ascii="Times New Roman" w:eastAsia="Calibri" w:hAnsi="Times New Roman" w:cs="Times New Roman"/>
          <w:sz w:val="12"/>
          <w:szCs w:val="12"/>
        </w:rPr>
        <w:t>согласно Протокола</w:t>
      </w:r>
      <w:proofErr w:type="gramEnd"/>
      <w:r w:rsidRPr="00B6711A">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B6711A">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Начиная </w:t>
      </w:r>
      <w:proofErr w:type="gramStart"/>
      <w:r w:rsidRPr="00B6711A">
        <w:rPr>
          <w:rFonts w:ascii="Times New Roman" w:eastAsia="Calibri" w:hAnsi="Times New Roman" w:cs="Times New Roman"/>
          <w:sz w:val="12"/>
          <w:szCs w:val="12"/>
        </w:rPr>
        <w:t>с</w:t>
      </w:r>
      <w:proofErr w:type="gramEnd"/>
      <w:r w:rsidRPr="00B6711A">
        <w:rPr>
          <w:rFonts w:ascii="Times New Roman" w:eastAsia="Calibri" w:hAnsi="Times New Roman" w:cs="Times New Roman"/>
          <w:sz w:val="12"/>
          <w:szCs w:val="12"/>
        </w:rPr>
        <w:t xml:space="preserve"> ______ </w:t>
      </w:r>
      <w:proofErr w:type="gramStart"/>
      <w:r w:rsidRPr="00B6711A">
        <w:rPr>
          <w:rFonts w:ascii="Times New Roman" w:eastAsia="Calibri" w:hAnsi="Times New Roman" w:cs="Times New Roman"/>
          <w:sz w:val="12"/>
          <w:szCs w:val="12"/>
        </w:rPr>
        <w:t>арендная</w:t>
      </w:r>
      <w:proofErr w:type="gramEnd"/>
      <w:r w:rsidRPr="00B6711A">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УФК по Самарской области (УФ МР Сергиевский СО, КУМИ м.р. Сергиевский Самарской области л/с 04423003000), ИНН 6381001160, КПП 638101001, </w:t>
      </w:r>
      <w:proofErr w:type="gramStart"/>
      <w:r w:rsidRPr="00B6711A">
        <w:rPr>
          <w:rFonts w:ascii="Times New Roman" w:eastAsia="Calibri" w:hAnsi="Times New Roman" w:cs="Times New Roman"/>
          <w:sz w:val="12"/>
          <w:szCs w:val="12"/>
        </w:rPr>
        <w:t>р</w:t>
      </w:r>
      <w:proofErr w:type="gramEnd"/>
      <w:r w:rsidRPr="00B6711A">
        <w:rPr>
          <w:rFonts w:ascii="Times New Roman" w:eastAsia="Calibri" w:hAnsi="Times New Roman" w:cs="Times New Roman"/>
          <w:sz w:val="12"/>
          <w:szCs w:val="12"/>
        </w:rPr>
        <w:t>/с 40101810822020012001, БИК 043601001, в Отделении Самара г. Самара, КБК 60811105013050000120, ОКТМО 36638158 (Суходол).</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4.4. Арендная плата начисляется </w:t>
      </w:r>
      <w:proofErr w:type="gramStart"/>
      <w:r w:rsidRPr="00B6711A">
        <w:rPr>
          <w:rFonts w:ascii="Times New Roman" w:eastAsia="Calibri" w:hAnsi="Times New Roman" w:cs="Times New Roman"/>
          <w:sz w:val="12"/>
          <w:szCs w:val="12"/>
        </w:rPr>
        <w:t>с</w:t>
      </w:r>
      <w:proofErr w:type="gramEnd"/>
      <w:r w:rsidRPr="00B6711A">
        <w:rPr>
          <w:rFonts w:ascii="Times New Roman" w:eastAsia="Calibri" w:hAnsi="Times New Roman" w:cs="Times New Roman"/>
          <w:sz w:val="12"/>
          <w:szCs w:val="12"/>
        </w:rPr>
        <w:t xml:space="preserve"> _______.</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4.6</w:t>
      </w:r>
      <w:proofErr w:type="gramStart"/>
      <w:r w:rsidRPr="00B6711A">
        <w:rPr>
          <w:rFonts w:ascii="Times New Roman" w:eastAsia="Calibri" w:hAnsi="Times New Roman" w:cs="Times New Roman"/>
          <w:sz w:val="12"/>
          <w:szCs w:val="12"/>
        </w:rPr>
        <w:t xml:space="preserve"> Н</w:t>
      </w:r>
      <w:proofErr w:type="gramEnd"/>
      <w:r w:rsidRPr="00B6711A">
        <w:rPr>
          <w:rFonts w:ascii="Times New Roman" w:eastAsia="Calibri" w:hAnsi="Times New Roman" w:cs="Times New Roman"/>
          <w:sz w:val="12"/>
          <w:szCs w:val="12"/>
        </w:rPr>
        <w:t>е использование «Участка» «Арендатором» не может служить основанием невнесения арендной платы.</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Права и обязанности сторон.</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5.1. </w:t>
      </w:r>
      <w:r w:rsidRPr="00B6711A">
        <w:rPr>
          <w:rFonts w:ascii="Times New Roman" w:eastAsia="Calibri" w:hAnsi="Times New Roman" w:cs="Times New Roman"/>
          <w:i/>
          <w:sz w:val="12"/>
          <w:szCs w:val="12"/>
        </w:rPr>
        <w:t>«Арендодатель» имеет право:</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5.2. «</w:t>
      </w:r>
      <w:r w:rsidRPr="00B6711A">
        <w:rPr>
          <w:rFonts w:ascii="Times New Roman" w:eastAsia="Calibri" w:hAnsi="Times New Roman" w:cs="Times New Roman"/>
          <w:i/>
          <w:sz w:val="12"/>
          <w:szCs w:val="12"/>
        </w:rPr>
        <w:t>Арендодатель» обязан:</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5.2.1. Выполнять в полном объеме все условия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lastRenderedPageBreak/>
        <w:t>5.2.2. Передать «Арендатору» участок по акту приема-передачи в срок не позднее трех дней с момента подписания настоящего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5.3. </w:t>
      </w:r>
      <w:r w:rsidRPr="00B6711A">
        <w:rPr>
          <w:rFonts w:ascii="Times New Roman" w:eastAsia="Calibri" w:hAnsi="Times New Roman" w:cs="Times New Roman"/>
          <w:i/>
          <w:sz w:val="12"/>
          <w:szCs w:val="12"/>
        </w:rPr>
        <w:t>«Арендатор» имеет право:</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5.3.1. Использовать «Участок» на условиях, установленных Договором.</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5.4. </w:t>
      </w:r>
      <w:r w:rsidRPr="00B6711A">
        <w:rPr>
          <w:rFonts w:ascii="Times New Roman" w:eastAsia="Calibri" w:hAnsi="Times New Roman" w:cs="Times New Roman"/>
          <w:i/>
          <w:sz w:val="12"/>
          <w:szCs w:val="12"/>
        </w:rPr>
        <w:t>«Арендатор» обязан:</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5.4.1. Выполнять в полном объеме все условия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5.5. «Арендодатель» и «Арендатор» имеют иные права и </w:t>
      </w:r>
      <w:proofErr w:type="gramStart"/>
      <w:r w:rsidRPr="00B6711A">
        <w:rPr>
          <w:rFonts w:ascii="Times New Roman" w:eastAsia="Calibri" w:hAnsi="Times New Roman" w:cs="Times New Roman"/>
          <w:sz w:val="12"/>
          <w:szCs w:val="12"/>
        </w:rPr>
        <w:t>несут иные обязанности</w:t>
      </w:r>
      <w:proofErr w:type="gramEnd"/>
      <w:r w:rsidRPr="00B6711A">
        <w:rPr>
          <w:rFonts w:ascii="Times New Roman" w:eastAsia="Calibri" w:hAnsi="Times New Roman" w:cs="Times New Roman"/>
          <w:sz w:val="12"/>
          <w:szCs w:val="12"/>
        </w:rPr>
        <w:t>, установленные законодательством РФ.</w:t>
      </w:r>
    </w:p>
    <w:p w:rsidR="00B6711A" w:rsidRPr="00B6711A" w:rsidRDefault="00B6711A" w:rsidP="00B6711A">
      <w:pPr>
        <w:tabs>
          <w:tab w:val="left" w:pos="284"/>
        </w:tabs>
        <w:spacing w:after="0" w:line="240" w:lineRule="auto"/>
        <w:jc w:val="both"/>
        <w:rPr>
          <w:rFonts w:ascii="Times New Roman" w:eastAsia="Calibri" w:hAnsi="Times New Roman" w:cs="Times New Roman"/>
          <w:i/>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Ответственность сторон.</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Изменение, расторжение и прекращение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B6711A">
        <w:rPr>
          <w:rFonts w:ascii="Times New Roman" w:eastAsia="Calibri" w:hAnsi="Times New Roman" w:cs="Times New Roman"/>
          <w:sz w:val="12"/>
          <w:szCs w:val="12"/>
        </w:rPr>
        <w:t>с даты</w:t>
      </w:r>
      <w:proofErr w:type="gramEnd"/>
      <w:r w:rsidRPr="00B6711A">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 xml:space="preserve">7.2. </w:t>
      </w:r>
      <w:proofErr w:type="gramStart"/>
      <w:r w:rsidRPr="00B6711A">
        <w:rPr>
          <w:rFonts w:ascii="Times New Roman" w:eastAsia="Calibri" w:hAnsi="Times New Roman" w:cs="Times New Roman"/>
          <w:sz w:val="12"/>
          <w:szCs w:val="12"/>
        </w:rPr>
        <w:t>Договор</w:t>
      </w:r>
      <w:proofErr w:type="gramEnd"/>
      <w:r w:rsidRPr="00B6711A">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Рассмотрение и урегулирование споров.</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Неотъемлемой частью договора является.</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B6711A" w:rsidRDefault="00B6711A" w:rsidP="00B6711A">
      <w:pPr>
        <w:numPr>
          <w:ilvl w:val="0"/>
          <w:numId w:val="19"/>
        </w:numPr>
        <w:tabs>
          <w:tab w:val="left" w:pos="284"/>
        </w:tabs>
        <w:spacing w:after="0" w:line="240" w:lineRule="auto"/>
        <w:jc w:val="center"/>
        <w:rPr>
          <w:rFonts w:ascii="Times New Roman" w:eastAsia="Calibri" w:hAnsi="Times New Roman" w:cs="Times New Roman"/>
          <w:b/>
          <w:sz w:val="12"/>
          <w:szCs w:val="12"/>
        </w:rPr>
      </w:pPr>
      <w:r w:rsidRPr="00B6711A">
        <w:rPr>
          <w:rFonts w:ascii="Times New Roman" w:eastAsia="Calibri" w:hAnsi="Times New Roman" w:cs="Times New Roman"/>
          <w:b/>
          <w:sz w:val="12"/>
          <w:szCs w:val="12"/>
        </w:rPr>
        <w:t>Адреса и подписи  сторон.</w:t>
      </w:r>
    </w:p>
    <w:p w:rsidR="00B6711A" w:rsidRPr="00B6711A" w:rsidRDefault="00B6711A" w:rsidP="00B6711A">
      <w:pPr>
        <w:tabs>
          <w:tab w:val="left" w:pos="284"/>
        </w:tabs>
        <w:spacing w:after="0" w:line="240" w:lineRule="auto"/>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«Арендодатель»:</w:t>
      </w:r>
    </w:p>
    <w:p w:rsidR="00B6711A" w:rsidRP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B6711A" w:rsidRPr="00B6711A" w:rsidRDefault="00B6711A" w:rsidP="00B6711A">
      <w:pPr>
        <w:tabs>
          <w:tab w:val="left" w:pos="284"/>
        </w:tabs>
        <w:spacing w:after="0" w:line="240" w:lineRule="auto"/>
        <w:jc w:val="both"/>
        <w:rPr>
          <w:rFonts w:ascii="Times New Roman" w:eastAsia="Calibri" w:hAnsi="Times New Roman" w:cs="Times New Roman"/>
          <w:b/>
          <w:sz w:val="12"/>
          <w:szCs w:val="12"/>
        </w:rPr>
      </w:pPr>
    </w:p>
    <w:p w:rsidR="00B6711A" w:rsidRPr="00B6711A" w:rsidRDefault="00B6711A" w:rsidP="00B6711A">
      <w:pPr>
        <w:tabs>
          <w:tab w:val="left" w:pos="284"/>
        </w:tabs>
        <w:spacing w:after="0" w:line="240" w:lineRule="auto"/>
        <w:jc w:val="both"/>
        <w:rPr>
          <w:rFonts w:ascii="Times New Roman" w:eastAsia="Calibri" w:hAnsi="Times New Roman" w:cs="Times New Roman"/>
          <w:b/>
          <w:sz w:val="12"/>
          <w:szCs w:val="12"/>
        </w:rPr>
      </w:pPr>
      <w:r w:rsidRPr="00B6711A">
        <w:rPr>
          <w:rFonts w:ascii="Times New Roman" w:eastAsia="Calibri" w:hAnsi="Times New Roman" w:cs="Times New Roman"/>
          <w:b/>
          <w:sz w:val="12"/>
          <w:szCs w:val="12"/>
        </w:rPr>
        <w:t>«Арендатор»:</w:t>
      </w:r>
    </w:p>
    <w:p w:rsidR="0077723A" w:rsidRDefault="0077723A"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B6711A" w:rsidRPr="0075281F" w:rsidRDefault="00B6711A" w:rsidP="00B6711A">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Форма заявки</w:t>
      </w:r>
      <w:r>
        <w:rPr>
          <w:rFonts w:ascii="Times New Roman" w:eastAsia="Calibri" w:hAnsi="Times New Roman" w:cs="Times New Roman"/>
          <w:b/>
          <w:sz w:val="12"/>
          <w:szCs w:val="12"/>
        </w:rPr>
        <w:t xml:space="preserve"> на участие в аукционе</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Регистрационный  номер_______</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от «_____» ___________2019 </w:t>
      </w:r>
      <w:r w:rsidRPr="005C2724">
        <w:rPr>
          <w:rFonts w:ascii="Times New Roman" w:eastAsia="Calibri" w:hAnsi="Times New Roman" w:cs="Times New Roman"/>
          <w:sz w:val="12"/>
          <w:szCs w:val="12"/>
        </w:rPr>
        <w:t>года</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Продавец: Комитет по управлению</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муниципальным имуществом</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муниципального района Сергиевский</w:t>
      </w:r>
    </w:p>
    <w:p w:rsidR="00B6711A" w:rsidRPr="0075281F" w:rsidRDefault="00B6711A" w:rsidP="00B6711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B6711A" w:rsidRPr="005C2724" w:rsidRDefault="00B6711A" w:rsidP="00B6711A">
      <w:pPr>
        <w:tabs>
          <w:tab w:val="left" w:pos="284"/>
        </w:tabs>
        <w:spacing w:after="0" w:line="240" w:lineRule="auto"/>
        <w:jc w:val="center"/>
        <w:rPr>
          <w:rFonts w:ascii="Times New Roman" w:eastAsia="Calibri" w:hAnsi="Times New Roman" w:cs="Times New Roman"/>
          <w:b/>
          <w:sz w:val="12"/>
          <w:szCs w:val="12"/>
        </w:rPr>
      </w:pPr>
      <w:r w:rsidRPr="005C2724">
        <w:rPr>
          <w:rFonts w:ascii="Times New Roman" w:eastAsia="Calibri" w:hAnsi="Times New Roman" w:cs="Times New Roman"/>
          <w:b/>
          <w:sz w:val="12"/>
          <w:szCs w:val="12"/>
        </w:rPr>
        <w:t>Заявка на участие в аукционе</w:t>
      </w:r>
    </w:p>
    <w:p w:rsidR="00B6711A" w:rsidRPr="005C2724" w:rsidRDefault="00B6711A" w:rsidP="00B6711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B6711A" w:rsidRPr="005C2724" w:rsidRDefault="00B6711A" w:rsidP="00B6711A">
      <w:pPr>
        <w:tabs>
          <w:tab w:val="left" w:pos="284"/>
        </w:tabs>
        <w:spacing w:after="0" w:line="240" w:lineRule="auto"/>
        <w:jc w:val="center"/>
        <w:rPr>
          <w:rFonts w:ascii="Times New Roman" w:eastAsia="Calibri" w:hAnsi="Times New Roman" w:cs="Times New Roman"/>
          <w:sz w:val="12"/>
          <w:szCs w:val="12"/>
        </w:rPr>
      </w:pPr>
      <w:r w:rsidRPr="005C2724">
        <w:rPr>
          <w:rFonts w:ascii="Times New Roman" w:eastAsia="Calibri" w:hAnsi="Times New Roman" w:cs="Times New Roman"/>
          <w:sz w:val="12"/>
          <w:szCs w:val="12"/>
        </w:rPr>
        <w:t>( ФИО и  паспортные данные физ. лица)</w:t>
      </w:r>
    </w:p>
    <w:p w:rsidR="00B6711A" w:rsidRPr="005C2724" w:rsidRDefault="00B6711A" w:rsidP="00B6711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w:t>
      </w:r>
    </w:p>
    <w:p w:rsidR="00B6711A"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_____, площадь ___</w:t>
      </w:r>
      <w:r>
        <w:rPr>
          <w:rFonts w:ascii="Times New Roman" w:eastAsia="Calibri" w:hAnsi="Times New Roman" w:cs="Times New Roman"/>
          <w:sz w:val="12"/>
          <w:szCs w:val="12"/>
        </w:rPr>
        <w:t>_</w:t>
      </w:r>
      <w:r w:rsidRPr="005C2724">
        <w:rPr>
          <w:rFonts w:ascii="Times New Roman" w:eastAsia="Calibri" w:hAnsi="Times New Roman" w:cs="Times New Roman"/>
          <w:sz w:val="12"/>
          <w:szCs w:val="12"/>
        </w:rPr>
        <w:t>____ м</w:t>
      </w:r>
      <w:proofErr w:type="gramStart"/>
      <w:r w:rsidRPr="005C2724">
        <w:rPr>
          <w:rFonts w:ascii="Times New Roman" w:eastAsia="Calibri" w:hAnsi="Times New Roman" w:cs="Times New Roman"/>
          <w:sz w:val="12"/>
          <w:szCs w:val="12"/>
          <w:vertAlign w:val="superscript"/>
        </w:rPr>
        <w:t>2</w:t>
      </w:r>
      <w:proofErr w:type="gramEnd"/>
      <w:r w:rsidRPr="005C2724">
        <w:rPr>
          <w:rFonts w:ascii="Times New Roman" w:eastAsia="Calibri" w:hAnsi="Times New Roman" w:cs="Times New Roman"/>
          <w:sz w:val="12"/>
          <w:szCs w:val="12"/>
        </w:rPr>
        <w:t>, кадастровый номер учас</w:t>
      </w:r>
      <w:r>
        <w:rPr>
          <w:rFonts w:ascii="Times New Roman" w:eastAsia="Calibri" w:hAnsi="Times New Roman" w:cs="Times New Roman"/>
          <w:sz w:val="12"/>
          <w:szCs w:val="12"/>
        </w:rPr>
        <w:t>тка _________________________</w:t>
      </w:r>
      <w:r w:rsidRPr="005C2724">
        <w:rPr>
          <w:rFonts w:ascii="Times New Roman" w:eastAsia="Calibri" w:hAnsi="Times New Roman" w:cs="Times New Roman"/>
          <w:sz w:val="12"/>
          <w:szCs w:val="12"/>
        </w:rPr>
        <w:t>___.</w:t>
      </w:r>
    </w:p>
    <w:p w:rsidR="00B6711A" w:rsidRDefault="00B6711A" w:rsidP="00B6711A">
      <w:pPr>
        <w:tabs>
          <w:tab w:val="left" w:pos="284"/>
        </w:tabs>
        <w:spacing w:after="0" w:line="240" w:lineRule="auto"/>
        <w:jc w:val="both"/>
        <w:rPr>
          <w:rFonts w:ascii="Times New Roman" w:eastAsia="Calibri" w:hAnsi="Times New Roman" w:cs="Times New Roman"/>
          <w:b/>
          <w:sz w:val="12"/>
          <w:szCs w:val="12"/>
        </w:rPr>
      </w:pP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b/>
          <w:sz w:val="12"/>
          <w:szCs w:val="12"/>
        </w:rPr>
        <w:t>ОБЯЗУЮСЬ:</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2724">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5C2724">
        <w:rPr>
          <w:rFonts w:ascii="Times New Roman" w:eastAsia="Calibri" w:hAnsi="Times New Roman" w:cs="Times New Roman"/>
          <w:sz w:val="12"/>
          <w:szCs w:val="12"/>
        </w:rPr>
        <w:t>ии ау</w:t>
      </w:r>
      <w:proofErr w:type="gramEnd"/>
      <w:r w:rsidRPr="005C2724">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5C2724">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C2724">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5C2724">
        <w:rPr>
          <w:rFonts w:ascii="Times New Roman" w:eastAsia="Calibri" w:hAnsi="Times New Roman" w:cs="Times New Roman"/>
          <w:sz w:val="12"/>
          <w:szCs w:val="12"/>
        </w:rPr>
        <w:t>не внесения</w:t>
      </w:r>
      <w:proofErr w:type="gramEnd"/>
      <w:r w:rsidRPr="005C2724">
        <w:rPr>
          <w:rFonts w:ascii="Times New Roman" w:eastAsia="Calibri" w:hAnsi="Times New Roman" w:cs="Times New Roman"/>
          <w:sz w:val="12"/>
          <w:szCs w:val="12"/>
        </w:rPr>
        <w:t xml:space="preserve"> в срок установленной суммы платежа, сумма внесенного мною задатка ос</w:t>
      </w:r>
      <w:r>
        <w:rPr>
          <w:rFonts w:ascii="Times New Roman" w:eastAsia="Calibri" w:hAnsi="Times New Roman" w:cs="Times New Roman"/>
          <w:sz w:val="12"/>
          <w:szCs w:val="12"/>
        </w:rPr>
        <w:t>тается в распоряжении Продавца.</w:t>
      </w:r>
    </w:p>
    <w:p w:rsid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Адрес, телефон ПРЕТЕНДЕНТА:</w:t>
      </w:r>
    </w:p>
    <w:p w:rsidR="00B6711A"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w:t>
      </w:r>
      <w:r>
        <w:rPr>
          <w:rFonts w:ascii="Times New Roman" w:eastAsia="Calibri" w:hAnsi="Times New Roman" w:cs="Times New Roman"/>
          <w:sz w:val="12"/>
          <w:szCs w:val="12"/>
        </w:rPr>
        <w:t>_________________________________________________</w:t>
      </w:r>
    </w:p>
    <w:p w:rsidR="00B6711A" w:rsidRPr="00234F66" w:rsidRDefault="00B6711A" w:rsidP="00B6711A">
      <w:pPr>
        <w:tabs>
          <w:tab w:val="left" w:pos="284"/>
        </w:tabs>
        <w:spacing w:after="0" w:line="240" w:lineRule="auto"/>
        <w:jc w:val="both"/>
        <w:rPr>
          <w:rFonts w:ascii="Times New Roman" w:eastAsia="Calibri" w:hAnsi="Times New Roman" w:cs="Times New Roman"/>
          <w:sz w:val="12"/>
          <w:szCs w:val="12"/>
        </w:rPr>
      </w:pPr>
      <w:r w:rsidRPr="00234F66">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w:t>
      </w:r>
    </w:p>
    <w:p w:rsidR="00B6711A"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lastRenderedPageBreak/>
        <w:t>Реквизиты для возврата задатка:</w:t>
      </w:r>
    </w:p>
    <w:p w:rsidR="00B6711A"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w:t>
      </w:r>
      <w:r>
        <w:rPr>
          <w:rFonts w:ascii="Times New Roman" w:eastAsia="Calibri" w:hAnsi="Times New Roman" w:cs="Times New Roman"/>
          <w:sz w:val="12"/>
          <w:szCs w:val="12"/>
        </w:rPr>
        <w:t>_________________________________________________</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ПРИЛОЖЕНИЯ:</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sidRPr="005C2724">
        <w:rPr>
          <w:rFonts w:ascii="Times New Roman" w:eastAsia="Calibri" w:hAnsi="Times New Roman" w:cs="Times New Roman"/>
          <w:sz w:val="12"/>
          <w:szCs w:val="12"/>
        </w:rPr>
        <w:t>_____________________________________________________________________________________________________</w:t>
      </w:r>
      <w:r>
        <w:rPr>
          <w:rFonts w:ascii="Times New Roman" w:eastAsia="Calibri" w:hAnsi="Times New Roman" w:cs="Times New Roman"/>
          <w:sz w:val="12"/>
          <w:szCs w:val="12"/>
        </w:rPr>
        <w:t>_______________________</w:t>
      </w:r>
      <w:r w:rsidRPr="005C2724">
        <w:rPr>
          <w:rFonts w:ascii="Times New Roman" w:eastAsia="Calibri" w:hAnsi="Times New Roman" w:cs="Times New Roman"/>
          <w:sz w:val="12"/>
          <w:szCs w:val="12"/>
        </w:rPr>
        <w:t>_</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r w:rsidRPr="00B6711A">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sidRPr="005C2724">
        <w:rPr>
          <w:rFonts w:ascii="Times New Roman" w:eastAsia="Calibri" w:hAnsi="Times New Roman" w:cs="Times New Roman"/>
          <w:sz w:val="12"/>
          <w:szCs w:val="12"/>
        </w:rPr>
        <w:t>Заявка принята ПРОДАВЦОМ</w:t>
      </w: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p>
    <w:p w:rsidR="00B6711A" w:rsidRPr="005C2724" w:rsidRDefault="00B6711A" w:rsidP="00B6711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«___»__________2019 </w:t>
      </w:r>
      <w:r w:rsidRPr="005C2724">
        <w:rPr>
          <w:rFonts w:ascii="Times New Roman" w:eastAsia="Calibri" w:hAnsi="Times New Roman" w:cs="Times New Roman"/>
          <w:sz w:val="12"/>
          <w:szCs w:val="12"/>
        </w:rPr>
        <w:t>г.  в ____ч. _____мин.</w:t>
      </w:r>
    </w:p>
    <w:p w:rsidR="00B6711A" w:rsidRPr="005C2724" w:rsidRDefault="00B6711A" w:rsidP="00B6711A">
      <w:pPr>
        <w:tabs>
          <w:tab w:val="left" w:pos="284"/>
        </w:tabs>
        <w:spacing w:after="0" w:line="240" w:lineRule="auto"/>
        <w:jc w:val="both"/>
        <w:rPr>
          <w:rFonts w:ascii="Times New Roman" w:eastAsia="Calibri" w:hAnsi="Times New Roman" w:cs="Times New Roman"/>
          <w:sz w:val="12"/>
          <w:szCs w:val="12"/>
        </w:rPr>
      </w:pPr>
    </w:p>
    <w:tbl>
      <w:tblPr>
        <w:tblStyle w:val="212"/>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57"/>
        <w:gridCol w:w="3864"/>
      </w:tblGrid>
      <w:tr w:rsidR="00B6711A" w:rsidRPr="005C2724" w:rsidTr="00B6711A">
        <w:trPr>
          <w:trHeight w:val="190"/>
        </w:trPr>
        <w:tc>
          <w:tcPr>
            <w:tcW w:w="3757" w:type="dxa"/>
          </w:tcPr>
          <w:p w:rsidR="00B6711A" w:rsidRPr="005C2724" w:rsidRDefault="00B6711A" w:rsidP="00B6711A">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ПРЕТЕНДЕНТА</w:t>
            </w:r>
          </w:p>
          <w:p w:rsidR="00B6711A" w:rsidRPr="005C2724" w:rsidRDefault="00B6711A" w:rsidP="00B6711A">
            <w:pPr>
              <w:tabs>
                <w:tab w:val="left" w:pos="284"/>
              </w:tabs>
              <w:jc w:val="both"/>
              <w:rPr>
                <w:rFonts w:ascii="Times New Roman" w:eastAsia="Calibri" w:hAnsi="Times New Roman" w:cs="Times New Roman"/>
                <w:sz w:val="12"/>
                <w:szCs w:val="12"/>
                <w:u w:val="single"/>
              </w:rPr>
            </w:pPr>
          </w:p>
          <w:p w:rsidR="00B6711A" w:rsidRPr="005C2724" w:rsidRDefault="00B6711A" w:rsidP="00B6711A">
            <w:pPr>
              <w:tabs>
                <w:tab w:val="left" w:pos="284"/>
              </w:tabs>
              <w:jc w:val="both"/>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B6711A" w:rsidRPr="005C2724" w:rsidRDefault="00B6711A" w:rsidP="00B6711A">
            <w:pPr>
              <w:tabs>
                <w:tab w:val="left" w:pos="284"/>
              </w:tabs>
              <w:jc w:val="both"/>
              <w:rPr>
                <w:rFonts w:ascii="Times New Roman" w:eastAsia="Calibri" w:hAnsi="Times New Roman" w:cs="Times New Roman"/>
                <w:sz w:val="12"/>
                <w:szCs w:val="12"/>
                <w:u w:val="single"/>
              </w:rPr>
            </w:pPr>
          </w:p>
        </w:tc>
        <w:tc>
          <w:tcPr>
            <w:tcW w:w="3864" w:type="dxa"/>
          </w:tcPr>
          <w:p w:rsidR="00B6711A" w:rsidRPr="005C2724" w:rsidRDefault="00B6711A" w:rsidP="00B6711A">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Подпись ПРОДАВЦА</w:t>
            </w:r>
          </w:p>
          <w:p w:rsidR="00B6711A" w:rsidRPr="005C2724" w:rsidRDefault="00B6711A" w:rsidP="00B6711A">
            <w:pPr>
              <w:tabs>
                <w:tab w:val="left" w:pos="284"/>
              </w:tabs>
              <w:jc w:val="right"/>
              <w:rPr>
                <w:rFonts w:ascii="Times New Roman" w:eastAsia="Calibri" w:hAnsi="Times New Roman" w:cs="Times New Roman"/>
                <w:sz w:val="12"/>
                <w:szCs w:val="12"/>
                <w:u w:val="single"/>
              </w:rPr>
            </w:pPr>
          </w:p>
          <w:p w:rsidR="00B6711A" w:rsidRPr="005C2724" w:rsidRDefault="00B6711A" w:rsidP="00B6711A">
            <w:pPr>
              <w:tabs>
                <w:tab w:val="left" w:pos="284"/>
              </w:tabs>
              <w:jc w:val="right"/>
              <w:rPr>
                <w:rFonts w:ascii="Times New Roman" w:eastAsia="Calibri" w:hAnsi="Times New Roman" w:cs="Times New Roman"/>
                <w:sz w:val="12"/>
                <w:szCs w:val="12"/>
                <w:u w:val="single"/>
              </w:rPr>
            </w:pPr>
            <w:r w:rsidRPr="005C2724">
              <w:rPr>
                <w:rFonts w:ascii="Times New Roman" w:eastAsia="Calibri" w:hAnsi="Times New Roman" w:cs="Times New Roman"/>
                <w:sz w:val="12"/>
                <w:szCs w:val="12"/>
                <w:u w:val="single"/>
              </w:rPr>
              <w:t>_________________</w:t>
            </w:r>
          </w:p>
          <w:p w:rsidR="00B6711A" w:rsidRPr="005C2724" w:rsidRDefault="00B6711A" w:rsidP="00B6711A">
            <w:pPr>
              <w:tabs>
                <w:tab w:val="left" w:pos="284"/>
              </w:tabs>
              <w:jc w:val="right"/>
              <w:rPr>
                <w:rFonts w:ascii="Times New Roman" w:eastAsia="Calibri" w:hAnsi="Times New Roman" w:cs="Times New Roman"/>
                <w:sz w:val="12"/>
                <w:szCs w:val="12"/>
              </w:rPr>
            </w:pPr>
          </w:p>
        </w:tc>
      </w:tr>
    </w:tbl>
    <w:p w:rsidR="0077723A" w:rsidRDefault="0077723A" w:rsidP="00F85E6D">
      <w:pPr>
        <w:tabs>
          <w:tab w:val="left" w:pos="284"/>
        </w:tabs>
        <w:spacing w:after="0" w:line="240" w:lineRule="auto"/>
        <w:jc w:val="both"/>
        <w:rPr>
          <w:rFonts w:ascii="Times New Roman" w:eastAsia="Calibri" w:hAnsi="Times New Roman" w:cs="Times New Roman"/>
          <w:sz w:val="12"/>
          <w:szCs w:val="12"/>
        </w:rPr>
      </w:pPr>
    </w:p>
    <w:p w:rsidR="00C2747D" w:rsidRDefault="00C2747D" w:rsidP="00C2747D">
      <w:pPr>
        <w:tabs>
          <w:tab w:val="left" w:pos="284"/>
          <w:tab w:val="left" w:pos="3828"/>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АДМИНИСТРАЦИЯ</w:t>
      </w:r>
    </w:p>
    <w:p w:rsidR="00C2747D" w:rsidRPr="005623F2" w:rsidRDefault="00C2747D" w:rsidP="00C2747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C2747D">
        <w:rPr>
          <w:rFonts w:ascii="Times New Roman" w:eastAsia="Calibri" w:hAnsi="Times New Roman" w:cs="Times New Roman"/>
          <w:b/>
          <w:sz w:val="12"/>
          <w:szCs w:val="12"/>
        </w:rPr>
        <w:t>ЛИПОВКА</w:t>
      </w:r>
    </w:p>
    <w:p w:rsidR="00C2747D" w:rsidRPr="005623F2" w:rsidRDefault="00C2747D" w:rsidP="00C2747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МУНИЦИПАЛЬНОГО РАЙОНА СЕРГИЕВСКИЙ</w:t>
      </w:r>
    </w:p>
    <w:p w:rsidR="00C2747D" w:rsidRPr="005623F2" w:rsidRDefault="00C2747D" w:rsidP="00C2747D">
      <w:pPr>
        <w:tabs>
          <w:tab w:val="left" w:pos="284"/>
        </w:tabs>
        <w:spacing w:after="0" w:line="240" w:lineRule="auto"/>
        <w:jc w:val="center"/>
        <w:rPr>
          <w:rFonts w:ascii="Times New Roman" w:eastAsia="Calibri" w:hAnsi="Times New Roman" w:cs="Times New Roman"/>
          <w:b/>
          <w:sz w:val="12"/>
          <w:szCs w:val="12"/>
        </w:rPr>
      </w:pPr>
      <w:r w:rsidRPr="005623F2">
        <w:rPr>
          <w:rFonts w:ascii="Times New Roman" w:eastAsia="Calibri" w:hAnsi="Times New Roman" w:cs="Times New Roman"/>
          <w:b/>
          <w:sz w:val="12"/>
          <w:szCs w:val="12"/>
        </w:rPr>
        <w:t>САМАРСКОЙ ОБЛАСТИ</w:t>
      </w:r>
    </w:p>
    <w:p w:rsidR="00C2747D" w:rsidRPr="005623F2" w:rsidRDefault="00C2747D" w:rsidP="00C2747D">
      <w:pPr>
        <w:tabs>
          <w:tab w:val="left" w:pos="284"/>
        </w:tabs>
        <w:spacing w:after="0" w:line="240" w:lineRule="auto"/>
        <w:jc w:val="center"/>
        <w:rPr>
          <w:rFonts w:ascii="Times New Roman" w:eastAsia="Calibri" w:hAnsi="Times New Roman" w:cs="Times New Roman"/>
          <w:sz w:val="12"/>
          <w:szCs w:val="12"/>
        </w:rPr>
      </w:pPr>
    </w:p>
    <w:p w:rsidR="00C2747D" w:rsidRDefault="00C2747D" w:rsidP="00C2747D">
      <w:pPr>
        <w:tabs>
          <w:tab w:val="left" w:pos="284"/>
        </w:tabs>
        <w:spacing w:after="0" w:line="240" w:lineRule="auto"/>
        <w:jc w:val="center"/>
        <w:rPr>
          <w:rFonts w:ascii="Times New Roman" w:eastAsia="Calibri" w:hAnsi="Times New Roman" w:cs="Times New Roman"/>
          <w:sz w:val="12"/>
          <w:szCs w:val="12"/>
        </w:rPr>
      </w:pPr>
      <w:r w:rsidRPr="00C2747D">
        <w:rPr>
          <w:rFonts w:ascii="Times New Roman" w:eastAsia="Calibri" w:hAnsi="Times New Roman" w:cs="Times New Roman"/>
          <w:sz w:val="12"/>
          <w:szCs w:val="12"/>
        </w:rPr>
        <w:t>РАСПОРЯЖЕНИЕ</w:t>
      </w:r>
    </w:p>
    <w:p w:rsidR="00C2747D" w:rsidRPr="005623F2" w:rsidRDefault="00C2747D" w:rsidP="00C274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марта</w:t>
      </w:r>
      <w:r w:rsidRPr="005623F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№10-р</w:t>
      </w:r>
    </w:p>
    <w:p w:rsidR="00C2747D" w:rsidRPr="00C2747D" w:rsidRDefault="00C2747D" w:rsidP="00C274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выделении специальных мест для размещения печатных агитационных материалов  </w:t>
      </w:r>
      <w:r w:rsidRPr="00C2747D">
        <w:rPr>
          <w:rFonts w:ascii="Times New Roman" w:eastAsia="Calibri" w:hAnsi="Times New Roman" w:cs="Times New Roman"/>
          <w:b/>
          <w:sz w:val="12"/>
          <w:szCs w:val="12"/>
        </w:rPr>
        <w:t>на территории избирательного</w:t>
      </w:r>
    </w:p>
    <w:p w:rsidR="00C2747D" w:rsidRPr="00C2747D" w:rsidRDefault="00C2747D" w:rsidP="00C2747D">
      <w:pPr>
        <w:tabs>
          <w:tab w:val="left" w:pos="284"/>
        </w:tabs>
        <w:spacing w:after="0" w:line="240" w:lineRule="auto"/>
        <w:jc w:val="center"/>
        <w:rPr>
          <w:rFonts w:ascii="Times New Roman" w:eastAsia="Calibri" w:hAnsi="Times New Roman" w:cs="Times New Roman"/>
          <w:b/>
          <w:sz w:val="12"/>
          <w:szCs w:val="12"/>
        </w:rPr>
      </w:pPr>
      <w:r w:rsidRPr="00C2747D">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участка на территории сельского поселения Липовка муниципального района Сергиевский Самарской о</w:t>
      </w:r>
      <w:r w:rsidRPr="00C2747D">
        <w:rPr>
          <w:rFonts w:ascii="Times New Roman" w:eastAsia="Calibri" w:hAnsi="Times New Roman" w:cs="Times New Roman"/>
          <w:b/>
          <w:sz w:val="12"/>
          <w:szCs w:val="12"/>
        </w:rPr>
        <w:t xml:space="preserve">бласти для проведения </w:t>
      </w:r>
    </w:p>
    <w:p w:rsidR="00C2747D" w:rsidRPr="00C2747D" w:rsidRDefault="00C2747D" w:rsidP="00C274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дополнительных  выборов депутата Собрания  представителей сельского  </w:t>
      </w:r>
      <w:r w:rsidRPr="00C2747D">
        <w:rPr>
          <w:rFonts w:ascii="Times New Roman" w:eastAsia="Calibri" w:hAnsi="Times New Roman" w:cs="Times New Roman"/>
          <w:b/>
          <w:sz w:val="12"/>
          <w:szCs w:val="12"/>
        </w:rPr>
        <w:t xml:space="preserve">поселения Липовка </w:t>
      </w:r>
    </w:p>
    <w:p w:rsidR="00C2747D" w:rsidRDefault="00C2747D" w:rsidP="00C274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муниципального района  Сергиевский Самарской  области третьего созыва  по одномандатному </w:t>
      </w:r>
      <w:r w:rsidRPr="00C2747D">
        <w:rPr>
          <w:rFonts w:ascii="Times New Roman" w:eastAsia="Calibri" w:hAnsi="Times New Roman" w:cs="Times New Roman"/>
          <w:b/>
          <w:sz w:val="12"/>
          <w:szCs w:val="12"/>
        </w:rPr>
        <w:t>избирательному округу №6</w:t>
      </w:r>
    </w:p>
    <w:p w:rsidR="00C2747D" w:rsidRPr="005623F2" w:rsidRDefault="00C2747D" w:rsidP="00C2747D">
      <w:pPr>
        <w:tabs>
          <w:tab w:val="left" w:pos="284"/>
        </w:tabs>
        <w:spacing w:after="0" w:line="240" w:lineRule="auto"/>
        <w:jc w:val="center"/>
        <w:rPr>
          <w:rFonts w:ascii="Times New Roman" w:eastAsia="Calibri" w:hAnsi="Times New Roman" w:cs="Times New Roman"/>
          <w:b/>
          <w:sz w:val="12"/>
          <w:szCs w:val="12"/>
        </w:rPr>
      </w:pPr>
    </w:p>
    <w:p w:rsidR="003406AE" w:rsidRPr="003406AE" w:rsidRDefault="003406AE" w:rsidP="003406AE">
      <w:pPr>
        <w:tabs>
          <w:tab w:val="left" w:pos="284"/>
        </w:tabs>
        <w:spacing w:after="0" w:line="240" w:lineRule="auto"/>
        <w:ind w:firstLine="284"/>
        <w:jc w:val="both"/>
        <w:rPr>
          <w:rFonts w:ascii="Times New Roman" w:eastAsia="Calibri" w:hAnsi="Times New Roman" w:cs="Times New Roman"/>
          <w:sz w:val="12"/>
          <w:szCs w:val="12"/>
        </w:rPr>
      </w:pPr>
      <w:proofErr w:type="gramStart"/>
      <w:r w:rsidRPr="003406AE">
        <w:rPr>
          <w:rFonts w:ascii="Times New Roman" w:eastAsia="Calibri" w:hAnsi="Times New Roman" w:cs="Times New Roman"/>
          <w:sz w:val="12"/>
          <w:szCs w:val="12"/>
        </w:rPr>
        <w:t>В соответствии со ст.19 Федерального Закона  от 12.06.2002 №67-ФЗ «Об основных гарантиях избирательных пр</w:t>
      </w:r>
      <w:r>
        <w:rPr>
          <w:rFonts w:ascii="Times New Roman" w:eastAsia="Calibri" w:hAnsi="Times New Roman" w:cs="Times New Roman"/>
          <w:sz w:val="12"/>
          <w:szCs w:val="12"/>
        </w:rPr>
        <w:t>ав и права на участие в референ</w:t>
      </w:r>
      <w:r w:rsidRPr="003406AE">
        <w:rPr>
          <w:rFonts w:ascii="Times New Roman" w:eastAsia="Calibri" w:hAnsi="Times New Roman" w:cs="Times New Roman"/>
          <w:sz w:val="12"/>
          <w:szCs w:val="12"/>
        </w:rPr>
        <w:t>думе граждан Российской Федерации», ст. 20Закона Самарской области от 08.06.2006 г. № 57-ГД «О выборах депутатов представительного органа муниципального образования»  и по согласованию с Территориальной избирательной комиссией Сергиевского района, администрация сельского поселения Липовка</w:t>
      </w:r>
      <w:proofErr w:type="gramEnd"/>
    </w:p>
    <w:p w:rsidR="003406AE" w:rsidRPr="003406AE" w:rsidRDefault="003406AE" w:rsidP="003406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406AE">
        <w:rPr>
          <w:rFonts w:ascii="Times New Roman" w:eastAsia="Calibri" w:hAnsi="Times New Roman" w:cs="Times New Roman"/>
          <w:sz w:val="12"/>
          <w:szCs w:val="12"/>
        </w:rPr>
        <w:t>Выделить на территории избирательного участка специальные места для  размещения печатных агитационных материалов по адресу с.</w:t>
      </w:r>
      <w:r>
        <w:rPr>
          <w:rFonts w:ascii="Times New Roman" w:eastAsia="Calibri" w:hAnsi="Times New Roman" w:cs="Times New Roman"/>
          <w:sz w:val="12"/>
          <w:szCs w:val="12"/>
        </w:rPr>
        <w:t xml:space="preserve"> </w:t>
      </w:r>
      <w:r w:rsidRPr="003406AE">
        <w:rPr>
          <w:rFonts w:ascii="Times New Roman" w:eastAsia="Calibri" w:hAnsi="Times New Roman" w:cs="Times New Roman"/>
          <w:sz w:val="12"/>
          <w:szCs w:val="12"/>
        </w:rPr>
        <w:t>Ст. Дмитриевка Избирательный участок № 3403 - доска объявлений 1.5х</w:t>
      </w:r>
      <w:proofErr w:type="gramStart"/>
      <w:r w:rsidRPr="003406AE">
        <w:rPr>
          <w:rFonts w:ascii="Times New Roman" w:eastAsia="Calibri" w:hAnsi="Times New Roman" w:cs="Times New Roman"/>
          <w:sz w:val="12"/>
          <w:szCs w:val="12"/>
        </w:rPr>
        <w:t>0</w:t>
      </w:r>
      <w:proofErr w:type="gramEnd"/>
      <w:r w:rsidRPr="003406AE">
        <w:rPr>
          <w:rFonts w:ascii="Times New Roman" w:eastAsia="Calibri" w:hAnsi="Times New Roman" w:cs="Times New Roman"/>
          <w:sz w:val="12"/>
          <w:szCs w:val="12"/>
        </w:rPr>
        <w:t>.75 м на здании магазина Сергиевского РайПО, с. Ст. Дмитриевка;</w:t>
      </w:r>
    </w:p>
    <w:p w:rsidR="003406AE" w:rsidRPr="003406AE" w:rsidRDefault="003406AE" w:rsidP="003406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406AE">
        <w:rPr>
          <w:rFonts w:ascii="Times New Roman" w:eastAsia="Calibri" w:hAnsi="Times New Roman" w:cs="Times New Roman"/>
          <w:sz w:val="12"/>
          <w:szCs w:val="12"/>
        </w:rPr>
        <w:t xml:space="preserve">Опубликовать настоящее Распоряжение в газете «Сергиевский </w:t>
      </w:r>
      <w:proofErr w:type="gramStart"/>
      <w:r w:rsidRPr="003406AE">
        <w:rPr>
          <w:rFonts w:ascii="Times New Roman" w:eastAsia="Calibri" w:hAnsi="Times New Roman" w:cs="Times New Roman"/>
          <w:sz w:val="12"/>
          <w:szCs w:val="12"/>
        </w:rPr>
        <w:t>вест-ник</w:t>
      </w:r>
      <w:proofErr w:type="gramEnd"/>
      <w:r w:rsidRPr="003406AE">
        <w:rPr>
          <w:rFonts w:ascii="Times New Roman" w:eastAsia="Calibri" w:hAnsi="Times New Roman" w:cs="Times New Roman"/>
          <w:sz w:val="12"/>
          <w:szCs w:val="12"/>
        </w:rPr>
        <w:t>».</w:t>
      </w:r>
    </w:p>
    <w:p w:rsidR="003406AE" w:rsidRPr="003406AE" w:rsidRDefault="003406AE" w:rsidP="003406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406AE">
        <w:rPr>
          <w:rFonts w:ascii="Times New Roman" w:eastAsia="Calibri" w:hAnsi="Times New Roman" w:cs="Times New Roman"/>
          <w:sz w:val="12"/>
          <w:szCs w:val="12"/>
        </w:rPr>
        <w:t>Настоящее Распоряжение вступает в силу со дня его официального опубликования.</w:t>
      </w:r>
    </w:p>
    <w:p w:rsidR="003406AE" w:rsidRPr="003406AE" w:rsidRDefault="003406AE" w:rsidP="003406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3406AE">
        <w:rPr>
          <w:rFonts w:ascii="Times New Roman" w:eastAsia="Calibri" w:hAnsi="Times New Roman" w:cs="Times New Roman"/>
          <w:sz w:val="12"/>
          <w:szCs w:val="12"/>
        </w:rPr>
        <w:t>Контроль за</w:t>
      </w:r>
      <w:proofErr w:type="gramEnd"/>
      <w:r w:rsidRPr="003406AE">
        <w:rPr>
          <w:rFonts w:ascii="Times New Roman" w:eastAsia="Calibri" w:hAnsi="Times New Roman" w:cs="Times New Roman"/>
          <w:sz w:val="12"/>
          <w:szCs w:val="12"/>
        </w:rPr>
        <w:t xml:space="preserve"> исполнением насто</w:t>
      </w:r>
      <w:r>
        <w:rPr>
          <w:rFonts w:ascii="Times New Roman" w:eastAsia="Calibri" w:hAnsi="Times New Roman" w:cs="Times New Roman"/>
          <w:sz w:val="12"/>
          <w:szCs w:val="12"/>
        </w:rPr>
        <w:t>ящего постановления оставляю за собой.</w:t>
      </w: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Глава сельского поселения Липовка</w:t>
      </w:r>
    </w:p>
    <w:p w:rsidR="003406AE"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муниципального района Сергиевский</w:t>
      </w: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С.И. Вершинин</w:t>
      </w: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Согласовано:</w:t>
      </w: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Председатель</w:t>
      </w:r>
    </w:p>
    <w:p w:rsidR="003406AE"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Территориальной избирательной комиссии</w:t>
      </w:r>
    </w:p>
    <w:p w:rsidR="003406AE" w:rsidRPr="003406AE"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Сергиевского района</w:t>
      </w:r>
    </w:p>
    <w:p w:rsidR="0077723A" w:rsidRDefault="003406AE" w:rsidP="003406AE">
      <w:pPr>
        <w:tabs>
          <w:tab w:val="left" w:pos="284"/>
        </w:tabs>
        <w:spacing w:after="0" w:line="240" w:lineRule="auto"/>
        <w:jc w:val="right"/>
        <w:rPr>
          <w:rFonts w:ascii="Times New Roman" w:eastAsia="Calibri" w:hAnsi="Times New Roman" w:cs="Times New Roman"/>
          <w:sz w:val="12"/>
          <w:szCs w:val="12"/>
        </w:rPr>
      </w:pPr>
      <w:r w:rsidRPr="003406AE">
        <w:rPr>
          <w:rFonts w:ascii="Times New Roman" w:eastAsia="Calibri" w:hAnsi="Times New Roman" w:cs="Times New Roman"/>
          <w:sz w:val="12"/>
          <w:szCs w:val="12"/>
        </w:rPr>
        <w:t>С.А. Люлев</w:t>
      </w:r>
    </w:p>
    <w:p w:rsidR="0077723A" w:rsidRDefault="0077723A" w:rsidP="003406AE">
      <w:pPr>
        <w:tabs>
          <w:tab w:val="left" w:pos="284"/>
        </w:tabs>
        <w:spacing w:after="0" w:line="240" w:lineRule="auto"/>
        <w:rPr>
          <w:rFonts w:ascii="Times New Roman" w:eastAsia="Calibri" w:hAnsi="Times New Roman" w:cs="Times New Roman"/>
          <w:sz w:val="12"/>
          <w:szCs w:val="12"/>
        </w:rPr>
      </w:pPr>
    </w:p>
    <w:p w:rsidR="00E81EE6" w:rsidRDefault="00E81EE6"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563E99" w:rsidRDefault="00563E99" w:rsidP="00F85E6D">
      <w:pPr>
        <w:tabs>
          <w:tab w:val="left" w:pos="284"/>
        </w:tabs>
        <w:spacing w:after="0" w:line="240" w:lineRule="auto"/>
        <w:jc w:val="both"/>
        <w:rPr>
          <w:rFonts w:ascii="Times New Roman" w:eastAsia="Calibri" w:hAnsi="Times New Roman" w:cs="Times New Roman"/>
          <w:sz w:val="12"/>
          <w:szCs w:val="12"/>
        </w:rPr>
      </w:pPr>
    </w:p>
    <w:p w:rsidR="00563E99" w:rsidRPr="004D2D9C" w:rsidRDefault="00563E99" w:rsidP="00F85E6D">
      <w:pPr>
        <w:tabs>
          <w:tab w:val="left" w:pos="284"/>
        </w:tabs>
        <w:spacing w:after="0" w:line="240" w:lineRule="auto"/>
        <w:jc w:val="both"/>
        <w:rPr>
          <w:rFonts w:ascii="Times New Roman" w:eastAsia="Calibri" w:hAnsi="Times New Roman" w:cs="Times New Roman"/>
          <w:sz w:val="12"/>
          <w:szCs w:val="12"/>
        </w:rPr>
      </w:pPr>
    </w:p>
    <w:p w:rsidR="00F45EEC" w:rsidRDefault="00F45EEC" w:rsidP="00F85E6D">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F71241">
              <w:rPr>
                <w:rFonts w:ascii="Times New Roman" w:eastAsia="Calibri" w:hAnsi="Times New Roman" w:cs="Times New Roman"/>
                <w:sz w:val="12"/>
                <w:szCs w:val="12"/>
              </w:rPr>
              <w:t xml:space="preserve"> 19</w:t>
            </w:r>
            <w:r w:rsidR="00FF4FFE">
              <w:rPr>
                <w:rFonts w:ascii="Times New Roman" w:eastAsia="Calibri" w:hAnsi="Times New Roman" w:cs="Times New Roman"/>
                <w:sz w:val="12"/>
                <w:szCs w:val="12"/>
              </w:rPr>
              <w:t>.03</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77723A">
      <w:footnotePr>
        <w:numStart w:val="4"/>
      </w:footnotePr>
      <w:type w:val="continuous"/>
      <w:pgSz w:w="16838" w:h="11906" w:orient="landscape" w:code="9"/>
      <w:pgMar w:top="567" w:right="536" w:bottom="567" w:left="567" w:header="284" w:footer="284" w:gutter="0"/>
      <w:pgNumType w:start="6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3F" w:rsidRDefault="008C0C3F" w:rsidP="000F23DD">
      <w:pPr>
        <w:spacing w:after="0" w:line="240" w:lineRule="auto"/>
      </w:pPr>
      <w:r>
        <w:separator/>
      </w:r>
    </w:p>
  </w:endnote>
  <w:endnote w:type="continuationSeparator" w:id="0">
    <w:p w:rsidR="008C0C3F" w:rsidRDefault="008C0C3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3F" w:rsidRDefault="008C0C3F" w:rsidP="000F23DD">
      <w:pPr>
        <w:spacing w:after="0" w:line="240" w:lineRule="auto"/>
      </w:pPr>
      <w:r>
        <w:separator/>
      </w:r>
    </w:p>
  </w:footnote>
  <w:footnote w:type="continuationSeparator" w:id="0">
    <w:p w:rsidR="008C0C3F" w:rsidRDefault="008C0C3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47D" w:rsidRDefault="00C2747D"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563E99">
          <w:rPr>
            <w:noProof/>
          </w:rPr>
          <w:t>2</w:t>
        </w:r>
        <w:r>
          <w:rPr>
            <w:noProof/>
          </w:rPr>
          <w:fldChar w:fldCharType="end"/>
        </w:r>
      </w:sdtContent>
    </w:sdt>
  </w:p>
  <w:p w:rsidR="00C2747D" w:rsidRDefault="00C2747D"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2747D" w:rsidRPr="00C13344" w:rsidRDefault="00C2747D" w:rsidP="00C13344">
    <w:pPr>
      <w:pStyle w:val="aa"/>
      <w:rPr>
        <w:rFonts w:ascii="Times New Roman" w:hAnsi="Times New Roman" w:cs="Times New Roman"/>
        <w:b/>
        <w:sz w:val="16"/>
        <w:szCs w:val="16"/>
      </w:rPr>
    </w:pPr>
    <w:r>
      <w:rPr>
        <w:rFonts w:ascii="Times New Roman" w:hAnsi="Times New Roman" w:cs="Times New Roman"/>
        <w:i/>
        <w:sz w:val="16"/>
        <w:szCs w:val="16"/>
      </w:rPr>
      <w:t>Вторник, 19 марта 2019 года, №11</w:t>
    </w:r>
    <w:r w:rsidRPr="006D47B1">
      <w:rPr>
        <w:rFonts w:ascii="Times New Roman" w:hAnsi="Times New Roman" w:cs="Times New Roman"/>
        <w:i/>
        <w:sz w:val="16"/>
        <w:szCs w:val="16"/>
      </w:rPr>
      <w:t>(</w:t>
    </w:r>
    <w:r>
      <w:rPr>
        <w:rFonts w:ascii="Times New Roman" w:hAnsi="Times New Roman" w:cs="Times New Roman"/>
        <w:i/>
        <w:sz w:val="16"/>
        <w:szCs w:val="16"/>
      </w:rPr>
      <w:t>323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C2747D" w:rsidRDefault="00C2747D">
        <w:pPr>
          <w:pStyle w:val="aa"/>
        </w:pPr>
        <w:r>
          <w:fldChar w:fldCharType="begin"/>
        </w:r>
        <w:r>
          <w:instrText>PAGE   \* MERGEFORMAT</w:instrText>
        </w:r>
        <w:r>
          <w:fldChar w:fldCharType="separate"/>
        </w:r>
        <w:r>
          <w:rPr>
            <w:noProof/>
          </w:rPr>
          <w:t>2</w:t>
        </w:r>
        <w:r>
          <w:rPr>
            <w:noProof/>
          </w:rPr>
          <w:fldChar w:fldCharType="end"/>
        </w:r>
      </w:p>
    </w:sdtContent>
  </w:sdt>
  <w:p w:rsidR="00C2747D" w:rsidRPr="000443FC" w:rsidRDefault="00C2747D"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2747D" w:rsidRPr="00263DC0" w:rsidRDefault="00C2747D"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p w:rsidR="00C2747D" w:rsidRDefault="00C274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1">
    <w:nsid w:val="FFFFFF80"/>
    <w:multiLevelType w:val="singleLevel"/>
    <w:tmpl w:val="B6AEAE4E"/>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9978FA16"/>
    <w:lvl w:ilvl="0">
      <w:start w:val="1"/>
      <w:numFmt w:val="bullet"/>
      <w:pStyle w:val="3"/>
      <w:lvlText w:val=""/>
      <w:lvlJc w:val="left"/>
      <w:pPr>
        <w:tabs>
          <w:tab w:val="num" w:pos="926"/>
        </w:tabs>
        <w:ind w:left="926" w:hanging="360"/>
      </w:pPr>
      <w:rPr>
        <w:rFonts w:ascii="Symbol" w:hAnsi="Symbol" w:hint="default"/>
      </w:rPr>
    </w:lvl>
  </w:abstractNum>
  <w:abstractNum w:abstractNumId="4">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5">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6">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8">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9">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1">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2">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3">
    <w:nsid w:val="00000008"/>
    <w:multiLevelType w:val="singleLevel"/>
    <w:tmpl w:val="00000008"/>
    <w:name w:val="WW8Num8"/>
    <w:lvl w:ilvl="0">
      <w:start w:val="1"/>
      <w:numFmt w:val="decimal"/>
      <w:lvlText w:val="%1."/>
      <w:lvlJc w:val="left"/>
      <w:pPr>
        <w:tabs>
          <w:tab w:val="num" w:pos="0"/>
        </w:tabs>
        <w:ind w:left="1080" w:hanging="360"/>
      </w:pPr>
    </w:lvl>
  </w:abstractNum>
  <w:abstractNum w:abstractNumId="14">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5">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6">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7">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8">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9">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1">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0"/>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08D216CE"/>
    <w:multiLevelType w:val="hybridMultilevel"/>
    <w:tmpl w:val="200AA6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8">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9">
    <w:nsid w:val="499B7227"/>
    <w:multiLevelType w:val="multilevel"/>
    <w:tmpl w:val="BE4886DA"/>
    <w:styleLink w:val="21"/>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0">
    <w:nsid w:val="50440CA2"/>
    <w:multiLevelType w:val="singleLevel"/>
    <w:tmpl w:val="2CAC0CE6"/>
    <w:lvl w:ilvl="0">
      <w:start w:val="1"/>
      <w:numFmt w:val="decimal"/>
      <w:pStyle w:val="a2"/>
      <w:lvlText w:val="%1)"/>
      <w:lvlJc w:val="left"/>
      <w:pPr>
        <w:tabs>
          <w:tab w:val="num" w:pos="1071"/>
        </w:tabs>
        <w:ind w:left="0" w:firstLine="709"/>
      </w:pPr>
    </w:lvl>
  </w:abstractNum>
  <w:abstractNum w:abstractNumId="31">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26"/>
  </w:num>
  <w:num w:numId="3">
    <w:abstractNumId w:val="22"/>
  </w:num>
  <w:num w:numId="4">
    <w:abstractNumId w:val="28"/>
  </w:num>
  <w:num w:numId="5">
    <w:abstractNumId w:val="5"/>
  </w:num>
  <w:num w:numId="6">
    <w:abstractNumId w:val="31"/>
  </w:num>
  <w:num w:numId="7">
    <w:abstractNumId w:val="32"/>
  </w:num>
  <w:num w:numId="8">
    <w:abstractNumId w:val="25"/>
  </w:num>
  <w:num w:numId="9">
    <w:abstractNumId w:val="29"/>
  </w:num>
  <w:num w:numId="10">
    <w:abstractNumId w:val="2"/>
  </w:num>
  <w:num w:numId="11">
    <w:abstractNumId w:val="24"/>
  </w:num>
  <w:num w:numId="12">
    <w:abstractNumId w:val="30"/>
  </w:num>
  <w:num w:numId="13">
    <w:abstractNumId w:val="4"/>
  </w:num>
  <w:num w:numId="14">
    <w:abstractNumId w:val="1"/>
  </w:num>
  <w:num w:numId="15">
    <w:abstractNumId w:val="0"/>
  </w:num>
  <w:num w:numId="16">
    <w:abstractNumId w:val="34"/>
  </w:num>
  <w:num w:numId="17">
    <w:abstractNumId w:val="23"/>
  </w:num>
  <w:num w:numId="18">
    <w:abstractNumId w:val="3"/>
  </w:num>
  <w:num w:numId="19">
    <w:abstractNumId w:val="27"/>
  </w:num>
  <w:num w:numId="20">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63AA"/>
    <w:rsid w:val="00006595"/>
    <w:rsid w:val="000068B1"/>
    <w:rsid w:val="00006E12"/>
    <w:rsid w:val="000070E8"/>
    <w:rsid w:val="000075AF"/>
    <w:rsid w:val="000075CC"/>
    <w:rsid w:val="00007798"/>
    <w:rsid w:val="0000799F"/>
    <w:rsid w:val="00007CB4"/>
    <w:rsid w:val="00007DAC"/>
    <w:rsid w:val="00007F7E"/>
    <w:rsid w:val="00010503"/>
    <w:rsid w:val="00010774"/>
    <w:rsid w:val="00010CBF"/>
    <w:rsid w:val="00010CD4"/>
    <w:rsid w:val="00011086"/>
    <w:rsid w:val="00011554"/>
    <w:rsid w:val="00011B59"/>
    <w:rsid w:val="00011F70"/>
    <w:rsid w:val="00012060"/>
    <w:rsid w:val="00012269"/>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02E"/>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65"/>
    <w:rsid w:val="00047728"/>
    <w:rsid w:val="000478EA"/>
    <w:rsid w:val="00047A03"/>
    <w:rsid w:val="00047CC9"/>
    <w:rsid w:val="00047FC7"/>
    <w:rsid w:val="00050047"/>
    <w:rsid w:val="000504C2"/>
    <w:rsid w:val="000509EE"/>
    <w:rsid w:val="00050A88"/>
    <w:rsid w:val="00050BDE"/>
    <w:rsid w:val="00050F62"/>
    <w:rsid w:val="000511C3"/>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AF2"/>
    <w:rsid w:val="00065F8B"/>
    <w:rsid w:val="00066C5E"/>
    <w:rsid w:val="00066D78"/>
    <w:rsid w:val="00067051"/>
    <w:rsid w:val="00070001"/>
    <w:rsid w:val="0007005A"/>
    <w:rsid w:val="0007010E"/>
    <w:rsid w:val="000703FF"/>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3304"/>
    <w:rsid w:val="000B3401"/>
    <w:rsid w:val="000B38DC"/>
    <w:rsid w:val="000B3A94"/>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94B"/>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A8E"/>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6A4"/>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2F8"/>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1D9"/>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6EA9"/>
    <w:rsid w:val="002271E6"/>
    <w:rsid w:val="002273CD"/>
    <w:rsid w:val="0022769B"/>
    <w:rsid w:val="00227F37"/>
    <w:rsid w:val="00227F5A"/>
    <w:rsid w:val="002300A4"/>
    <w:rsid w:val="00230427"/>
    <w:rsid w:val="002307C3"/>
    <w:rsid w:val="00230996"/>
    <w:rsid w:val="00230BBE"/>
    <w:rsid w:val="0023130C"/>
    <w:rsid w:val="002314F4"/>
    <w:rsid w:val="00231510"/>
    <w:rsid w:val="002315F3"/>
    <w:rsid w:val="002316F6"/>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4F66"/>
    <w:rsid w:val="00235232"/>
    <w:rsid w:val="00235291"/>
    <w:rsid w:val="00235298"/>
    <w:rsid w:val="00235360"/>
    <w:rsid w:val="002353FD"/>
    <w:rsid w:val="00235666"/>
    <w:rsid w:val="002356B8"/>
    <w:rsid w:val="002360D4"/>
    <w:rsid w:val="0023656A"/>
    <w:rsid w:val="0023663B"/>
    <w:rsid w:val="00236C6E"/>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033"/>
    <w:rsid w:val="0025605C"/>
    <w:rsid w:val="002561A7"/>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D2F"/>
    <w:rsid w:val="00273125"/>
    <w:rsid w:val="002731AF"/>
    <w:rsid w:val="00273722"/>
    <w:rsid w:val="00273A6C"/>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0E"/>
    <w:rsid w:val="002D5C98"/>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0F4"/>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C5"/>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3E8D"/>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36"/>
    <w:rsid w:val="00335F4F"/>
    <w:rsid w:val="00336066"/>
    <w:rsid w:val="00336389"/>
    <w:rsid w:val="0033661C"/>
    <w:rsid w:val="00336C1B"/>
    <w:rsid w:val="00336DDF"/>
    <w:rsid w:val="003376FC"/>
    <w:rsid w:val="003379F4"/>
    <w:rsid w:val="00337C62"/>
    <w:rsid w:val="00337ED2"/>
    <w:rsid w:val="003400E2"/>
    <w:rsid w:val="00340450"/>
    <w:rsid w:val="003406AE"/>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0E19"/>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3BE"/>
    <w:rsid w:val="0038542E"/>
    <w:rsid w:val="00385752"/>
    <w:rsid w:val="00385A72"/>
    <w:rsid w:val="00385B60"/>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0CC"/>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6DE"/>
    <w:rsid w:val="003D52B6"/>
    <w:rsid w:val="003D52C9"/>
    <w:rsid w:val="003D5535"/>
    <w:rsid w:val="003D58E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46D"/>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840"/>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649"/>
    <w:rsid w:val="004278AB"/>
    <w:rsid w:val="00427C65"/>
    <w:rsid w:val="00430276"/>
    <w:rsid w:val="00430503"/>
    <w:rsid w:val="004305F2"/>
    <w:rsid w:val="00430973"/>
    <w:rsid w:val="00430A2F"/>
    <w:rsid w:val="00430B05"/>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309E"/>
    <w:rsid w:val="004431C9"/>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630"/>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05"/>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1F8"/>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492"/>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72"/>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670"/>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5E3"/>
    <w:rsid w:val="005269BA"/>
    <w:rsid w:val="00526CE6"/>
    <w:rsid w:val="00526DBB"/>
    <w:rsid w:val="0052705F"/>
    <w:rsid w:val="005270AE"/>
    <w:rsid w:val="005270C8"/>
    <w:rsid w:val="00527250"/>
    <w:rsid w:val="005273EF"/>
    <w:rsid w:val="005275EC"/>
    <w:rsid w:val="0052762E"/>
    <w:rsid w:val="00527842"/>
    <w:rsid w:val="00527C4D"/>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CD3"/>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3F2"/>
    <w:rsid w:val="0056260B"/>
    <w:rsid w:val="0056266C"/>
    <w:rsid w:val="00562A6E"/>
    <w:rsid w:val="0056329D"/>
    <w:rsid w:val="005635AF"/>
    <w:rsid w:val="00563939"/>
    <w:rsid w:val="00563D3D"/>
    <w:rsid w:val="00563E99"/>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4ED4"/>
    <w:rsid w:val="0058562C"/>
    <w:rsid w:val="005856F7"/>
    <w:rsid w:val="00585987"/>
    <w:rsid w:val="00585ACE"/>
    <w:rsid w:val="00585C63"/>
    <w:rsid w:val="00585E76"/>
    <w:rsid w:val="0058627F"/>
    <w:rsid w:val="0058653F"/>
    <w:rsid w:val="00586651"/>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C6D"/>
    <w:rsid w:val="00590F08"/>
    <w:rsid w:val="00590F43"/>
    <w:rsid w:val="005912C4"/>
    <w:rsid w:val="00591421"/>
    <w:rsid w:val="00591533"/>
    <w:rsid w:val="0059154A"/>
    <w:rsid w:val="005915A6"/>
    <w:rsid w:val="0059191B"/>
    <w:rsid w:val="00591EEB"/>
    <w:rsid w:val="005921E9"/>
    <w:rsid w:val="005922D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D13"/>
    <w:rsid w:val="005A4F0B"/>
    <w:rsid w:val="005A4FD4"/>
    <w:rsid w:val="005A5023"/>
    <w:rsid w:val="005A50D3"/>
    <w:rsid w:val="005A5393"/>
    <w:rsid w:val="005A53FA"/>
    <w:rsid w:val="005A5868"/>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1FD7"/>
    <w:rsid w:val="005C2071"/>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C9B"/>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3409"/>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0F39"/>
    <w:rsid w:val="006013C3"/>
    <w:rsid w:val="00601434"/>
    <w:rsid w:val="00601485"/>
    <w:rsid w:val="0060154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91C"/>
    <w:rsid w:val="00610FF4"/>
    <w:rsid w:val="0061176D"/>
    <w:rsid w:val="00611A3D"/>
    <w:rsid w:val="00611A7A"/>
    <w:rsid w:val="006120F3"/>
    <w:rsid w:val="00612317"/>
    <w:rsid w:val="0061248F"/>
    <w:rsid w:val="006124B3"/>
    <w:rsid w:val="006125B8"/>
    <w:rsid w:val="006126A9"/>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618"/>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BC2"/>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BF3"/>
    <w:rsid w:val="006F2CC5"/>
    <w:rsid w:val="006F30B4"/>
    <w:rsid w:val="006F3501"/>
    <w:rsid w:val="006F3605"/>
    <w:rsid w:val="006F3644"/>
    <w:rsid w:val="006F3824"/>
    <w:rsid w:val="006F38EB"/>
    <w:rsid w:val="006F3EBF"/>
    <w:rsid w:val="006F3F6C"/>
    <w:rsid w:val="006F3FCE"/>
    <w:rsid w:val="006F413D"/>
    <w:rsid w:val="006F462C"/>
    <w:rsid w:val="006F48AD"/>
    <w:rsid w:val="006F48BA"/>
    <w:rsid w:val="006F4A39"/>
    <w:rsid w:val="006F4BD4"/>
    <w:rsid w:val="006F4C44"/>
    <w:rsid w:val="006F4CF9"/>
    <w:rsid w:val="006F4EE2"/>
    <w:rsid w:val="006F501B"/>
    <w:rsid w:val="006F5145"/>
    <w:rsid w:val="006F514D"/>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503"/>
    <w:rsid w:val="00703A9E"/>
    <w:rsid w:val="00703B90"/>
    <w:rsid w:val="00703CF2"/>
    <w:rsid w:val="00703E5B"/>
    <w:rsid w:val="007042C6"/>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3DE9"/>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6F4"/>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633"/>
    <w:rsid w:val="007547A8"/>
    <w:rsid w:val="00754851"/>
    <w:rsid w:val="0075486C"/>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ED"/>
    <w:rsid w:val="00764BD4"/>
    <w:rsid w:val="00764CEC"/>
    <w:rsid w:val="00765215"/>
    <w:rsid w:val="00765546"/>
    <w:rsid w:val="00765576"/>
    <w:rsid w:val="00765742"/>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74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23A"/>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2A0"/>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86D"/>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5D09"/>
    <w:rsid w:val="007C63DD"/>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121"/>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9AF"/>
    <w:rsid w:val="00825A53"/>
    <w:rsid w:val="0082647B"/>
    <w:rsid w:val="008264D8"/>
    <w:rsid w:val="008264D9"/>
    <w:rsid w:val="0082683A"/>
    <w:rsid w:val="008269D1"/>
    <w:rsid w:val="00826C9E"/>
    <w:rsid w:val="008272A3"/>
    <w:rsid w:val="0082734E"/>
    <w:rsid w:val="008276B7"/>
    <w:rsid w:val="00827B06"/>
    <w:rsid w:val="00827CD1"/>
    <w:rsid w:val="00827CED"/>
    <w:rsid w:val="00827E3D"/>
    <w:rsid w:val="00827FC5"/>
    <w:rsid w:val="0083022E"/>
    <w:rsid w:val="00830489"/>
    <w:rsid w:val="008307A9"/>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2"/>
    <w:rsid w:val="0085569F"/>
    <w:rsid w:val="00855B34"/>
    <w:rsid w:val="00855B69"/>
    <w:rsid w:val="00855E90"/>
    <w:rsid w:val="00856036"/>
    <w:rsid w:val="008562D4"/>
    <w:rsid w:val="008563B5"/>
    <w:rsid w:val="008567B7"/>
    <w:rsid w:val="00856CD8"/>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3A2"/>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372"/>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C3F"/>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359"/>
    <w:rsid w:val="008D7419"/>
    <w:rsid w:val="008D742D"/>
    <w:rsid w:val="008D7625"/>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AFB"/>
    <w:rsid w:val="00904266"/>
    <w:rsid w:val="00904608"/>
    <w:rsid w:val="009049B9"/>
    <w:rsid w:val="00904D85"/>
    <w:rsid w:val="00904EC9"/>
    <w:rsid w:val="00904EDF"/>
    <w:rsid w:val="0090524A"/>
    <w:rsid w:val="0090539B"/>
    <w:rsid w:val="009054A2"/>
    <w:rsid w:val="009056FD"/>
    <w:rsid w:val="009058E4"/>
    <w:rsid w:val="00905A75"/>
    <w:rsid w:val="00905CC6"/>
    <w:rsid w:val="00905EBF"/>
    <w:rsid w:val="00905F24"/>
    <w:rsid w:val="0090662F"/>
    <w:rsid w:val="009066D1"/>
    <w:rsid w:val="00906CA0"/>
    <w:rsid w:val="00906DC2"/>
    <w:rsid w:val="00906DF1"/>
    <w:rsid w:val="00906E0E"/>
    <w:rsid w:val="00906F8F"/>
    <w:rsid w:val="00907744"/>
    <w:rsid w:val="00907867"/>
    <w:rsid w:val="00907A14"/>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8F6"/>
    <w:rsid w:val="00914AC8"/>
    <w:rsid w:val="00914BA6"/>
    <w:rsid w:val="00914DB0"/>
    <w:rsid w:val="00914EDB"/>
    <w:rsid w:val="009155E9"/>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535"/>
    <w:rsid w:val="0093568D"/>
    <w:rsid w:val="009357DB"/>
    <w:rsid w:val="009358A5"/>
    <w:rsid w:val="00935A5F"/>
    <w:rsid w:val="00935BDD"/>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7F5"/>
    <w:rsid w:val="00974A3E"/>
    <w:rsid w:val="00974C8E"/>
    <w:rsid w:val="00974CAA"/>
    <w:rsid w:val="009752DA"/>
    <w:rsid w:val="0097531A"/>
    <w:rsid w:val="0097569E"/>
    <w:rsid w:val="00975884"/>
    <w:rsid w:val="00975A1D"/>
    <w:rsid w:val="00975E59"/>
    <w:rsid w:val="00975F29"/>
    <w:rsid w:val="00975F80"/>
    <w:rsid w:val="009760B6"/>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722"/>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3FF1"/>
    <w:rsid w:val="009B4817"/>
    <w:rsid w:val="009B4D48"/>
    <w:rsid w:val="009B51C1"/>
    <w:rsid w:val="009B5351"/>
    <w:rsid w:val="009B56EA"/>
    <w:rsid w:val="009B5B5A"/>
    <w:rsid w:val="009B5BEE"/>
    <w:rsid w:val="009B5D53"/>
    <w:rsid w:val="009B6776"/>
    <w:rsid w:val="009B6955"/>
    <w:rsid w:val="009B6BA6"/>
    <w:rsid w:val="009B6BBA"/>
    <w:rsid w:val="009B6EC7"/>
    <w:rsid w:val="009B73FD"/>
    <w:rsid w:val="009B74D1"/>
    <w:rsid w:val="009C0134"/>
    <w:rsid w:val="009C03F7"/>
    <w:rsid w:val="009C0566"/>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153"/>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334"/>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A4"/>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BA"/>
    <w:rsid w:val="00A577D5"/>
    <w:rsid w:val="00A57872"/>
    <w:rsid w:val="00A57B7A"/>
    <w:rsid w:val="00A57CCE"/>
    <w:rsid w:val="00A60394"/>
    <w:rsid w:val="00A6040C"/>
    <w:rsid w:val="00A605E4"/>
    <w:rsid w:val="00A60B88"/>
    <w:rsid w:val="00A60CB4"/>
    <w:rsid w:val="00A60E7C"/>
    <w:rsid w:val="00A61279"/>
    <w:rsid w:val="00A6146D"/>
    <w:rsid w:val="00A61E58"/>
    <w:rsid w:val="00A628B4"/>
    <w:rsid w:val="00A63062"/>
    <w:rsid w:val="00A63517"/>
    <w:rsid w:val="00A6389E"/>
    <w:rsid w:val="00A63BBD"/>
    <w:rsid w:val="00A640C7"/>
    <w:rsid w:val="00A64373"/>
    <w:rsid w:val="00A6491D"/>
    <w:rsid w:val="00A64994"/>
    <w:rsid w:val="00A64DC5"/>
    <w:rsid w:val="00A64F61"/>
    <w:rsid w:val="00A64F7B"/>
    <w:rsid w:val="00A6518B"/>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0D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8D4"/>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B20"/>
    <w:rsid w:val="00AB0C47"/>
    <w:rsid w:val="00AB0C49"/>
    <w:rsid w:val="00AB0C8B"/>
    <w:rsid w:val="00AB0E67"/>
    <w:rsid w:val="00AB0F6F"/>
    <w:rsid w:val="00AB1051"/>
    <w:rsid w:val="00AB122A"/>
    <w:rsid w:val="00AB1418"/>
    <w:rsid w:val="00AB1492"/>
    <w:rsid w:val="00AB1533"/>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5C2B"/>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E13"/>
    <w:rsid w:val="00AD31AA"/>
    <w:rsid w:val="00AD3272"/>
    <w:rsid w:val="00AD3446"/>
    <w:rsid w:val="00AD36BE"/>
    <w:rsid w:val="00AD3878"/>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A6"/>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C84"/>
    <w:rsid w:val="00B17FA7"/>
    <w:rsid w:val="00B17FBD"/>
    <w:rsid w:val="00B2003A"/>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5B3"/>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548"/>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673"/>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07A"/>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11A"/>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4AF"/>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886"/>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D5"/>
    <w:rsid w:val="00B97DFF"/>
    <w:rsid w:val="00BA00A4"/>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51E"/>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3C2"/>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E52"/>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B11"/>
    <w:rsid w:val="00BF3DAE"/>
    <w:rsid w:val="00BF3E98"/>
    <w:rsid w:val="00BF40EA"/>
    <w:rsid w:val="00BF472E"/>
    <w:rsid w:val="00BF48B4"/>
    <w:rsid w:val="00BF4E26"/>
    <w:rsid w:val="00BF5211"/>
    <w:rsid w:val="00BF55AD"/>
    <w:rsid w:val="00BF5744"/>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1F2"/>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76"/>
    <w:rsid w:val="00C26BA0"/>
    <w:rsid w:val="00C26DD7"/>
    <w:rsid w:val="00C26EE4"/>
    <w:rsid w:val="00C26FB2"/>
    <w:rsid w:val="00C271F3"/>
    <w:rsid w:val="00C27294"/>
    <w:rsid w:val="00C273BD"/>
    <w:rsid w:val="00C2747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37D"/>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779"/>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B6"/>
    <w:rsid w:val="00C5165F"/>
    <w:rsid w:val="00C51820"/>
    <w:rsid w:val="00C52280"/>
    <w:rsid w:val="00C523B2"/>
    <w:rsid w:val="00C5268C"/>
    <w:rsid w:val="00C5284C"/>
    <w:rsid w:val="00C5293B"/>
    <w:rsid w:val="00C52DE9"/>
    <w:rsid w:val="00C5359E"/>
    <w:rsid w:val="00C536BF"/>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5A0"/>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DF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B83"/>
    <w:rsid w:val="00CB2CDF"/>
    <w:rsid w:val="00CB2D5F"/>
    <w:rsid w:val="00CB31C1"/>
    <w:rsid w:val="00CB32F4"/>
    <w:rsid w:val="00CB335E"/>
    <w:rsid w:val="00CB34BA"/>
    <w:rsid w:val="00CB381D"/>
    <w:rsid w:val="00CB388A"/>
    <w:rsid w:val="00CB3A38"/>
    <w:rsid w:val="00CB3B92"/>
    <w:rsid w:val="00CB3BFF"/>
    <w:rsid w:val="00CB46E0"/>
    <w:rsid w:val="00CB483D"/>
    <w:rsid w:val="00CB4A30"/>
    <w:rsid w:val="00CB4A73"/>
    <w:rsid w:val="00CB4BCF"/>
    <w:rsid w:val="00CB4C12"/>
    <w:rsid w:val="00CB4EFA"/>
    <w:rsid w:val="00CB4F7A"/>
    <w:rsid w:val="00CB503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6C2"/>
    <w:rsid w:val="00CC7C92"/>
    <w:rsid w:val="00CC7FD5"/>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49"/>
    <w:rsid w:val="00CE6B63"/>
    <w:rsid w:val="00CE6BC1"/>
    <w:rsid w:val="00CE6F2D"/>
    <w:rsid w:val="00CE7632"/>
    <w:rsid w:val="00CE76F5"/>
    <w:rsid w:val="00CE7723"/>
    <w:rsid w:val="00CE7CED"/>
    <w:rsid w:val="00CE7E14"/>
    <w:rsid w:val="00CF0023"/>
    <w:rsid w:val="00CF004B"/>
    <w:rsid w:val="00CF012C"/>
    <w:rsid w:val="00CF07E4"/>
    <w:rsid w:val="00CF0A3E"/>
    <w:rsid w:val="00CF0D9D"/>
    <w:rsid w:val="00CF111A"/>
    <w:rsid w:val="00CF1192"/>
    <w:rsid w:val="00CF1602"/>
    <w:rsid w:val="00CF1900"/>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72EA"/>
    <w:rsid w:val="00CF7304"/>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3B8"/>
    <w:rsid w:val="00D2351D"/>
    <w:rsid w:val="00D23619"/>
    <w:rsid w:val="00D23684"/>
    <w:rsid w:val="00D23709"/>
    <w:rsid w:val="00D2373D"/>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5B6"/>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ABB"/>
    <w:rsid w:val="00D71D97"/>
    <w:rsid w:val="00D71F45"/>
    <w:rsid w:val="00D723C2"/>
    <w:rsid w:val="00D72649"/>
    <w:rsid w:val="00D72885"/>
    <w:rsid w:val="00D72939"/>
    <w:rsid w:val="00D72D26"/>
    <w:rsid w:val="00D72DE4"/>
    <w:rsid w:val="00D73003"/>
    <w:rsid w:val="00D731C0"/>
    <w:rsid w:val="00D73585"/>
    <w:rsid w:val="00D73626"/>
    <w:rsid w:val="00D738C7"/>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3F"/>
    <w:rsid w:val="00D80BDE"/>
    <w:rsid w:val="00D80E0A"/>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A0061"/>
    <w:rsid w:val="00DA0ADD"/>
    <w:rsid w:val="00DA0AEF"/>
    <w:rsid w:val="00DA0D45"/>
    <w:rsid w:val="00DA0E33"/>
    <w:rsid w:val="00DA0EEF"/>
    <w:rsid w:val="00DA11B5"/>
    <w:rsid w:val="00DA1366"/>
    <w:rsid w:val="00DA14B4"/>
    <w:rsid w:val="00DA14F8"/>
    <w:rsid w:val="00DA16EB"/>
    <w:rsid w:val="00DA1E73"/>
    <w:rsid w:val="00DA2989"/>
    <w:rsid w:val="00DA2CF9"/>
    <w:rsid w:val="00DA306B"/>
    <w:rsid w:val="00DA330C"/>
    <w:rsid w:val="00DA35EB"/>
    <w:rsid w:val="00DA39F2"/>
    <w:rsid w:val="00DA3B8E"/>
    <w:rsid w:val="00DA3B94"/>
    <w:rsid w:val="00DA3EAF"/>
    <w:rsid w:val="00DA3FC7"/>
    <w:rsid w:val="00DA4343"/>
    <w:rsid w:val="00DA4389"/>
    <w:rsid w:val="00DA44C7"/>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03D"/>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5F6"/>
    <w:rsid w:val="00DE1640"/>
    <w:rsid w:val="00DE17C2"/>
    <w:rsid w:val="00DE1A48"/>
    <w:rsid w:val="00DE2D56"/>
    <w:rsid w:val="00DE2D58"/>
    <w:rsid w:val="00DE30A9"/>
    <w:rsid w:val="00DE31C7"/>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508"/>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EE6"/>
    <w:rsid w:val="00E81F1D"/>
    <w:rsid w:val="00E8200C"/>
    <w:rsid w:val="00E821A5"/>
    <w:rsid w:val="00E82250"/>
    <w:rsid w:val="00E82393"/>
    <w:rsid w:val="00E827A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AC3"/>
    <w:rsid w:val="00EB6C13"/>
    <w:rsid w:val="00EB6FFB"/>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0E78"/>
    <w:rsid w:val="00ED1993"/>
    <w:rsid w:val="00ED1AA9"/>
    <w:rsid w:val="00ED1EF4"/>
    <w:rsid w:val="00ED1F0D"/>
    <w:rsid w:val="00ED202F"/>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C9"/>
    <w:rsid w:val="00ED5D46"/>
    <w:rsid w:val="00ED5F31"/>
    <w:rsid w:val="00ED5FC3"/>
    <w:rsid w:val="00ED603F"/>
    <w:rsid w:val="00ED6392"/>
    <w:rsid w:val="00ED64B7"/>
    <w:rsid w:val="00ED652B"/>
    <w:rsid w:val="00ED676D"/>
    <w:rsid w:val="00ED67C7"/>
    <w:rsid w:val="00ED720A"/>
    <w:rsid w:val="00ED742A"/>
    <w:rsid w:val="00ED7A2B"/>
    <w:rsid w:val="00ED7C89"/>
    <w:rsid w:val="00ED7EC7"/>
    <w:rsid w:val="00EE0162"/>
    <w:rsid w:val="00EE0341"/>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3DF"/>
    <w:rsid w:val="00EE742D"/>
    <w:rsid w:val="00EE74CB"/>
    <w:rsid w:val="00EE74D2"/>
    <w:rsid w:val="00EE74D8"/>
    <w:rsid w:val="00EE7730"/>
    <w:rsid w:val="00EE7D58"/>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10E"/>
    <w:rsid w:val="00F074FA"/>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C65"/>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00D"/>
    <w:rsid w:val="00F71241"/>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D2"/>
    <w:rsid w:val="00F85E6D"/>
    <w:rsid w:val="00F861A2"/>
    <w:rsid w:val="00F861CF"/>
    <w:rsid w:val="00F864C6"/>
    <w:rsid w:val="00F86516"/>
    <w:rsid w:val="00F8674D"/>
    <w:rsid w:val="00F8674E"/>
    <w:rsid w:val="00F86A87"/>
    <w:rsid w:val="00F86C5D"/>
    <w:rsid w:val="00F86D8F"/>
    <w:rsid w:val="00F87280"/>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ED7"/>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4FBF"/>
    <w:rsid w:val="00FC517C"/>
    <w:rsid w:val="00FC530B"/>
    <w:rsid w:val="00FC58C6"/>
    <w:rsid w:val="00FC5ACC"/>
    <w:rsid w:val="00FC5CD8"/>
    <w:rsid w:val="00FC5E20"/>
    <w:rsid w:val="00FC5EE2"/>
    <w:rsid w:val="00FC5FDD"/>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CA6"/>
    <w:rsid w:val="00FD3D0E"/>
    <w:rsid w:val="00FD3DDD"/>
    <w:rsid w:val="00FD3F13"/>
    <w:rsid w:val="00FD4258"/>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2E1"/>
    <w:rsid w:val="00FE252A"/>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3AB9"/>
    <w:rsid w:val="00FF40FB"/>
    <w:rsid w:val="00FF4225"/>
    <w:rsid w:val="00FF42DD"/>
    <w:rsid w:val="00FF43C9"/>
    <w:rsid w:val="00FF4522"/>
    <w:rsid w:val="00FF4A05"/>
    <w:rsid w:val="00FF4A3B"/>
    <w:rsid w:val="00FF4FFE"/>
    <w:rsid w:val="00FF50C4"/>
    <w:rsid w:val="00FF527C"/>
    <w:rsid w:val="00FF5398"/>
    <w:rsid w:val="00FF5552"/>
    <w:rsid w:val="00FF5617"/>
    <w:rsid w:val="00FF5F04"/>
    <w:rsid w:val="00FF5F2A"/>
    <w:rsid w:val="00FF5FD2"/>
    <w:rsid w:val="00FF6015"/>
    <w:rsid w:val="00FF6586"/>
    <w:rsid w:val="00FF6663"/>
    <w:rsid w:val="00FF698E"/>
    <w:rsid w:val="00FF6C4E"/>
    <w:rsid w:val="00FF6CA2"/>
    <w:rsid w:val="00FF7170"/>
    <w:rsid w:val="00FF7452"/>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60E19"/>
  </w:style>
  <w:style w:type="paragraph" w:styleId="11">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2">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4"/>
    <w:next w:val="a4"/>
    <w:link w:val="23"/>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4"/>
    <w:next w:val="a4"/>
    <w:link w:val="3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4"/>
    <w:next w:val="a4"/>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1"/>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
    <w:basedOn w:val="a5"/>
    <w:link w:val="11"/>
    <w:rsid w:val="00511A7F"/>
    <w:rPr>
      <w:rFonts w:ascii="Times New Roman" w:eastAsia="Times New Roman" w:hAnsi="Times New Roman" w:cs="Times New Roman"/>
      <w:b/>
      <w:sz w:val="28"/>
      <w:szCs w:val="20"/>
      <w:lang w:eastAsia="ru-RU"/>
    </w:rPr>
  </w:style>
  <w:style w:type="character" w:customStyle="1" w:styleId="23">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5"/>
    <w:link w:val="22"/>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5"/>
    <w:link w:val="30"/>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5"/>
    <w:link w:val="41"/>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iPriority w:val="99"/>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uiPriority w:val="99"/>
    <w:rsid w:val="000F23DD"/>
  </w:style>
  <w:style w:type="paragraph" w:styleId="ac">
    <w:name w:val="footer"/>
    <w:basedOn w:val="a4"/>
    <w:link w:val="ad"/>
    <w:uiPriority w:val="99"/>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nhideWhenUsed/>
    <w:rsid w:val="00E27E91"/>
    <w:pPr>
      <w:spacing w:after="0" w:line="240" w:lineRule="auto"/>
    </w:pPr>
    <w:rPr>
      <w:sz w:val="20"/>
      <w:szCs w:val="20"/>
    </w:rPr>
  </w:style>
  <w:style w:type="character" w:customStyle="1" w:styleId="afc">
    <w:name w:val="Текст концевой сноски Знак"/>
    <w:basedOn w:val="a5"/>
    <w:link w:val="afb"/>
    <w:rsid w:val="00E27E91"/>
    <w:rPr>
      <w:sz w:val="20"/>
      <w:szCs w:val="20"/>
    </w:rPr>
  </w:style>
  <w:style w:type="character" w:styleId="afd">
    <w:name w:val="endnote reference"/>
    <w:basedOn w:val="a5"/>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Indent 2"/>
    <w:basedOn w:val="a4"/>
    <w:link w:val="25"/>
    <w:unhideWhenUsed/>
    <w:rsid w:val="00297B5E"/>
    <w:pPr>
      <w:spacing w:after="120" w:line="480" w:lineRule="auto"/>
      <w:ind w:left="283"/>
    </w:pPr>
  </w:style>
  <w:style w:type="character" w:customStyle="1" w:styleId="25">
    <w:name w:val="Основной текст с отступом 2 Знак"/>
    <w:basedOn w:val="a5"/>
    <w:link w:val="24"/>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6">
    <w:name w:val="Body Text 2"/>
    <w:basedOn w:val="a4"/>
    <w:link w:val="27"/>
    <w:unhideWhenUsed/>
    <w:rsid w:val="008E12AB"/>
    <w:pPr>
      <w:spacing w:after="120" w:line="480" w:lineRule="auto"/>
    </w:pPr>
  </w:style>
  <w:style w:type="character" w:customStyle="1" w:styleId="27">
    <w:name w:val="Основной текст 2 Знак"/>
    <w:basedOn w:val="a5"/>
    <w:link w:val="26"/>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4"/>
    <w:link w:val="aff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3">
    <w:name w:val="Title"/>
    <w:basedOn w:val="a4"/>
    <w:link w:val="a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4">
    <w:name w:val="Название Знак"/>
    <w:basedOn w:val="a5"/>
    <w:link w:val="aff3"/>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4"/>
    <w:link w:val="aff5"/>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4"/>
    <w:link w:val="33"/>
    <w:unhideWhenUsed/>
    <w:rsid w:val="0091063A"/>
    <w:pPr>
      <w:spacing w:after="120"/>
      <w:ind w:left="283"/>
    </w:pPr>
    <w:rPr>
      <w:sz w:val="16"/>
      <w:szCs w:val="16"/>
    </w:rPr>
  </w:style>
  <w:style w:type="character" w:customStyle="1" w:styleId="33">
    <w:name w:val="Основной текст с отступом 3 Знак"/>
    <w:basedOn w:val="a5"/>
    <w:link w:val="32"/>
    <w:rsid w:val="0091063A"/>
    <w:rPr>
      <w:sz w:val="16"/>
      <w:szCs w:val="16"/>
    </w:rPr>
  </w:style>
  <w:style w:type="character" w:customStyle="1" w:styleId="51">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0"/>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6">
    <w:name w:val="Emphasis"/>
    <w:qFormat/>
    <w:rsid w:val="00153D39"/>
    <w:rPr>
      <w:i/>
      <w:iCs/>
    </w:rPr>
  </w:style>
  <w:style w:type="character" w:customStyle="1" w:styleId="aff7">
    <w:name w:val="Маркеры списка"/>
    <w:rsid w:val="00153D39"/>
    <w:rPr>
      <w:rFonts w:ascii="OpenSymbol" w:eastAsia="OpenSymbol" w:hAnsi="OpenSymbol" w:cs="OpenSymbol"/>
    </w:rPr>
  </w:style>
  <w:style w:type="paragraph" w:customStyle="1" w:styleId="aff8">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9">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a">
    <w:name w:val="Содержимое врезки"/>
    <w:basedOn w:val="af9"/>
    <w:rsid w:val="00153D39"/>
    <w:pPr>
      <w:suppressAutoHyphens/>
    </w:pPr>
    <w:rPr>
      <w:sz w:val="24"/>
      <w:szCs w:val="24"/>
      <w:lang w:val="x-none" w:eastAsia="ar-SA"/>
    </w:rPr>
  </w:style>
  <w:style w:type="paragraph" w:customStyle="1" w:styleId="affb">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153D39"/>
    <w:pPr>
      <w:jc w:val="center"/>
    </w:pPr>
    <w:rPr>
      <w:b/>
      <w:bCs/>
    </w:rPr>
  </w:style>
  <w:style w:type="paragraph" w:customStyle="1" w:styleId="affd">
    <w:name w:val="Основной текст СамНИПИ"/>
    <w:link w:val="affe"/>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e">
    <w:name w:val="Основной текст СамНИПИ Знак"/>
    <w:link w:val="affd"/>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
    <w:name w:val="Титульный СамНИПИ"/>
    <w:next w:val="affd"/>
    <w:link w:val="afff0"/>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f1">
    <w:name w:val="Основной текст_"/>
    <w:link w:val="43"/>
    <w:rsid w:val="00153D39"/>
    <w:rPr>
      <w:rFonts w:ascii="Arial" w:eastAsia="Arial" w:hAnsi="Arial" w:cs="Arial"/>
      <w:sz w:val="18"/>
      <w:szCs w:val="18"/>
      <w:shd w:val="clear" w:color="auto" w:fill="FFFFFF"/>
    </w:rPr>
  </w:style>
  <w:style w:type="paragraph" w:customStyle="1" w:styleId="35">
    <w:name w:val="Заголовок №3"/>
    <w:basedOn w:val="a4"/>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4"/>
    <w:link w:val="afff1"/>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2">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3">
    <w:name w:val="Таблица_Строка"/>
    <w:basedOn w:val="a4"/>
    <w:link w:val="afff4"/>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5">
    <w:name w:val="Таблица_Шапка"/>
    <w:basedOn w:val="a4"/>
    <w:link w:val="afff6"/>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8">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7">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8">
    <w:name w:val="Нумерованный список СамНИПИ"/>
    <w:link w:val="afff9"/>
    <w:rsid w:val="00111CB2"/>
    <w:pPr>
      <w:spacing w:after="0" w:line="240" w:lineRule="auto"/>
      <w:ind w:firstLine="720"/>
    </w:pPr>
    <w:rPr>
      <w:rFonts w:ascii="Arial" w:eastAsia="Times New Roman" w:hAnsi="Arial" w:cs="Times New Roman"/>
      <w:sz w:val="20"/>
      <w:szCs w:val="20"/>
      <w:lang w:eastAsia="ru-RU"/>
    </w:rPr>
  </w:style>
  <w:style w:type="character" w:customStyle="1" w:styleId="afff9">
    <w:name w:val="Нумерованный список СамНИПИ Знак"/>
    <w:link w:val="afff8"/>
    <w:rsid w:val="00111CB2"/>
    <w:rPr>
      <w:rFonts w:ascii="Arial" w:eastAsia="Times New Roman" w:hAnsi="Arial" w:cs="Times New Roman"/>
      <w:sz w:val="20"/>
      <w:szCs w:val="20"/>
      <w:lang w:eastAsia="ru-RU"/>
    </w:rPr>
  </w:style>
  <w:style w:type="paragraph" w:customStyle="1" w:styleId="afffa">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9">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a">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5">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8">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b">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c"/>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c">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b"/>
    <w:rsid w:val="008E5E55"/>
    <w:rPr>
      <w:rFonts w:ascii="Georgia" w:eastAsia="Times New Roman" w:hAnsi="Georgia" w:cs="Arial"/>
      <w:b/>
      <w:color w:val="000080"/>
      <w:spacing w:val="40"/>
      <w:sz w:val="20"/>
      <w:lang w:eastAsia="ru-RU"/>
    </w:rPr>
  </w:style>
  <w:style w:type="paragraph" w:customStyle="1" w:styleId="afffd">
    <w:name w:val="Рис_Номер_СамНИПИ"/>
    <w:next w:val="affd"/>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e">
    <w:name w:val="Основной текст.Абзац"/>
    <w:basedOn w:val="a4"/>
    <w:link w:val="affff"/>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
    <w:name w:val="Основной текст.Абзац Знак"/>
    <w:link w:val="afffe"/>
    <w:rsid w:val="008E5E55"/>
    <w:rPr>
      <w:rFonts w:ascii="Arial" w:eastAsia="Times New Roman" w:hAnsi="Arial" w:cs="Times New Roman"/>
      <w:sz w:val="20"/>
      <w:szCs w:val="20"/>
      <w:lang w:eastAsia="ru-RU"/>
    </w:rPr>
  </w:style>
  <w:style w:type="paragraph" w:customStyle="1" w:styleId="affff0">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1">
    <w:name w:val="Таблица_Строка_СамНИПИ"/>
    <w:link w:val="a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3">
    <w:name w:val="Таблица_Шапка_СамНИПИ"/>
    <w:link w:val="a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5">
    <w:name w:val="Приложение СамНИПИ"/>
    <w:next w:val="a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6">
    <w:name w:val="Таблица_Номер_СамНИПИ"/>
    <w:next w:val="affd"/>
    <w:rsid w:val="008E5E55"/>
    <w:pPr>
      <w:keepLines/>
      <w:spacing w:before="120" w:after="120" w:line="240" w:lineRule="auto"/>
    </w:pPr>
    <w:rPr>
      <w:rFonts w:ascii="Arial" w:eastAsia="Times New Roman" w:hAnsi="Arial" w:cs="Times New Roman"/>
      <w:b/>
      <w:sz w:val="20"/>
      <w:szCs w:val="20"/>
      <w:lang w:eastAsia="ru-RU"/>
    </w:rPr>
  </w:style>
  <w:style w:type="paragraph" w:customStyle="1" w:styleId="46">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7">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c">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9">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a">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b">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8">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2">
    <w:name w:val="Таблица_Строка_СамНИПИ Знак"/>
    <w:link w:val="affff1"/>
    <w:rsid w:val="008E5E55"/>
    <w:rPr>
      <w:rFonts w:ascii="Arial" w:eastAsia="Times New Roman" w:hAnsi="Arial" w:cs="Times New Roman"/>
      <w:snapToGrid w:val="0"/>
      <w:sz w:val="20"/>
      <w:szCs w:val="20"/>
      <w:lang w:eastAsia="ru-RU"/>
    </w:rPr>
  </w:style>
  <w:style w:type="character" w:customStyle="1" w:styleId="afff0">
    <w:name w:val="Титульный СамНИПИ Знак"/>
    <w:link w:val="afff"/>
    <w:rsid w:val="008E5E55"/>
    <w:rPr>
      <w:rFonts w:ascii="Arial" w:eastAsia="Times New Roman" w:hAnsi="Arial" w:cs="Times New Roman"/>
      <w:b/>
      <w:bCs/>
      <w:sz w:val="32"/>
      <w:szCs w:val="20"/>
      <w:lang w:eastAsia="ru-RU"/>
    </w:rPr>
  </w:style>
  <w:style w:type="character" w:customStyle="1" w:styleId="affff4">
    <w:name w:val="Таблица_Шапка_СамНИПИ Знак"/>
    <w:link w:val="affff3"/>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7">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8">
    <w:name w:val="ТЕКСТ"/>
    <w:basedOn w:val="a4"/>
    <w:link w:val="affff9"/>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9">
    <w:name w:val="ТЕКСТ Знак"/>
    <w:link w:val="affff8"/>
    <w:rsid w:val="008E5E55"/>
    <w:rPr>
      <w:rFonts w:ascii="Times New Roman" w:eastAsia="Calibri" w:hAnsi="Times New Roman" w:cs="Mangal"/>
      <w:kern w:val="1"/>
      <w:sz w:val="24"/>
      <w:szCs w:val="28"/>
      <w:lang w:eastAsia="hi-IN" w:bidi="hi-IN"/>
    </w:rPr>
  </w:style>
  <w:style w:type="paragraph" w:customStyle="1" w:styleId="affffa">
    <w:name w:val="Таблица_Номер_СамНИПИ Знак"/>
    <w:link w:val="affffb"/>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b">
    <w:name w:val="Таблица_Номер_СамНИПИ Знак Знак"/>
    <w:link w:val="affffa"/>
    <w:rsid w:val="008E5E55"/>
    <w:rPr>
      <w:rFonts w:ascii="Arial" w:eastAsia="Times New Roman" w:hAnsi="Arial" w:cs="Times New Roman"/>
      <w:b/>
      <w:sz w:val="20"/>
      <w:szCs w:val="20"/>
      <w:lang w:eastAsia="ru-RU"/>
    </w:rPr>
  </w:style>
  <w:style w:type="character" w:customStyle="1" w:styleId="afff6">
    <w:name w:val="Таблица_Шапка Знак"/>
    <w:link w:val="afff5"/>
    <w:rsid w:val="008E5E55"/>
    <w:rPr>
      <w:rFonts w:ascii="Arial" w:eastAsia="Times New Roman" w:hAnsi="Arial" w:cs="Times New Roman"/>
      <w:b/>
      <w:snapToGrid w:val="0"/>
      <w:sz w:val="20"/>
      <w:szCs w:val="20"/>
      <w:lang w:eastAsia="ru-RU"/>
    </w:rPr>
  </w:style>
  <w:style w:type="paragraph" w:customStyle="1" w:styleId="affffc">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4">
    <w:name w:val="Таблица_Строка Знак"/>
    <w:link w:val="afff3"/>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d">
    <w:name w:val="табл_строка"/>
    <w:link w:val="affffe"/>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e">
    <w:name w:val="табл_строка Знак"/>
    <w:link w:val="affffd"/>
    <w:rsid w:val="008E5E55"/>
    <w:rPr>
      <w:rFonts w:ascii="Times New Roman" w:eastAsia="Times New Roman" w:hAnsi="Times New Roman" w:cs="Times New Roman"/>
      <w:sz w:val="24"/>
      <w:szCs w:val="20"/>
      <w:lang w:eastAsia="ru-RU"/>
    </w:rPr>
  </w:style>
  <w:style w:type="paragraph" w:customStyle="1" w:styleId="afffff">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0">
    <w:name w:val="Основной текст.Абзац Знак Знак Знак"/>
    <w:basedOn w:val="a4"/>
    <w:link w:val="afffff1"/>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1">
    <w:name w:val="Основной текст.Абзац Знак Знак Знак Знак"/>
    <w:link w:val="afffff0"/>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1">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e"/>
    <w:link w:val="1f2"/>
    <w:uiPriority w:val="99"/>
    <w:qFormat/>
    <w:rsid w:val="008E5E55"/>
    <w:pPr>
      <w:spacing w:line="360" w:lineRule="auto"/>
      <w:ind w:firstLine="720"/>
      <w:contextualSpacing/>
    </w:pPr>
    <w:rPr>
      <w:rFonts w:ascii="Times New Roman" w:hAnsi="Times New Roman"/>
      <w:sz w:val="28"/>
      <w:szCs w:val="28"/>
    </w:rPr>
  </w:style>
  <w:style w:type="paragraph" w:customStyle="1" w:styleId="3c">
    <w:name w:val="Стиль3"/>
    <w:basedOn w:val="30"/>
    <w:link w:val="3d"/>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uiPriority w:val="99"/>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d">
    <w:name w:val="Стиль3 Знак"/>
    <w:link w:val="3c"/>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2">
    <w:name w:val="Plain Text"/>
    <w:basedOn w:val="a4"/>
    <w:link w:val="afffff3"/>
    <w:rsid w:val="008E5E55"/>
    <w:pPr>
      <w:spacing w:after="0" w:line="240" w:lineRule="auto"/>
    </w:pPr>
    <w:rPr>
      <w:rFonts w:ascii="Courier New" w:eastAsia="Times New Roman" w:hAnsi="Courier New" w:cs="Times New Roman"/>
      <w:sz w:val="20"/>
      <w:szCs w:val="20"/>
      <w:lang w:eastAsia="ru-RU"/>
    </w:rPr>
  </w:style>
  <w:style w:type="character" w:customStyle="1" w:styleId="afffff3">
    <w:name w:val="Текст Знак"/>
    <w:basedOn w:val="a5"/>
    <w:link w:val="afffff2"/>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4">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5">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9">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6">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a">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8">
    <w:name w:val="Document Map"/>
    <w:basedOn w:val="a4"/>
    <w:link w:val="afffff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9">
    <w:name w:val="Схема документа Знак"/>
    <w:basedOn w:val="a5"/>
    <w:link w:val="afffff8"/>
    <w:rsid w:val="00937604"/>
    <w:rPr>
      <w:rFonts w:ascii="Tahoma" w:eastAsia="Times New Roman" w:hAnsi="Tahoma" w:cs="Tahoma"/>
      <w:sz w:val="20"/>
      <w:szCs w:val="20"/>
      <w:shd w:val="clear" w:color="auto" w:fill="000080"/>
      <w:lang w:eastAsia="ru-RU"/>
    </w:rPr>
  </w:style>
  <w:style w:type="paragraph" w:styleId="afffffa">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0">
    <w:name w:val="Стиль4"/>
    <w:basedOn w:val="50"/>
    <w:qFormat/>
    <w:rsid w:val="001B02F6"/>
    <w:pPr>
      <w:numPr>
        <w:ilvl w:val="4"/>
        <w:numId w:val="1"/>
      </w:numPr>
      <w:ind w:left="426" w:firstLine="0"/>
    </w:pPr>
    <w:rPr>
      <w:b/>
      <w:lang w:val="ru-RU"/>
    </w:rPr>
  </w:style>
  <w:style w:type="paragraph" w:customStyle="1" w:styleId="53">
    <w:name w:val="Стиль5"/>
    <w:basedOn w:val="50"/>
    <w:qFormat/>
    <w:rsid w:val="001B02F6"/>
    <w:pPr>
      <w:tabs>
        <w:tab w:val="clear" w:pos="0"/>
        <w:tab w:val="num" w:pos="3600"/>
      </w:tabs>
    </w:pPr>
    <w:rPr>
      <w:b/>
      <w:lang w:val="ru-RU"/>
    </w:rPr>
  </w:style>
  <w:style w:type="paragraph" w:customStyle="1" w:styleId="62">
    <w:name w:val="Стиль6"/>
    <w:basedOn w:val="50"/>
    <w:qFormat/>
    <w:rsid w:val="001B02F6"/>
    <w:pPr>
      <w:tabs>
        <w:tab w:val="clear" w:pos="0"/>
        <w:tab w:val="num" w:pos="3600"/>
      </w:tabs>
    </w:pPr>
    <w:rPr>
      <w:b/>
      <w:lang w:val="ru-RU"/>
    </w:rPr>
  </w:style>
  <w:style w:type="table" w:customStyle="1" w:styleId="71112">
    <w:name w:val="Сетка таблицы71112"/>
    <w:basedOn w:val="a6"/>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6"/>
    <w:next w:val="a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6"/>
    <w:next w:val="a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6"/>
    <w:next w:val="a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6"/>
    <w:next w:val="a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6"/>
    <w:next w:val="a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6"/>
    <w:next w:val="a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6"/>
    <w:next w:val="a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6"/>
    <w:next w:val="a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6"/>
    <w:next w:val="a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6"/>
    <w:next w:val="a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6"/>
    <w:next w:val="a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6"/>
    <w:next w:val="a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6"/>
    <w:next w:val="a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6"/>
    <w:next w:val="a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6"/>
    <w:next w:val="a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6"/>
    <w:next w:val="a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6"/>
    <w:next w:val="a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6"/>
    <w:next w:val="a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6"/>
    <w:next w:val="a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6"/>
    <w:next w:val="a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6"/>
    <w:next w:val="a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6"/>
    <w:next w:val="a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6"/>
    <w:next w:val="a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7"/>
    <w:uiPriority w:val="99"/>
    <w:semiHidden/>
    <w:unhideWhenUsed/>
    <w:rsid w:val="00C26B76"/>
  </w:style>
  <w:style w:type="table" w:customStyle="1" w:styleId="81">
    <w:name w:val="Сетка таблицы8"/>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ветлая заливка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7"/>
    <w:uiPriority w:val="99"/>
    <w:semiHidden/>
    <w:unhideWhenUsed/>
    <w:rsid w:val="00C26B76"/>
  </w:style>
  <w:style w:type="table" w:customStyle="1" w:styleId="130">
    <w:name w:val="Стиль таблицы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7"/>
    <w:uiPriority w:val="99"/>
    <w:semiHidden/>
    <w:unhideWhenUsed/>
    <w:rsid w:val="00C26B76"/>
  </w:style>
  <w:style w:type="table" w:customStyle="1" w:styleId="720">
    <w:name w:val="Сетка таблицы72"/>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7"/>
    <w:semiHidden/>
    <w:unhideWhenUsed/>
    <w:rsid w:val="00C26B76"/>
  </w:style>
  <w:style w:type="table" w:customStyle="1" w:styleId="1210">
    <w:name w:val="Стиль таблицы12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7"/>
    <w:uiPriority w:val="99"/>
    <w:semiHidden/>
    <w:unhideWhenUsed/>
    <w:rsid w:val="00C26B76"/>
  </w:style>
  <w:style w:type="numbering" w:customStyle="1" w:styleId="1211">
    <w:name w:val="Нет списка121"/>
    <w:next w:val="a7"/>
    <w:semiHidden/>
    <w:unhideWhenUsed/>
    <w:rsid w:val="00C26B76"/>
  </w:style>
  <w:style w:type="table" w:customStyle="1" w:styleId="717171">
    <w:name w:val="Сетка таблицы7171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7"/>
    <w:uiPriority w:val="99"/>
    <w:semiHidden/>
    <w:unhideWhenUsed/>
    <w:rsid w:val="00C26B76"/>
  </w:style>
  <w:style w:type="numbering" w:customStyle="1" w:styleId="11111">
    <w:name w:val="Нет списка1111"/>
    <w:next w:val="a7"/>
    <w:semiHidden/>
    <w:unhideWhenUsed/>
    <w:rsid w:val="00C26B76"/>
  </w:style>
  <w:style w:type="numbering" w:customStyle="1" w:styleId="4b">
    <w:name w:val="Нет списка4"/>
    <w:next w:val="a7"/>
    <w:uiPriority w:val="99"/>
    <w:semiHidden/>
    <w:unhideWhenUsed/>
    <w:rsid w:val="00C26B76"/>
  </w:style>
  <w:style w:type="table" w:customStyle="1" w:styleId="91">
    <w:name w:val="Сетка таблицы9"/>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ветлая заливка3"/>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7"/>
    <w:semiHidden/>
    <w:unhideWhenUsed/>
    <w:rsid w:val="00C26B76"/>
  </w:style>
  <w:style w:type="table" w:customStyle="1" w:styleId="140">
    <w:name w:val="Стиль таблицы14"/>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C26B76"/>
  </w:style>
  <w:style w:type="table" w:customStyle="1" w:styleId="73">
    <w:name w:val="Сетка таблицы73"/>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7"/>
    <w:semiHidden/>
    <w:unhideWhenUsed/>
    <w:rsid w:val="00C26B76"/>
  </w:style>
  <w:style w:type="table" w:customStyle="1" w:styleId="1220">
    <w:name w:val="Стиль таблицы12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Основной текст продолжение"/>
    <w:basedOn w:val="af9"/>
    <w:next w:val="af9"/>
    <w:link w:val="afffffc"/>
    <w:rsid w:val="00C26B76"/>
    <w:pPr>
      <w:tabs>
        <w:tab w:val="left" w:pos="1122"/>
      </w:tabs>
      <w:spacing w:line="360" w:lineRule="auto"/>
      <w:ind w:firstLine="709"/>
    </w:pPr>
    <w:rPr>
      <w:rFonts w:ascii="Arial" w:hAnsi="Arial"/>
      <w:sz w:val="24"/>
      <w:szCs w:val="24"/>
    </w:rPr>
  </w:style>
  <w:style w:type="character" w:customStyle="1" w:styleId="afffffc">
    <w:name w:val="Основной текст продолжение Знак"/>
    <w:link w:val="afffffb"/>
    <w:rsid w:val="00C26B76"/>
    <w:rPr>
      <w:rFonts w:ascii="Arial" w:eastAsia="Times New Roman" w:hAnsi="Arial" w:cs="Times New Roman"/>
      <w:sz w:val="24"/>
      <w:szCs w:val="24"/>
      <w:lang w:eastAsia="ru-RU"/>
    </w:rPr>
  </w:style>
  <w:style w:type="paragraph" w:styleId="20">
    <w:name w:val="List Bullet 2"/>
    <w:basedOn w:val="a4"/>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4"/>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4"/>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4"/>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
    <w:name w:val="List Bullet 5"/>
    <w:basedOn w:val="a4"/>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8">
    <w:name w:val="Заголовок 1 Знак Знак Знак Знак"/>
    <w:rsid w:val="00C26B76"/>
    <w:rPr>
      <w:rFonts w:ascii="Arial" w:hAnsi="Arial" w:cs="Arial"/>
      <w:b/>
      <w:kern w:val="28"/>
      <w:sz w:val="28"/>
      <w:szCs w:val="28"/>
      <w:lang w:val="en-US" w:eastAsia="ru-RU" w:bidi="ar-SA"/>
    </w:rPr>
  </w:style>
  <w:style w:type="paragraph" w:customStyle="1" w:styleId="afffffd">
    <w:name w:val="Пояснит"/>
    <w:basedOn w:val="a4"/>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4"/>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4"/>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4"/>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9">
    <w:name w:val="Текст1"/>
    <w:basedOn w:val="a4"/>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4"/>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4"/>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e">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
    <w:name w:val="табл_название"/>
    <w:next w:val="affffd"/>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
    <w:name w:val="2 Знак"/>
    <w:basedOn w:val="a4"/>
    <w:rsid w:val="00C26B76"/>
    <w:pPr>
      <w:keepLines/>
      <w:spacing w:after="160" w:line="240" w:lineRule="exact"/>
    </w:pPr>
    <w:rPr>
      <w:rFonts w:ascii="Verdana" w:eastAsia="MS Mincho" w:hAnsi="Verdana" w:cs="Franklin Gothic Book"/>
      <w:sz w:val="20"/>
      <w:szCs w:val="20"/>
      <w:lang w:val="en-US"/>
    </w:rPr>
  </w:style>
  <w:style w:type="paragraph" w:customStyle="1" w:styleId="1fa">
    <w:name w:val="Знак Знак Знак Знак1"/>
    <w:basedOn w:val="a4"/>
    <w:rsid w:val="00C26B76"/>
    <w:pPr>
      <w:keepLines/>
      <w:spacing w:after="160" w:line="240" w:lineRule="exact"/>
    </w:pPr>
    <w:rPr>
      <w:rFonts w:ascii="Verdana" w:eastAsia="MS Mincho" w:hAnsi="Verdana" w:cs="Franklin Gothic Book"/>
      <w:sz w:val="20"/>
      <w:szCs w:val="20"/>
      <w:lang w:val="en-US"/>
    </w:rPr>
  </w:style>
  <w:style w:type="paragraph" w:customStyle="1" w:styleId="affffff0">
    <w:name w:val="Стиль названия"/>
    <w:basedOn w:val="a4"/>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4">
    <w:name w:val="Абзац списка5"/>
    <w:basedOn w:val="a4"/>
    <w:rsid w:val="00C26B76"/>
    <w:pPr>
      <w:ind w:left="720"/>
      <w:contextualSpacing/>
    </w:pPr>
    <w:rPr>
      <w:rFonts w:ascii="Calibri" w:eastAsia="Times New Roman" w:hAnsi="Calibri" w:cs="Times New Roman"/>
    </w:rPr>
  </w:style>
  <w:style w:type="paragraph" w:styleId="affffff1">
    <w:name w:val="Body Text First Indent"/>
    <w:basedOn w:val="af9"/>
    <w:link w:val="affffff2"/>
    <w:rsid w:val="00C26B76"/>
    <w:pPr>
      <w:spacing w:after="120" w:line="360" w:lineRule="auto"/>
      <w:ind w:firstLine="210"/>
      <w:jc w:val="left"/>
    </w:pPr>
    <w:rPr>
      <w:sz w:val="26"/>
      <w:szCs w:val="26"/>
    </w:rPr>
  </w:style>
  <w:style w:type="character" w:customStyle="1" w:styleId="affffff2">
    <w:name w:val="Красная строка Знак"/>
    <w:basedOn w:val="afa"/>
    <w:link w:val="affffff1"/>
    <w:rsid w:val="00C26B76"/>
    <w:rPr>
      <w:rFonts w:ascii="Times New Roman" w:eastAsia="Times New Roman" w:hAnsi="Times New Roman" w:cs="Times New Roman"/>
      <w:sz w:val="26"/>
      <w:szCs w:val="26"/>
      <w:lang w:eastAsia="ru-RU"/>
    </w:rPr>
  </w:style>
  <w:style w:type="paragraph" w:customStyle="1" w:styleId="Style48">
    <w:name w:val="Style48"/>
    <w:basedOn w:val="a4"/>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3">
    <w:name w:val="Обычный_с_отступом"/>
    <w:basedOn w:val="a4"/>
    <w:link w:val="affffff4"/>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4">
    <w:name w:val="Обычный_с_отступом Знак"/>
    <w:link w:val="affffff3"/>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5">
    <w:name w:val="АтекстовкА"/>
    <w:basedOn w:val="a4"/>
    <w:link w:val="affffff6"/>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6">
    <w:name w:val="АтекстовкА Знак"/>
    <w:link w:val="affffff5"/>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5">
    <w:name w:val="Нет списка5"/>
    <w:next w:val="a7"/>
    <w:uiPriority w:val="99"/>
    <w:semiHidden/>
    <w:unhideWhenUsed/>
    <w:rsid w:val="00997C79"/>
  </w:style>
  <w:style w:type="table" w:customStyle="1" w:styleId="100">
    <w:name w:val="Сетка таблицы10"/>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ветлая заливка4"/>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7"/>
    <w:uiPriority w:val="99"/>
    <w:semiHidden/>
    <w:unhideWhenUsed/>
    <w:rsid w:val="00997C79"/>
  </w:style>
  <w:style w:type="table" w:customStyle="1" w:styleId="150">
    <w:name w:val="Стиль таблицы15"/>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7"/>
    <w:uiPriority w:val="99"/>
    <w:semiHidden/>
    <w:unhideWhenUsed/>
    <w:rsid w:val="00997C79"/>
  </w:style>
  <w:style w:type="table" w:customStyle="1" w:styleId="74">
    <w:name w:val="Сетка таблицы7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7"/>
    <w:semiHidden/>
    <w:unhideWhenUsed/>
    <w:rsid w:val="00997C79"/>
  </w:style>
  <w:style w:type="table" w:customStyle="1" w:styleId="1230">
    <w:name w:val="Стиль таблицы12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7"/>
    <w:uiPriority w:val="99"/>
    <w:semiHidden/>
    <w:unhideWhenUsed/>
    <w:rsid w:val="00997C79"/>
  </w:style>
  <w:style w:type="table" w:customStyle="1" w:styleId="810">
    <w:name w:val="Сетка таблицы8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ветлая заливка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7"/>
    <w:semiHidden/>
    <w:unhideWhenUsed/>
    <w:rsid w:val="00997C79"/>
  </w:style>
  <w:style w:type="table" w:customStyle="1" w:styleId="1310">
    <w:name w:val="Стиль таблицы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7"/>
    <w:uiPriority w:val="99"/>
    <w:semiHidden/>
    <w:unhideWhenUsed/>
    <w:rsid w:val="00997C79"/>
  </w:style>
  <w:style w:type="table" w:customStyle="1" w:styleId="721">
    <w:name w:val="Сетка таблицы72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7"/>
    <w:semiHidden/>
    <w:unhideWhenUsed/>
    <w:rsid w:val="00997C79"/>
  </w:style>
  <w:style w:type="table" w:customStyle="1" w:styleId="12110">
    <w:name w:val="Стиль таблицы12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7"/>
    <w:uiPriority w:val="99"/>
    <w:semiHidden/>
    <w:unhideWhenUsed/>
    <w:rsid w:val="00997C79"/>
  </w:style>
  <w:style w:type="table" w:customStyle="1" w:styleId="910">
    <w:name w:val="Сетка таблицы9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7"/>
    <w:semiHidden/>
    <w:unhideWhenUsed/>
    <w:rsid w:val="00997C79"/>
  </w:style>
  <w:style w:type="table" w:customStyle="1" w:styleId="1410">
    <w:name w:val="Стиль таблицы14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7"/>
    <w:uiPriority w:val="99"/>
    <w:semiHidden/>
    <w:unhideWhenUsed/>
    <w:rsid w:val="00997C79"/>
  </w:style>
  <w:style w:type="table" w:customStyle="1" w:styleId="731">
    <w:name w:val="Сетка таблицы73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7"/>
    <w:semiHidden/>
    <w:unhideWhenUsed/>
    <w:rsid w:val="00997C79"/>
  </w:style>
  <w:style w:type="table" w:customStyle="1" w:styleId="12210">
    <w:name w:val="Стиль таблицы12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next w:val="a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6"/>
    <w:next w:val="a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6"/>
    <w:next w:val="a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6"/>
    <w:next w:val="a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6"/>
    <w:next w:val="a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6"/>
    <w:next w:val="a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6"/>
    <w:next w:val="a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6"/>
    <w:next w:val="a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6"/>
    <w:next w:val="a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6"/>
    <w:next w:val="a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6"/>
    <w:next w:val="a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basedOn w:val="a6"/>
    <w:next w:val="af4"/>
    <w:rsid w:val="005A4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бычный5"/>
    <w:rsid w:val="003007C5"/>
    <w:pPr>
      <w:spacing w:after="0" w:line="240" w:lineRule="auto"/>
      <w:jc w:val="both"/>
    </w:pPr>
    <w:rPr>
      <w:rFonts w:ascii="Times New Roman" w:eastAsia="Times New Roman" w:hAnsi="Times New Roman" w:cs="Times New Roman"/>
      <w:sz w:val="20"/>
      <w:szCs w:val="20"/>
      <w:lang w:eastAsia="ru-RU"/>
    </w:rPr>
  </w:style>
  <w:style w:type="paragraph" w:customStyle="1" w:styleId="65">
    <w:name w:val="Абзац списка6"/>
    <w:basedOn w:val="a4"/>
    <w:rsid w:val="003007C5"/>
    <w:pPr>
      <w:spacing w:after="0" w:line="240" w:lineRule="auto"/>
      <w:ind w:left="720"/>
    </w:pPr>
    <w:rPr>
      <w:rFonts w:ascii="Times New Roman" w:eastAsia="Times New Roman" w:hAnsi="Times New Roman" w:cs="Times New Roman"/>
      <w:sz w:val="24"/>
      <w:szCs w:val="24"/>
      <w:lang w:eastAsia="ru-RU"/>
    </w:rPr>
  </w:style>
  <w:style w:type="paragraph" w:styleId="3">
    <w:name w:val="List Bullet 3"/>
    <w:basedOn w:val="a4"/>
    <w:rsid w:val="003007C5"/>
    <w:pPr>
      <w:numPr>
        <w:numId w:val="18"/>
      </w:numPr>
      <w:spacing w:after="0" w:line="240" w:lineRule="auto"/>
      <w:contextualSpacing/>
    </w:pPr>
    <w:rPr>
      <w:rFonts w:ascii="Arial" w:eastAsia="Times New Roman" w:hAnsi="Arial" w:cs="Times New Roman"/>
      <w:sz w:val="20"/>
      <w:szCs w:val="24"/>
      <w:lang w:eastAsia="ru-RU"/>
    </w:rPr>
  </w:style>
  <w:style w:type="character" w:customStyle="1" w:styleId="affffff7">
    <w:name w:val="Маркированный список СамНИПИ Знак Знак"/>
    <w:locked/>
    <w:rsid w:val="003007C5"/>
    <w:rPr>
      <w:rFonts w:ascii="Arial" w:hAnsi="Arial" w:cs="Arial"/>
      <w:lang w:eastAsia="ja-JP"/>
    </w:rPr>
  </w:style>
  <w:style w:type="character" w:customStyle="1" w:styleId="aff2">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1"/>
    <w:rsid w:val="003007C5"/>
    <w:rPr>
      <w:rFonts w:ascii="Times New Roman" w:eastAsia="Times New Roman" w:hAnsi="Times New Roman" w:cs="Times New Roman"/>
      <w:sz w:val="24"/>
      <w:szCs w:val="24"/>
      <w:lang w:eastAsia="ru-RU"/>
    </w:rPr>
  </w:style>
  <w:style w:type="paragraph" w:customStyle="1" w:styleId="242">
    <w:name w:val="Основной текст с отступом 24"/>
    <w:basedOn w:val="a4"/>
    <w:rsid w:val="00FF3AB9"/>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4"/>
    <w:rsid w:val="00FF3AB9"/>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4"/>
    <w:rsid w:val="00FF3AB9"/>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affffff8">
    <w:name w:val="Знак Знак Знак Знак"/>
    <w:basedOn w:val="a4"/>
    <w:rsid w:val="00FF3AB9"/>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1"/>
    <w:basedOn w:val="a4"/>
    <w:rsid w:val="00FF3AB9"/>
    <w:pPr>
      <w:keepLines/>
      <w:spacing w:after="160" w:line="240" w:lineRule="exact"/>
    </w:pPr>
    <w:rPr>
      <w:rFonts w:ascii="Verdana" w:eastAsia="MS Mincho" w:hAnsi="Verdana" w:cs="Franklin Gothic Book"/>
      <w:sz w:val="20"/>
      <w:szCs w:val="20"/>
      <w:lang w:val="en-US"/>
    </w:rPr>
  </w:style>
  <w:style w:type="paragraph" w:customStyle="1" w:styleId="75">
    <w:name w:val="Абзац списка7"/>
    <w:basedOn w:val="a4"/>
    <w:rsid w:val="00FF3AB9"/>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3">
    <w:name w:val="111111"/>
    <w:pPr>
      <w:numPr>
        <w:numId w:val="11"/>
      </w:numPr>
    </w:pPr>
  </w:style>
  <w:style w:type="numbering" w:customStyle="1" w:styleId="31">
    <w:name w:val="a0"/>
    <w:pPr>
      <w:numPr>
        <w:numId w:val="8"/>
      </w:numPr>
    </w:pPr>
  </w:style>
  <w:style w:type="numbering" w:customStyle="1" w:styleId="42">
    <w:name w:val="2"/>
  </w:style>
  <w:style w:type="numbering" w:customStyle="1" w:styleId="a8">
    <w:name w:val="2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68407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092730">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136313">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4885433">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7857">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40426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369193">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894630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255884">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2126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117" Type="http://schemas.openxmlformats.org/officeDocument/2006/relationships/image" Target="media/image93.jpeg"/><Relationship Id="rId21" Type="http://schemas.openxmlformats.org/officeDocument/2006/relationships/image" Target="media/image12.jpeg"/><Relationship Id="rId42" Type="http://schemas.openxmlformats.org/officeDocument/2006/relationships/oleObject" Target="embeddings/oleObject1.bin"/><Relationship Id="rId47" Type="http://schemas.openxmlformats.org/officeDocument/2006/relationships/image" Target="media/image33.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88.jpeg"/><Relationship Id="rId133" Type="http://schemas.openxmlformats.org/officeDocument/2006/relationships/hyperlink" Target="normacs://normacs.ru/10BG1?dob=42125.000023&amp;dol=42170.643773" TargetMode="External"/><Relationship Id="rId16" Type="http://schemas.openxmlformats.org/officeDocument/2006/relationships/image" Target="media/image7.jpeg"/><Relationship Id="rId107" Type="http://schemas.openxmlformats.org/officeDocument/2006/relationships/image" Target="media/image83.jpeg"/><Relationship Id="rId11" Type="http://schemas.openxmlformats.org/officeDocument/2006/relationships/image" Target="media/image3.jpeg"/><Relationship Id="rId32" Type="http://schemas.microsoft.com/office/2007/relationships/hdphoto" Target="media/hdphoto5.wdp"/><Relationship Id="rId37" Type="http://schemas.openxmlformats.org/officeDocument/2006/relationships/image" Target="media/image24.jpeg"/><Relationship Id="rId53" Type="http://schemas.openxmlformats.org/officeDocument/2006/relationships/hyperlink" Target="normacs://normacs.ru/rc" TargetMode="External"/><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7.png"/><Relationship Id="rId102" Type="http://schemas.openxmlformats.org/officeDocument/2006/relationships/oleObject" Target="embeddings/oleObject5.bin"/><Relationship Id="rId123" Type="http://schemas.openxmlformats.org/officeDocument/2006/relationships/image" Target="media/image99.jpeg"/><Relationship Id="rId128" Type="http://schemas.openxmlformats.org/officeDocument/2006/relationships/image" Target="media/image104.jpeg"/><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7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normacs://normacs.ru/8dk" TargetMode="Externa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6.jpeg"/><Relationship Id="rId100" Type="http://schemas.openxmlformats.org/officeDocument/2006/relationships/oleObject" Target="embeddings/oleObject4.bin"/><Relationship Id="rId105" Type="http://schemas.openxmlformats.org/officeDocument/2006/relationships/image" Target="media/image81.jpeg"/><Relationship Id="rId113" Type="http://schemas.openxmlformats.org/officeDocument/2006/relationships/image" Target="media/image89.jpeg"/><Relationship Id="rId118" Type="http://schemas.openxmlformats.org/officeDocument/2006/relationships/image" Target="media/image94.jpeg"/><Relationship Id="rId126" Type="http://schemas.openxmlformats.org/officeDocument/2006/relationships/image" Target="media/image102.jpeg"/><Relationship Id="rId13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2.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100.jpeg"/><Relationship Id="rId129" Type="http://schemas.openxmlformats.org/officeDocument/2006/relationships/oleObject" Target="embeddings/oleObject6.bin"/><Relationship Id="rId13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8.wmf"/><Relationship Id="rId54" Type="http://schemas.openxmlformats.org/officeDocument/2006/relationships/hyperlink" Target="normacs://normacs.ru/2nb" TargetMode="External"/><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7.jpeg"/><Relationship Id="rId132" Type="http://schemas.openxmlformats.org/officeDocument/2006/relationships/image" Target="media/image10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hdphoto" Target="media/hdphoto4.wdp"/><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hyperlink" Target="normacs://normacs.ru/6ag" TargetMode="External"/><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3.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normacs://normacs.ru/5bb" TargetMode="Externa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oleObject" Target="embeddings/oleObject3.bin"/><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8.jpeg"/><Relationship Id="rId122" Type="http://schemas.openxmlformats.org/officeDocument/2006/relationships/image" Target="media/image98.jpeg"/><Relationship Id="rId130" Type="http://schemas.openxmlformats.org/officeDocument/2006/relationships/image" Target="media/image105.jpeg"/><Relationship Id="rId13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image" Target="media/image8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hyperlink" Target="normacs://normacs.ru/775" TargetMode="External"/><Relationship Id="rId76" Type="http://schemas.openxmlformats.org/officeDocument/2006/relationships/oleObject" Target="embeddings/oleObject2.bin"/><Relationship Id="rId97" Type="http://schemas.openxmlformats.org/officeDocument/2006/relationships/image" Target="media/image75.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7.jpeg"/><Relationship Id="rId24" Type="http://schemas.microsoft.com/office/2007/relationships/hdphoto" Target="media/hdphoto2.wdp"/><Relationship Id="rId40" Type="http://schemas.openxmlformats.org/officeDocument/2006/relationships/image" Target="media/image27.jpeg"/><Relationship Id="rId45" Type="http://schemas.openxmlformats.org/officeDocument/2006/relationships/image" Target="media/image31.png"/><Relationship Id="rId66" Type="http://schemas.openxmlformats.org/officeDocument/2006/relationships/image" Target="media/image46.jpeg"/><Relationship Id="rId87" Type="http://schemas.openxmlformats.org/officeDocument/2006/relationships/image" Target="media/image65.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6.png"/><Relationship Id="rId136"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08751-F200-40A1-B1CE-24EFF35B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7598</TotalTime>
  <Pages>73</Pages>
  <Words>71247</Words>
  <Characters>406113</Characters>
  <Application>Microsoft Office Word</Application>
  <DocSecurity>0</DocSecurity>
  <Lines>3384</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476408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297</cp:revision>
  <cp:lastPrinted>2018-11-07T05:11:00Z</cp:lastPrinted>
  <dcterms:created xsi:type="dcterms:W3CDTF">2018-11-07T05:12:00Z</dcterms:created>
  <dcterms:modified xsi:type="dcterms:W3CDTF">2019-03-22T04:57:00Z</dcterms:modified>
</cp:coreProperties>
</file>